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8C" w:rsidRPr="00A940BB" w:rsidRDefault="0056618C" w:rsidP="008143CD">
      <w:pPr>
        <w:pStyle w:val="headline"/>
        <w:shd w:val="clear" w:color="auto" w:fill="FFFFFF"/>
        <w:spacing w:before="161" w:beforeAutospacing="0" w:after="161" w:afterAutospacing="0"/>
        <w:ind w:firstLine="360"/>
        <w:jc w:val="center"/>
        <w:rPr>
          <w:b/>
        </w:rPr>
      </w:pPr>
      <w:r w:rsidRPr="00A940BB">
        <w:rPr>
          <w:b/>
        </w:rPr>
        <w:t>«Условия работы в разновозрастной группе в соответствии ФГОС»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Среди </w:t>
      </w:r>
      <w:r w:rsidRPr="00A940BB">
        <w:rPr>
          <w:rStyle w:val="a4"/>
          <w:b w:val="0"/>
          <w:color w:val="111111"/>
          <w:bdr w:val="none" w:sz="0" w:space="0" w:color="auto" w:frame="1"/>
        </w:rPr>
        <w:t>многообразных</w:t>
      </w:r>
      <w:r w:rsidRPr="00A940BB">
        <w:rPr>
          <w:color w:val="111111"/>
        </w:rPr>
        <w:t> проблем современного дошкольного образования есть проблема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разновозрастных групп</w:t>
      </w:r>
      <w:r w:rsidRPr="00A940BB">
        <w:rPr>
          <w:color w:val="111111"/>
        </w:rPr>
        <w:t>. Все </w:t>
      </w:r>
      <w:r w:rsidRPr="00A940BB">
        <w:rPr>
          <w:rStyle w:val="a4"/>
          <w:b w:val="0"/>
          <w:color w:val="111111"/>
          <w:bdr w:val="none" w:sz="0" w:space="0" w:color="auto" w:frame="1"/>
        </w:rPr>
        <w:t>многообразные</w:t>
      </w:r>
      <w:r w:rsidRPr="00A940BB">
        <w:rPr>
          <w:color w:val="111111"/>
        </w:rPr>
        <w:t> дошкольные образовательные технологии ориентированы на конкретный возраст и логику возрастного развития, а попытки описать специфику их применения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группе</w:t>
      </w:r>
      <w:r w:rsidRPr="00A940BB">
        <w:rPr>
          <w:color w:val="111111"/>
        </w:rPr>
        <w:t>, по сути, попытки адаптировать без каких-либо существенных изменений то, что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разработано</w:t>
      </w:r>
      <w:r w:rsidRPr="00A940BB">
        <w:rPr>
          <w:color w:val="111111"/>
        </w:rPr>
        <w:t> на конкретный возраст. Возвращение к практике совместного воспитания детей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разного</w:t>
      </w:r>
      <w:r w:rsidRPr="00A940BB">
        <w:rPr>
          <w:color w:val="111111"/>
        </w:rPr>
        <w:t> возраста обуславливает усиление интереса психологической и педагогической науки к </w:t>
      </w:r>
      <w:r w:rsidRPr="00A940BB">
        <w:rPr>
          <w:rStyle w:val="a4"/>
          <w:b w:val="0"/>
          <w:color w:val="111111"/>
          <w:bdr w:val="none" w:sz="0" w:space="0" w:color="auto" w:frame="1"/>
        </w:rPr>
        <w:t>многообразным проблемам разновозрастной группы</w:t>
      </w:r>
      <w:r w:rsidRPr="00A940BB">
        <w:rPr>
          <w:color w:val="111111"/>
        </w:rPr>
        <w:t>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Очевидно, что перед педагогом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группы</w:t>
      </w:r>
      <w:r w:rsidRPr="00A940BB">
        <w:rPr>
          <w:color w:val="111111"/>
        </w:rPr>
        <w:t> стоит сложная задача – подобрать такие формы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работы</w:t>
      </w:r>
      <w:r w:rsidRPr="00A940BB">
        <w:rPr>
          <w:color w:val="111111"/>
        </w:rPr>
        <w:t>, чтобы иметь возможность организовать их одновременно для всех детей. Идей проведения мероприятий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группе</w:t>
      </w:r>
      <w:r w:rsidRPr="00A940BB">
        <w:rPr>
          <w:color w:val="111111"/>
        </w:rPr>
        <w:t>, приводимых в литературе </w:t>
      </w:r>
      <w:r w:rsidRPr="00A940BB">
        <w:rPr>
          <w:color w:val="111111"/>
          <w:u w:val="single"/>
          <w:bdr w:val="none" w:sz="0" w:space="0" w:color="auto" w:frame="1"/>
        </w:rPr>
        <w:t>много</w:t>
      </w:r>
      <w:r w:rsidRPr="00A940BB">
        <w:rPr>
          <w:color w:val="111111"/>
        </w:rPr>
        <w:t>: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- младшие дети позднее включаются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работу и </w:t>
      </w:r>
      <w:r w:rsidRPr="00A940BB">
        <w:rPr>
          <w:i/>
          <w:iCs/>
          <w:color w:val="111111"/>
          <w:bdr w:val="none" w:sz="0" w:space="0" w:color="auto" w:frame="1"/>
        </w:rPr>
        <w:t>(или)</w:t>
      </w:r>
      <w:r w:rsidRPr="00A940BB">
        <w:rPr>
          <w:color w:val="111111"/>
        </w:rPr>
        <w:t> раньше ее заканчивают;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- старшие дошкольники иначе мотивируются к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работе</w:t>
      </w:r>
      <w:r w:rsidRPr="00A940BB">
        <w:rPr>
          <w:color w:val="111111"/>
        </w:rPr>
        <w:t>, чем младшие;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- одновременно организуется самостоятельная деятельность одной </w:t>
      </w:r>
      <w:r w:rsidRPr="00A940BB">
        <w:rPr>
          <w:rStyle w:val="a4"/>
          <w:b w:val="0"/>
          <w:color w:val="111111"/>
          <w:bdr w:val="none" w:sz="0" w:space="0" w:color="auto" w:frame="1"/>
        </w:rPr>
        <w:t>группы</w:t>
      </w:r>
      <w:r w:rsidRPr="00A940BB">
        <w:rPr>
          <w:color w:val="111111"/>
        </w:rPr>
        <w:t> и совместная с педагогом – другой;</w:t>
      </w:r>
    </w:p>
    <w:p w:rsidR="0056618C" w:rsidRPr="00A940BB" w:rsidRDefault="0056618C" w:rsidP="0056618C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A940BB">
        <w:rPr>
          <w:color w:val="111111"/>
        </w:rPr>
        <w:t>- младшие дети получают более простые задания, чем старшие.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Основная образовательная программа по развитию детей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группы</w:t>
      </w:r>
      <w:r w:rsidRPr="00A940BB">
        <w:rPr>
          <w:color w:val="111111"/>
        </w:rPr>
        <w:t> от 3 до 7 лет обеспечивает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разностороннее</w:t>
      </w:r>
      <w:r w:rsidRPr="00A940BB">
        <w:rPr>
          <w:color w:val="111111"/>
        </w:rPr>
        <w:t xml:space="preserve"> развитие детей в </w:t>
      </w:r>
      <w:r w:rsidRPr="00A940BB">
        <w:t>возрасте от 3-5 лет; 5-7 лет с</w:t>
      </w:r>
      <w:r w:rsidRPr="00A940BB">
        <w:rPr>
          <w:color w:val="111111"/>
        </w:rPr>
        <w:t xml:space="preserve"> учетом их возрастных и индивидуальных особенностей по основным </w:t>
      </w:r>
      <w:r w:rsidRPr="00A940BB">
        <w:rPr>
          <w:color w:val="111111"/>
          <w:u w:val="single"/>
          <w:bdr w:val="none" w:sz="0" w:space="0" w:color="auto" w:frame="1"/>
        </w:rPr>
        <w:t>направлениям</w:t>
      </w:r>
      <w:r w:rsidRPr="00A940BB">
        <w:rPr>
          <w:color w:val="111111"/>
        </w:rPr>
        <w:t>: физическому; социально-коммуникативному; познавательному; речевому и художественно-эстетическому.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Данная программа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разработана в соответствии</w:t>
      </w:r>
      <w:r w:rsidRPr="00A940BB">
        <w:rPr>
          <w:color w:val="111111"/>
        </w:rPr>
        <w:t> со следующими нормативными </w:t>
      </w:r>
      <w:r w:rsidRPr="00A940BB">
        <w:rPr>
          <w:color w:val="111111"/>
          <w:u w:val="single"/>
          <w:bdr w:val="none" w:sz="0" w:space="0" w:color="auto" w:frame="1"/>
        </w:rPr>
        <w:t>документами</w:t>
      </w:r>
      <w:r w:rsidRPr="00A940BB">
        <w:rPr>
          <w:color w:val="111111"/>
        </w:rPr>
        <w:t>: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• Федеральный закон от 29 декабря 2012 г. № 273-ФЗ </w:t>
      </w:r>
      <w:r w:rsidRPr="00A940BB">
        <w:rPr>
          <w:i/>
          <w:iCs/>
          <w:color w:val="111111"/>
          <w:bdr w:val="none" w:sz="0" w:space="0" w:color="auto" w:frame="1"/>
        </w:rPr>
        <w:t>«Об образовании в Российской Федерации»</w:t>
      </w:r>
      <w:r w:rsidRPr="00A940BB">
        <w:rPr>
          <w:color w:val="111111"/>
        </w:rPr>
        <w:t>;</w:t>
      </w:r>
    </w:p>
    <w:p w:rsidR="0056618C" w:rsidRPr="00A940BB" w:rsidRDefault="0056618C" w:rsidP="0056618C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A940BB">
        <w:rPr>
          <w:color w:val="111111"/>
        </w:rPr>
        <w:t>•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6618C" w:rsidRPr="00A940BB" w:rsidRDefault="0056618C" w:rsidP="0056618C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A940BB">
        <w:rPr>
          <w:color w:val="111111"/>
        </w:rPr>
        <w:t>•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A940BB" w:rsidRDefault="0056618C" w:rsidP="00A940B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A940BB">
        <w:rPr>
          <w:rFonts w:ascii="Times New Roman" w:hAnsi="Times New Roman" w:cs="Times New Roman"/>
          <w:color w:val="111111"/>
          <w:sz w:val="24"/>
          <w:szCs w:val="24"/>
        </w:rPr>
        <w:t xml:space="preserve">• Постановление Главного государственного санитарного врача Российской Федерации </w:t>
      </w:r>
      <w:r w:rsidR="00A940BB" w:rsidRPr="00A940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от 28 сентября 2020 года № 28  </w:t>
      </w:r>
      <w:r w:rsidR="00A940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</w:t>
      </w:r>
      <w:r w:rsidR="00A940BB" w:rsidRPr="00A940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 утверждении санитарных правил СП 2.4.3648-20</w:t>
      </w:r>
      <w:r w:rsidR="00A940BB" w:rsidRPr="00A940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br/>
        <w:t>«Санитарно-эпидемиологические требования к организациям воспитания и обучения, отдыха и оздоровления детей и молодежи»</w:t>
      </w:r>
      <w:r w:rsidR="00A940B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;</w:t>
      </w:r>
    </w:p>
    <w:p w:rsidR="00A940BB" w:rsidRDefault="00A940BB" w:rsidP="00A940B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56618C" w:rsidRDefault="0056618C" w:rsidP="00A940B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940BB">
        <w:rPr>
          <w:rFonts w:ascii="Times New Roman" w:hAnsi="Times New Roman" w:cs="Times New Roman"/>
          <w:color w:val="111111"/>
          <w:sz w:val="24"/>
          <w:szCs w:val="24"/>
        </w:rPr>
        <w:t>• Устав учреждения.</w:t>
      </w:r>
    </w:p>
    <w:p w:rsidR="00A940BB" w:rsidRPr="00A940BB" w:rsidRDefault="00A940BB" w:rsidP="00A940BB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Программа направлена на создание </w:t>
      </w:r>
      <w:r w:rsidRPr="00A940BB">
        <w:rPr>
          <w:rStyle w:val="a4"/>
          <w:b w:val="0"/>
          <w:color w:val="111111"/>
          <w:bdr w:val="none" w:sz="0" w:space="0" w:color="auto" w:frame="1"/>
        </w:rPr>
        <w:t>условий развития ребёнка</w:t>
      </w:r>
      <w:r w:rsidRPr="00A940BB">
        <w:rPr>
          <w:color w:val="111111"/>
        </w:rPr>
        <w:t xml:space="preserve">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940BB">
        <w:rPr>
          <w:color w:val="111111"/>
        </w:rPr>
        <w:t>со</w:t>
      </w:r>
      <w:proofErr w:type="gramEnd"/>
      <w:r w:rsidRPr="00A940BB">
        <w:rPr>
          <w:color w:val="111111"/>
        </w:rPr>
        <w:t xml:space="preserve"> взрослыми и сверстниками и </w:t>
      </w:r>
      <w:r w:rsidRPr="00A940BB">
        <w:rPr>
          <w:rStyle w:val="a4"/>
          <w:b w:val="0"/>
          <w:color w:val="111111"/>
          <w:bdr w:val="none" w:sz="0" w:space="0" w:color="auto" w:frame="1"/>
        </w:rPr>
        <w:t>соответствующим</w:t>
      </w:r>
      <w:r w:rsidRPr="00A940BB">
        <w:rPr>
          <w:color w:val="111111"/>
        </w:rPr>
        <w:t> возрасту видам деятельности; на создание пространственной, развивающей образовательной среды, которая представляет собой систему </w:t>
      </w:r>
      <w:r w:rsidRPr="00A940BB">
        <w:rPr>
          <w:rStyle w:val="a4"/>
          <w:b w:val="0"/>
          <w:color w:val="111111"/>
          <w:bdr w:val="none" w:sz="0" w:space="0" w:color="auto" w:frame="1"/>
        </w:rPr>
        <w:t>условий</w:t>
      </w:r>
      <w:r w:rsidR="008143CD" w:rsidRPr="00A940BB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A940BB">
        <w:rPr>
          <w:color w:val="111111"/>
        </w:rPr>
        <w:t xml:space="preserve">социализации и индивидуализации детей. Благодаря этому программа становится залогом подготовки детей к жизни в современном обществе, требующем </w:t>
      </w:r>
      <w:r w:rsidRPr="00A940BB">
        <w:rPr>
          <w:color w:val="111111"/>
        </w:rPr>
        <w:lastRenderedPageBreak/>
        <w:t>умения учиться всю жизнь и при этом разумно и творчески относиться к действительности. Все ситуации повседневной жизни, в которых оказывается ребёнок в детском саду, имеют образовательное </w:t>
      </w:r>
      <w:r w:rsidRPr="00A940BB">
        <w:rPr>
          <w:color w:val="111111"/>
          <w:u w:val="single"/>
          <w:bdr w:val="none" w:sz="0" w:space="0" w:color="auto" w:frame="1"/>
        </w:rPr>
        <w:t>значение</w:t>
      </w:r>
      <w:r w:rsidRPr="00A940BB">
        <w:rPr>
          <w:color w:val="111111"/>
        </w:rPr>
        <w:t>: на прогулке и во время режимных моментов ребёнок выстраивает отношение к себе и другим, учится быть инициативным и принимать решение, использовать своё мышление и воображение. </w:t>
      </w:r>
      <w:r w:rsidRPr="00A940BB">
        <w:rPr>
          <w:i/>
          <w:iCs/>
          <w:color w:val="111111"/>
          <w:bdr w:val="none" w:sz="0" w:space="0" w:color="auto" w:frame="1"/>
        </w:rPr>
        <w:t>(</w:t>
      </w:r>
      <w:r w:rsidRPr="00A940BB">
        <w:rPr>
          <w:rStyle w:val="a4"/>
          <w:b w:val="0"/>
          <w:i/>
          <w:iCs/>
          <w:color w:val="111111"/>
          <w:bdr w:val="none" w:sz="0" w:space="0" w:color="auto" w:frame="1"/>
        </w:rPr>
        <w:t>ФГОС</w:t>
      </w:r>
      <w:r w:rsidRPr="00A940BB">
        <w:rPr>
          <w:i/>
          <w:iCs/>
          <w:color w:val="111111"/>
          <w:bdr w:val="none" w:sz="0" w:space="0" w:color="auto" w:frame="1"/>
        </w:rPr>
        <w:t>)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Организации учебно-воспитательного процесса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разновозрастных группах</w:t>
      </w:r>
      <w:r w:rsidR="00D970C2" w:rsidRPr="00A940BB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A940BB">
        <w:rPr>
          <w:color w:val="111111"/>
        </w:rPr>
        <w:t xml:space="preserve">касались в своих </w:t>
      </w:r>
      <w:proofErr w:type="gramStart"/>
      <w:r w:rsidRPr="00A940BB">
        <w:rPr>
          <w:color w:val="111111"/>
        </w:rPr>
        <w:t>трудах</w:t>
      </w:r>
      <w:proofErr w:type="gramEnd"/>
      <w:r w:rsidRPr="00A940BB">
        <w:rPr>
          <w:color w:val="111111"/>
        </w:rPr>
        <w:t xml:space="preserve"> как педагоги-практики, так и методисты. Организация обучения и воспитания в таких </w:t>
      </w:r>
      <w:r w:rsidRPr="00A940BB">
        <w:rPr>
          <w:rStyle w:val="a4"/>
          <w:b w:val="0"/>
          <w:color w:val="111111"/>
          <w:bdr w:val="none" w:sz="0" w:space="0" w:color="auto" w:frame="1"/>
        </w:rPr>
        <w:t>группах</w:t>
      </w:r>
      <w:r w:rsidRPr="00A940BB">
        <w:rPr>
          <w:color w:val="111111"/>
        </w:rPr>
        <w:t> имеет определенную сложность, поскольку от педагогов требуются знания специфики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работы с разными возрастными группами и умения соотносить</w:t>
      </w:r>
      <w:r w:rsidRPr="00A940BB">
        <w:rPr>
          <w:color w:val="111111"/>
        </w:rPr>
        <w:t> программные требования с индивидуальными особенностями воспитанников. При организации образовательного процесса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группе</w:t>
      </w:r>
      <w:r w:rsidRPr="00A940BB">
        <w:rPr>
          <w:color w:val="111111"/>
        </w:rPr>
        <w:t>, воспитатель должен заранее определить состав </w:t>
      </w:r>
      <w:r w:rsidRPr="00A940BB">
        <w:rPr>
          <w:rStyle w:val="a4"/>
          <w:b w:val="0"/>
          <w:color w:val="111111"/>
          <w:bdr w:val="none" w:sz="0" w:space="0" w:color="auto" w:frame="1"/>
        </w:rPr>
        <w:t>группы</w:t>
      </w:r>
      <w:r w:rsidRPr="00A940BB">
        <w:rPr>
          <w:color w:val="111111"/>
        </w:rPr>
        <w:t>, выделить 2-3 </w:t>
      </w:r>
      <w:r w:rsidRPr="00A940BB">
        <w:rPr>
          <w:rStyle w:val="a4"/>
          <w:b w:val="0"/>
          <w:color w:val="111111"/>
          <w:bdr w:val="none" w:sz="0" w:space="0" w:color="auto" w:frame="1"/>
        </w:rPr>
        <w:t>подгруппы и в соответствии</w:t>
      </w:r>
      <w:r w:rsidRPr="00A940BB">
        <w:rPr>
          <w:color w:val="111111"/>
        </w:rPr>
        <w:t> с ними дифференцировать учебно-воспитательную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работу</w:t>
      </w:r>
      <w:r w:rsidRPr="00A940BB">
        <w:rPr>
          <w:color w:val="111111"/>
        </w:rPr>
        <w:t>. К тому же часто дошкольники по необходимости остаются в том же самом помещении. Таким образом, педагогу необходимо создать </w:t>
      </w:r>
      <w:r w:rsidRPr="00A940BB">
        <w:rPr>
          <w:rStyle w:val="a4"/>
          <w:b w:val="0"/>
          <w:color w:val="111111"/>
          <w:bdr w:val="none" w:sz="0" w:space="0" w:color="auto" w:frame="1"/>
        </w:rPr>
        <w:t>условия для того</w:t>
      </w:r>
      <w:r w:rsidRPr="00A940BB">
        <w:rPr>
          <w:color w:val="111111"/>
        </w:rPr>
        <w:t>, чтобы дети могли бы самостоятельно занять себя в течение 10-15 минут, не отвлекая тех, которые занимаются. Если есть возможность, следует вывести детей в другое помещение, где они будут находиться под присмотром помощника воспитателя.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В таком случае лучше реализовывать принцип максимального учета возрастных возможностей детей.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группе</w:t>
      </w:r>
      <w:r w:rsidRPr="00A940BB">
        <w:rPr>
          <w:color w:val="111111"/>
        </w:rPr>
        <w:t> устанавливается общий режим, который отвечает возможностям и потребностям детей </w:t>
      </w:r>
      <w:r w:rsidRPr="00A940BB">
        <w:rPr>
          <w:rStyle w:val="a4"/>
          <w:b w:val="0"/>
          <w:color w:val="111111"/>
          <w:bdr w:val="none" w:sz="0" w:space="0" w:color="auto" w:frame="1"/>
        </w:rPr>
        <w:t>группы</w:t>
      </w:r>
      <w:r w:rsidRPr="00A940BB">
        <w:rPr>
          <w:color w:val="111111"/>
        </w:rPr>
        <w:t>, создаются благоприятные </w:t>
      </w:r>
      <w:proofErr w:type="gramStart"/>
      <w:r w:rsidRPr="00A940BB">
        <w:rPr>
          <w:rStyle w:val="a4"/>
          <w:b w:val="0"/>
          <w:color w:val="111111"/>
          <w:bdr w:val="none" w:sz="0" w:space="0" w:color="auto" w:frame="1"/>
        </w:rPr>
        <w:t>условия</w:t>
      </w:r>
      <w:proofErr w:type="gramEnd"/>
      <w:r w:rsidRPr="00A940BB">
        <w:rPr>
          <w:color w:val="111111"/>
        </w:rPr>
        <w:t> как для самостоятельной деятельности, так и для проведения занятий.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Организация учебно-воспитательного процесса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группе</w:t>
      </w:r>
      <w:r w:rsidR="008143CD" w:rsidRPr="00A940BB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A940BB">
        <w:rPr>
          <w:color w:val="111111"/>
        </w:rPr>
        <w:t>имеет позитивное </w:t>
      </w:r>
      <w:r w:rsidRPr="00A940BB">
        <w:rPr>
          <w:color w:val="111111"/>
          <w:u w:val="single"/>
          <w:bdr w:val="none" w:sz="0" w:space="0" w:color="auto" w:frame="1"/>
        </w:rPr>
        <w:t>влияние</w:t>
      </w:r>
      <w:r w:rsidRPr="00A940BB">
        <w:rPr>
          <w:color w:val="111111"/>
        </w:rPr>
        <w:t>: хотя сочетание в одной </w:t>
      </w:r>
      <w:r w:rsidRPr="00A940BB">
        <w:rPr>
          <w:rStyle w:val="a4"/>
          <w:b w:val="0"/>
          <w:color w:val="111111"/>
          <w:bdr w:val="none" w:sz="0" w:space="0" w:color="auto" w:frame="1"/>
        </w:rPr>
        <w:t>группе разных по возрасту детей усложняет работу педагога</w:t>
      </w:r>
      <w:r w:rsidRPr="00A940BB">
        <w:rPr>
          <w:color w:val="111111"/>
        </w:rPr>
        <w:t>, однако в то же время открывает перед ним широкие возможности для организации общения детей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разного возраста</w:t>
      </w:r>
      <w:r w:rsidRPr="00A940BB">
        <w:rPr>
          <w:color w:val="111111"/>
        </w:rPr>
        <w:t>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Как свидетельствуют наблюдения, младшие дети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группе</w:t>
      </w:r>
      <w:r w:rsidR="008143CD" w:rsidRPr="00A940BB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A940BB">
        <w:rPr>
          <w:color w:val="111111"/>
        </w:rPr>
        <w:t>охотно прислушиваются к советам, замечаниям, оценкам старших детей, сделанных в доброжелательной форме, хорошо воспринимают их справедливое руководство совместной деятельностью, и негативно реагируют на резкое и авторитарное отношение. Постоянное общение младших детей со старшими формирует дружеские отношения, самостоятельность. Особое значение приобретает пример старших для младших. Старшие дошкольники служат примером во всем, у них формируется ответственность, добросовестность, совершенствуются навыки коллективных взаимоотношений. Большие и маленькие не соперничают между собой, так как стало </w:t>
      </w:r>
      <w:r w:rsidRPr="00A940BB">
        <w:rPr>
          <w:color w:val="111111"/>
          <w:u w:val="single"/>
          <w:bdr w:val="none" w:sz="0" w:space="0" w:color="auto" w:frame="1"/>
        </w:rPr>
        <w:t>законом</w:t>
      </w:r>
      <w:r w:rsidRPr="00A940BB">
        <w:rPr>
          <w:color w:val="111111"/>
        </w:rPr>
        <w:t>: ты - старший, я - младший – это объективная реальность, поэтому старшие – заботливы и великодушны, а младшие – уважительны и послушны.</w:t>
      </w:r>
    </w:p>
    <w:p w:rsidR="0056618C" w:rsidRPr="00A940BB" w:rsidRDefault="0056618C" w:rsidP="0056618C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A940BB">
        <w:rPr>
          <w:color w:val="111111"/>
        </w:rPr>
        <w:t>Воспитателю нужно позаботиться, чтобы малыши были не пассивными наблюдателями, а активными участниками процесса.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Большое влияние на детей оказывает личный пример педагога.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Работа в такой группе</w:t>
      </w:r>
      <w:r w:rsidRPr="00A940BB">
        <w:rPr>
          <w:color w:val="111111"/>
        </w:rPr>
        <w:t> кропотлива и ответственна, требует большого такта и мастерства, огромных знаний возрастных и индивидуальных особенностей дошкольников. Воспитатель должен понимать каждого ребенка, знать его интересы и потребности.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При планировании и организации занятий необходимо соблюдать перечень, состав занятий в неделю, установленный в программе для детей каждого года жизни. Необходимо стремиться к реализации и других важных требований дошкольной </w:t>
      </w:r>
      <w:r w:rsidRPr="00A940BB">
        <w:rPr>
          <w:color w:val="111111"/>
          <w:u w:val="single"/>
          <w:bdr w:val="none" w:sz="0" w:space="0" w:color="auto" w:frame="1"/>
        </w:rPr>
        <w:t>педагогики</w:t>
      </w:r>
      <w:r w:rsidRPr="00A940BB">
        <w:rPr>
          <w:color w:val="111111"/>
        </w:rPr>
        <w:t>: о соблюдении времени проведения занятий, их последовательности, о сочетании занятий. Воспитатель организует проведение образовательной деятельности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соответствии</w:t>
      </w:r>
      <w:r w:rsidRPr="00A940BB">
        <w:rPr>
          <w:color w:val="111111"/>
        </w:rPr>
        <w:t> с требованиями Основной образовательной программы для каждой возрастной категории.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lastRenderedPageBreak/>
        <w:t>Важным </w:t>
      </w:r>
      <w:r w:rsidRPr="00A940BB">
        <w:rPr>
          <w:rStyle w:val="a4"/>
          <w:b w:val="0"/>
          <w:color w:val="111111"/>
          <w:bdr w:val="none" w:sz="0" w:space="0" w:color="auto" w:frame="1"/>
        </w:rPr>
        <w:t>условием</w:t>
      </w:r>
      <w:r w:rsidRPr="00A940BB">
        <w:rPr>
          <w:color w:val="111111"/>
        </w:rPr>
        <w:t> эффективного проведения занятий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разного вида в разновозрастной группе</w:t>
      </w:r>
      <w:r w:rsidRPr="00A940BB">
        <w:rPr>
          <w:color w:val="111111"/>
        </w:rPr>
        <w:t> является умение педагога планировать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работу</w:t>
      </w:r>
      <w:r w:rsidRPr="00A940BB">
        <w:rPr>
          <w:color w:val="111111"/>
        </w:rPr>
        <w:t>, определять дидактические задачи, программное содержание, методы обучения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соответствии</w:t>
      </w:r>
      <w:r w:rsidRPr="00A940BB">
        <w:rPr>
          <w:color w:val="111111"/>
        </w:rPr>
        <w:t> с требованиями последовательности, систематичности, постепенного </w:t>
      </w:r>
      <w:r w:rsidRPr="00A940BB">
        <w:rPr>
          <w:rStyle w:val="a4"/>
          <w:b w:val="0"/>
          <w:color w:val="111111"/>
          <w:bdr w:val="none" w:sz="0" w:space="0" w:color="auto" w:frame="1"/>
        </w:rPr>
        <w:t>усложнения материала</w:t>
      </w:r>
      <w:r w:rsidRPr="00A940BB">
        <w:rPr>
          <w:color w:val="111111"/>
        </w:rPr>
        <w:t>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В организации обучения детей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группы</w:t>
      </w:r>
      <w:r w:rsidRPr="00A940BB">
        <w:rPr>
          <w:color w:val="111111"/>
        </w:rPr>
        <w:t> выделяют две основных </w:t>
      </w:r>
      <w:r w:rsidRPr="00A940BB">
        <w:rPr>
          <w:color w:val="111111"/>
          <w:u w:val="single"/>
          <w:bdr w:val="none" w:sz="0" w:space="0" w:color="auto" w:frame="1"/>
        </w:rPr>
        <w:t>формы</w:t>
      </w:r>
      <w:r w:rsidRPr="00A940BB">
        <w:rPr>
          <w:color w:val="111111"/>
        </w:rPr>
        <w:t>: игра и занятия, основной целью которых является всестороннее воспитание и развитие каждого ребенка, формирования учебных умений.</w:t>
      </w:r>
    </w:p>
    <w:p w:rsidR="0056618C" w:rsidRPr="00A940BB" w:rsidRDefault="0056618C" w:rsidP="0056618C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A940BB">
        <w:rPr>
          <w:color w:val="111111"/>
        </w:rPr>
        <w:t>Игра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Игра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группе</w:t>
      </w:r>
      <w:r w:rsidRPr="00A940BB">
        <w:rPr>
          <w:color w:val="111111"/>
        </w:rPr>
        <w:t> позволяет достичь значительных результатов, поскольку создает благоприятные </w:t>
      </w:r>
      <w:r w:rsidRPr="00A940BB">
        <w:rPr>
          <w:rStyle w:val="a4"/>
          <w:b w:val="0"/>
          <w:color w:val="111111"/>
          <w:bdr w:val="none" w:sz="0" w:space="0" w:color="auto" w:frame="1"/>
        </w:rPr>
        <w:t>условия</w:t>
      </w:r>
      <w:r w:rsidRPr="00A940BB">
        <w:rPr>
          <w:color w:val="111111"/>
        </w:rPr>
        <w:t> для взаимодействия педагога с детьми и детей между собой. Дидактичные, интеллектуальные игры как форма организации обучения приобретают особое значение, поскольку в них используются самообучение и взаимное обучение. В дидактичной игре взаимодействуют учебная и игровая стороны.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соответствии</w:t>
      </w:r>
      <w:r w:rsidRPr="00A940BB">
        <w:rPr>
          <w:color w:val="111111"/>
        </w:rPr>
        <w:t> с этим воспитатель одновременно учит детей и участвует в их игре, а дети — играя, учатся.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В дидактичной игре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группе</w:t>
      </w:r>
      <w:r w:rsidRPr="00A940BB">
        <w:rPr>
          <w:color w:val="111111"/>
        </w:rPr>
        <w:t> закрепляются знание и навыки, усваивается новый учебный материал.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Для успешной организации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работы в разновозрастных группах</w:t>
      </w:r>
      <w:r w:rsidRPr="00A940BB">
        <w:rPr>
          <w:color w:val="111111"/>
        </w:rPr>
        <w:t> большое значение имеет общая игра детей. Сплочению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группы</w:t>
      </w:r>
      <w:r w:rsidR="008143CD" w:rsidRPr="00A940BB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A940BB">
        <w:rPr>
          <w:color w:val="111111"/>
        </w:rPr>
        <w:t>способствуют игрушки, которые дети приносят из дома, потому что появляются новые грани общения. Общение во время совместной деятельности дает огромные возможности для взаимовлияния детей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разного возраста</w:t>
      </w:r>
      <w:r w:rsidRPr="00A940BB">
        <w:rPr>
          <w:color w:val="111111"/>
        </w:rPr>
        <w:t>, для организации взаимопомощи, обучения младших старшими.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Однако следует сказать, что хотя игра и заметно повышает эффективность педагогического процесса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условиях разновозрастной группы</w:t>
      </w:r>
      <w:r w:rsidRPr="00A940BB">
        <w:rPr>
          <w:color w:val="111111"/>
        </w:rPr>
        <w:t>, однако основной формой организации обучения в детских дошкольных заведениях остается занятие.</w:t>
      </w:r>
    </w:p>
    <w:p w:rsidR="0056618C" w:rsidRPr="00A940BB" w:rsidRDefault="0056618C" w:rsidP="0056618C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A940BB">
        <w:rPr>
          <w:color w:val="111111"/>
        </w:rPr>
        <w:t>Занятие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разновозрастных группах</w:t>
      </w:r>
      <w:r w:rsidRPr="00A940BB">
        <w:rPr>
          <w:color w:val="111111"/>
        </w:rPr>
        <w:t> используют фронтальные, </w:t>
      </w:r>
      <w:r w:rsidRPr="00A940BB">
        <w:rPr>
          <w:rStyle w:val="a4"/>
          <w:b w:val="0"/>
          <w:color w:val="111111"/>
          <w:bdr w:val="none" w:sz="0" w:space="0" w:color="auto" w:frame="1"/>
        </w:rPr>
        <w:t>групповые</w:t>
      </w:r>
      <w:r w:rsidRPr="00A940BB">
        <w:rPr>
          <w:color w:val="111111"/>
        </w:rPr>
        <w:t> и индивидуальные формы организации учебного процесса, которые позволяют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разным</w:t>
      </w:r>
      <w:r w:rsidRPr="00A940BB">
        <w:rPr>
          <w:color w:val="111111"/>
        </w:rPr>
        <w:t> образом формировать взаимоотношения педагога с детьми и детей между собой.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Наиболее эффективным, на наш взгляд, есть сочетание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разных форм работы </w:t>
      </w:r>
      <w:r w:rsidRPr="00A940BB">
        <w:rPr>
          <w:color w:val="111111"/>
        </w:rPr>
        <w:t>(коллективная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работа</w:t>
      </w:r>
      <w:r w:rsidRPr="00A940BB">
        <w:rPr>
          <w:color w:val="111111"/>
        </w:rPr>
        <w:t>,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работа с подгруппой</w:t>
      </w:r>
      <w:r w:rsidRPr="00A940BB">
        <w:rPr>
          <w:color w:val="111111"/>
        </w:rPr>
        <w:t> и индивидуальные занятия). Более общие учебные задачи лучше решать на фронтальных занятиях, а конкретные </w:t>
      </w:r>
      <w:r w:rsidRPr="00A940BB">
        <w:rPr>
          <w:i/>
          <w:iCs/>
          <w:color w:val="111111"/>
          <w:bdr w:val="none" w:sz="0" w:space="0" w:color="auto" w:frame="1"/>
        </w:rPr>
        <w:t>(сообщение нового материала, закрепление, расширение и уточнение знаний)</w:t>
      </w:r>
      <w:r w:rsidRPr="00A940BB">
        <w:rPr>
          <w:color w:val="111111"/>
        </w:rPr>
        <w:t> — на занятиях с одной </w:t>
      </w:r>
      <w:r w:rsidRPr="00A940BB">
        <w:rPr>
          <w:rStyle w:val="a4"/>
          <w:b w:val="0"/>
          <w:color w:val="111111"/>
          <w:bdr w:val="none" w:sz="0" w:space="0" w:color="auto" w:frame="1"/>
        </w:rPr>
        <w:t>подгруппой</w:t>
      </w:r>
      <w:r w:rsidRPr="00A940BB">
        <w:rPr>
          <w:color w:val="111111"/>
        </w:rPr>
        <w:t>.</w:t>
      </w:r>
    </w:p>
    <w:p w:rsidR="0056618C" w:rsidRPr="00A940BB" w:rsidRDefault="0056618C" w:rsidP="0056618C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proofErr w:type="gramStart"/>
      <w:r w:rsidRPr="00A940BB">
        <w:rPr>
          <w:color w:val="111111"/>
        </w:rPr>
        <w:t>Организация педагогического процесса должна быть ориентирована не только на общие задачи воспитания (программы, методические указания, а главным образом на ребенка, его потребности, интересы, уровень развития.</w:t>
      </w:r>
      <w:proofErr w:type="gramEnd"/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A940BB">
        <w:rPr>
          <w:color w:val="111111"/>
        </w:rPr>
        <w:t>Следовательно, при организации </w:t>
      </w:r>
      <w:r w:rsidRPr="00A940BB">
        <w:rPr>
          <w:rStyle w:val="a4"/>
          <w:b w:val="0"/>
          <w:color w:val="111111"/>
          <w:bdr w:val="none" w:sz="0" w:space="0" w:color="auto" w:frame="1"/>
        </w:rPr>
        <w:t xml:space="preserve">работы в разновозрастной </w:t>
      </w:r>
      <w:proofErr w:type="spellStart"/>
      <w:r w:rsidRPr="00A940BB">
        <w:rPr>
          <w:rStyle w:val="a4"/>
          <w:b w:val="0"/>
          <w:color w:val="111111"/>
          <w:bdr w:val="none" w:sz="0" w:space="0" w:color="auto" w:frame="1"/>
        </w:rPr>
        <w:t>группе</w:t>
      </w:r>
      <w:r w:rsidRPr="00A940BB">
        <w:rPr>
          <w:color w:val="111111"/>
        </w:rPr>
        <w:t>необходимо</w:t>
      </w:r>
      <w:proofErr w:type="spellEnd"/>
      <w:r w:rsidRPr="00A940BB">
        <w:rPr>
          <w:color w:val="111111"/>
        </w:rPr>
        <w:t xml:space="preserve"> учитывать следующие </w:t>
      </w:r>
      <w:r w:rsidRPr="00A940BB">
        <w:rPr>
          <w:color w:val="111111"/>
          <w:u w:val="single"/>
          <w:bdr w:val="none" w:sz="0" w:space="0" w:color="auto" w:frame="1"/>
        </w:rPr>
        <w:t>моменты</w:t>
      </w:r>
      <w:r w:rsidRPr="00A940BB">
        <w:rPr>
          <w:color w:val="111111"/>
        </w:rPr>
        <w:t>:</w:t>
      </w:r>
      <w:proofErr w:type="gramEnd"/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1. Воспитатель, организовывая учебный процесс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группе</w:t>
      </w:r>
      <w:r w:rsidRPr="00A940BB">
        <w:rPr>
          <w:color w:val="111111"/>
        </w:rPr>
        <w:t>, должен четко определить цель, задачи, содержание, хорошо владеть методикой проведения занятий с детьми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группе</w:t>
      </w:r>
      <w:r w:rsidRPr="00A940BB">
        <w:rPr>
          <w:color w:val="111111"/>
        </w:rPr>
        <w:t>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2. Программные требования дифференцируются для каждой возрастной </w:t>
      </w:r>
      <w:r w:rsidRPr="00A940BB">
        <w:rPr>
          <w:rStyle w:val="a4"/>
          <w:b w:val="0"/>
          <w:color w:val="111111"/>
          <w:bdr w:val="none" w:sz="0" w:space="0" w:color="auto" w:frame="1"/>
        </w:rPr>
        <w:t>подгруппы за счет разных</w:t>
      </w:r>
      <w:r w:rsidRPr="00A940BB">
        <w:rPr>
          <w:color w:val="111111"/>
        </w:rPr>
        <w:t> способов выполнения определенного задания.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3. На фронтальных занятиях лучше решать более общие учебные задачи, а более конкретные </w:t>
      </w:r>
      <w:r w:rsidRPr="00A940BB">
        <w:rPr>
          <w:i/>
          <w:iCs/>
          <w:color w:val="111111"/>
          <w:bdr w:val="none" w:sz="0" w:space="0" w:color="auto" w:frame="1"/>
        </w:rPr>
        <w:t>(</w:t>
      </w:r>
      <w:r w:rsidRPr="00A940BB">
        <w:rPr>
          <w:rStyle w:val="a4"/>
          <w:b w:val="0"/>
          <w:i/>
          <w:iCs/>
          <w:color w:val="111111"/>
          <w:bdr w:val="none" w:sz="0" w:space="0" w:color="auto" w:frame="1"/>
        </w:rPr>
        <w:t>разные</w:t>
      </w:r>
      <w:r w:rsidRPr="00A940BB">
        <w:rPr>
          <w:i/>
          <w:iCs/>
          <w:color w:val="111111"/>
          <w:bdr w:val="none" w:sz="0" w:space="0" w:color="auto" w:frame="1"/>
        </w:rPr>
        <w:t>)</w:t>
      </w:r>
      <w:r w:rsidRPr="00A940BB">
        <w:rPr>
          <w:color w:val="111111"/>
        </w:rPr>
        <w:t> — на занятиях с одной </w:t>
      </w:r>
      <w:r w:rsidRPr="00A940BB">
        <w:rPr>
          <w:rStyle w:val="a4"/>
          <w:b w:val="0"/>
          <w:color w:val="111111"/>
          <w:bdr w:val="none" w:sz="0" w:space="0" w:color="auto" w:frame="1"/>
        </w:rPr>
        <w:t>подгруппой детей</w:t>
      </w:r>
      <w:r w:rsidRPr="00A940BB">
        <w:rPr>
          <w:color w:val="111111"/>
        </w:rPr>
        <w:t>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4. Основной формой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работы в разновозрастной группе остаются занятия </w:t>
      </w:r>
      <w:r w:rsidRPr="00A940BB">
        <w:rPr>
          <w:i/>
          <w:iCs/>
          <w:color w:val="111111"/>
          <w:bdr w:val="none" w:sz="0" w:space="0" w:color="auto" w:frame="1"/>
        </w:rPr>
        <w:t>(комплексные, комбинированные, общие)</w:t>
      </w:r>
      <w:r w:rsidRPr="00A940BB">
        <w:rPr>
          <w:color w:val="111111"/>
        </w:rPr>
        <w:t>. При проведении комплексных занятий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группе надо следить за тем</w:t>
      </w:r>
      <w:r w:rsidRPr="00A940BB">
        <w:rPr>
          <w:color w:val="111111"/>
        </w:rPr>
        <w:t>, чтобы деятельность детей одной </w:t>
      </w:r>
      <w:r w:rsidRPr="00A940BB">
        <w:rPr>
          <w:rStyle w:val="a4"/>
          <w:b w:val="0"/>
          <w:color w:val="111111"/>
          <w:bdr w:val="none" w:sz="0" w:space="0" w:color="auto" w:frame="1"/>
        </w:rPr>
        <w:t>подгруппы</w:t>
      </w:r>
      <w:r w:rsidRPr="00A940BB">
        <w:rPr>
          <w:color w:val="111111"/>
        </w:rPr>
        <w:t xml:space="preserve"> не отвлекала </w:t>
      </w:r>
      <w:r w:rsidRPr="00A940BB">
        <w:rPr>
          <w:color w:val="111111"/>
        </w:rPr>
        <w:lastRenderedPageBreak/>
        <w:t>детей другой </w:t>
      </w:r>
      <w:r w:rsidRPr="00A940BB">
        <w:rPr>
          <w:rStyle w:val="a4"/>
          <w:b w:val="0"/>
          <w:color w:val="111111"/>
          <w:bdr w:val="none" w:sz="0" w:space="0" w:color="auto" w:frame="1"/>
        </w:rPr>
        <w:t>подгруппы</w:t>
      </w:r>
      <w:r w:rsidRPr="00A940BB">
        <w:rPr>
          <w:color w:val="111111"/>
        </w:rPr>
        <w:t>. Общие занятия </w:t>
      </w:r>
      <w:r w:rsidRPr="00A940BB">
        <w:rPr>
          <w:rStyle w:val="a4"/>
          <w:b w:val="0"/>
          <w:color w:val="111111"/>
          <w:bdr w:val="none" w:sz="0" w:space="0" w:color="auto" w:frame="1"/>
        </w:rPr>
        <w:t>целесообразно проводить при условии</w:t>
      </w:r>
      <w:r w:rsidRPr="00A940BB">
        <w:rPr>
          <w:color w:val="111111"/>
        </w:rPr>
        <w:t> одинаковой или близкой темы для детей всех возрастных </w:t>
      </w:r>
      <w:r w:rsidRPr="00A940BB">
        <w:rPr>
          <w:rStyle w:val="a4"/>
          <w:b w:val="0"/>
          <w:color w:val="111111"/>
          <w:bdr w:val="none" w:sz="0" w:space="0" w:color="auto" w:frame="1"/>
        </w:rPr>
        <w:t>подгрупп</w:t>
      </w:r>
      <w:r w:rsidRPr="00A940BB">
        <w:rPr>
          <w:color w:val="111111"/>
        </w:rPr>
        <w:t>, учитывая возможности детей и уровень их самостоятельности.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5. Материал, подготовленный к занятию, должен содержать общие элементы для детей всех </w:t>
      </w:r>
      <w:r w:rsidRPr="00A940BB">
        <w:rPr>
          <w:rStyle w:val="a4"/>
          <w:b w:val="0"/>
          <w:color w:val="111111"/>
          <w:bdr w:val="none" w:sz="0" w:space="0" w:color="auto" w:frame="1"/>
        </w:rPr>
        <w:t>подгрупп</w:t>
      </w:r>
      <w:r w:rsidRPr="00A940BB">
        <w:rPr>
          <w:color w:val="111111"/>
        </w:rPr>
        <w:t>, что дает возможность объединить воспитанников для проведения игр, выполнения определенных заданий.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6. Выполнение заданий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разновозрастной группе</w:t>
      </w:r>
      <w:r w:rsidRPr="00A940BB">
        <w:rPr>
          <w:color w:val="111111"/>
        </w:rPr>
        <w:t> осуществляется двумя </w:t>
      </w:r>
      <w:r w:rsidRPr="00A940BB">
        <w:rPr>
          <w:color w:val="111111"/>
          <w:u w:val="single"/>
          <w:bdr w:val="none" w:sz="0" w:space="0" w:color="auto" w:frame="1"/>
        </w:rPr>
        <w:t>путями</w:t>
      </w:r>
      <w:r w:rsidRPr="00A940BB">
        <w:rPr>
          <w:color w:val="111111"/>
        </w:rPr>
        <w:t>: под непосредственным руководством педагога; с помощью дидактичных игр и дидактичных материалов </w:t>
      </w:r>
      <w:r w:rsidRPr="00A940BB">
        <w:rPr>
          <w:i/>
          <w:iCs/>
          <w:color w:val="111111"/>
          <w:bdr w:val="none" w:sz="0" w:space="0" w:color="auto" w:frame="1"/>
        </w:rPr>
        <w:t>(самостоятельная </w:t>
      </w:r>
      <w:r w:rsidRPr="00A940BB">
        <w:rPr>
          <w:rStyle w:val="a4"/>
          <w:b w:val="0"/>
          <w:i/>
          <w:iCs/>
          <w:color w:val="111111"/>
          <w:bdr w:val="none" w:sz="0" w:space="0" w:color="auto" w:frame="1"/>
        </w:rPr>
        <w:t>работа детей</w:t>
      </w:r>
      <w:r w:rsidRPr="00A940BB">
        <w:rPr>
          <w:i/>
          <w:iCs/>
          <w:color w:val="111111"/>
          <w:bdr w:val="none" w:sz="0" w:space="0" w:color="auto" w:frame="1"/>
        </w:rPr>
        <w:t>)</w:t>
      </w:r>
      <w:r w:rsidRPr="00A940BB">
        <w:rPr>
          <w:color w:val="111111"/>
        </w:rPr>
        <w:t>.</w:t>
      </w:r>
    </w:p>
    <w:p w:rsidR="0056618C" w:rsidRPr="00A940BB" w:rsidRDefault="0056618C" w:rsidP="0056618C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A940BB">
        <w:rPr>
          <w:color w:val="111111"/>
        </w:rPr>
        <w:t>7. При организации учебно-воспитательного процесса необходимо учитывать индивидуальные, возрастные и половые особенности детей дошкольного возраста.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Огромное значение имеет организация развивающей среды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группе</w:t>
      </w:r>
      <w:r w:rsidRPr="00A940BB">
        <w:rPr>
          <w:color w:val="111111"/>
        </w:rPr>
        <w:t xml:space="preserve">. </w:t>
      </w:r>
      <w:proofErr w:type="gramStart"/>
      <w:r w:rsidRPr="00A940BB">
        <w:rPr>
          <w:color w:val="111111"/>
        </w:rPr>
        <w:t>Создавая развивающую среду </w:t>
      </w:r>
      <w:r w:rsidRPr="00A940BB">
        <w:rPr>
          <w:rStyle w:val="a4"/>
          <w:b w:val="0"/>
          <w:color w:val="111111"/>
          <w:bdr w:val="none" w:sz="0" w:space="0" w:color="auto" w:frame="1"/>
        </w:rPr>
        <w:t>группы</w:t>
      </w:r>
      <w:r w:rsidRPr="00A940BB">
        <w:rPr>
          <w:color w:val="111111"/>
        </w:rPr>
        <w:t xml:space="preserve">, воспитатели учитывают особенности детей, возраст, уровень их развития, интересы, склонности, способности, </w:t>
      </w:r>
      <w:proofErr w:type="spellStart"/>
      <w:r w:rsidRPr="00A940BB">
        <w:rPr>
          <w:color w:val="111111"/>
        </w:rPr>
        <w:t>гендерную</w:t>
      </w:r>
      <w:proofErr w:type="spellEnd"/>
      <w:r w:rsidRPr="00A940BB">
        <w:rPr>
          <w:color w:val="111111"/>
        </w:rPr>
        <w:t xml:space="preserve"> принадлежность, личностные особенности.</w:t>
      </w:r>
      <w:proofErr w:type="gramEnd"/>
      <w:r w:rsidRPr="00A940BB">
        <w:rPr>
          <w:color w:val="111111"/>
        </w:rPr>
        <w:t xml:space="preserve">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группе</w:t>
      </w:r>
      <w:r w:rsidR="00A940BB">
        <w:rPr>
          <w:color w:val="111111"/>
        </w:rPr>
        <w:t xml:space="preserve"> дети с удовольствием играют </w:t>
      </w:r>
      <w:r w:rsidRPr="00A940BB">
        <w:rPr>
          <w:color w:val="111111"/>
        </w:rPr>
        <w:t>в </w:t>
      </w:r>
      <w:r w:rsidRPr="00A940BB">
        <w:rPr>
          <w:color w:val="111111"/>
          <w:u w:val="single"/>
          <w:bdr w:val="none" w:sz="0" w:space="0" w:color="auto" w:frame="1"/>
        </w:rPr>
        <w:t>уголках</w:t>
      </w:r>
      <w:r w:rsidRPr="00A940BB">
        <w:rPr>
          <w:color w:val="111111"/>
        </w:rPr>
        <w:t>: </w:t>
      </w:r>
      <w:proofErr w:type="gramStart"/>
      <w:r w:rsidRPr="00A940BB">
        <w:rPr>
          <w:i/>
          <w:iCs/>
          <w:color w:val="111111"/>
          <w:bdr w:val="none" w:sz="0" w:space="0" w:color="auto" w:frame="1"/>
        </w:rPr>
        <w:t>«Кухня»</w:t>
      </w:r>
      <w:r w:rsidRPr="00A940BB">
        <w:rPr>
          <w:color w:val="111111"/>
        </w:rPr>
        <w:t>, </w:t>
      </w:r>
      <w:r w:rsidRPr="00A940BB">
        <w:rPr>
          <w:i/>
          <w:iCs/>
          <w:color w:val="111111"/>
          <w:bdr w:val="none" w:sz="0" w:space="0" w:color="auto" w:frame="1"/>
        </w:rPr>
        <w:t>«Поликлиника»</w:t>
      </w:r>
      <w:r w:rsidRPr="00A940BB">
        <w:rPr>
          <w:color w:val="111111"/>
        </w:rPr>
        <w:t>, </w:t>
      </w:r>
      <w:r w:rsidRPr="00A940BB">
        <w:rPr>
          <w:i/>
          <w:iCs/>
          <w:color w:val="111111"/>
          <w:bdr w:val="none" w:sz="0" w:space="0" w:color="auto" w:frame="1"/>
        </w:rPr>
        <w:t>«Магазин»</w:t>
      </w:r>
      <w:r w:rsidRPr="00A940BB">
        <w:rPr>
          <w:color w:val="111111"/>
        </w:rPr>
        <w:t>, </w:t>
      </w:r>
      <w:r w:rsidR="00A940BB">
        <w:rPr>
          <w:i/>
          <w:iCs/>
          <w:color w:val="111111"/>
          <w:bdr w:val="none" w:sz="0" w:space="0" w:color="auto" w:frame="1"/>
        </w:rPr>
        <w:t xml:space="preserve">«Салон </w:t>
      </w:r>
      <w:r w:rsidRPr="00A940BB">
        <w:rPr>
          <w:i/>
          <w:iCs/>
          <w:color w:val="111111"/>
          <w:bdr w:val="none" w:sz="0" w:space="0" w:color="auto" w:frame="1"/>
        </w:rPr>
        <w:t>красоты»</w:t>
      </w:r>
      <w:r w:rsidRPr="00A940BB">
        <w:rPr>
          <w:color w:val="111111"/>
        </w:rPr>
        <w:t>, </w:t>
      </w:r>
      <w:r w:rsidRPr="00A940BB">
        <w:rPr>
          <w:i/>
          <w:iCs/>
          <w:color w:val="111111"/>
          <w:bdr w:val="none" w:sz="0" w:space="0" w:color="auto" w:frame="1"/>
        </w:rPr>
        <w:t>«Библиотека»</w:t>
      </w:r>
      <w:r w:rsidRPr="00A940BB">
        <w:rPr>
          <w:color w:val="111111"/>
        </w:rPr>
        <w:t>; </w:t>
      </w:r>
      <w:r w:rsidRPr="00A940BB">
        <w:rPr>
          <w:i/>
          <w:iCs/>
          <w:color w:val="111111"/>
          <w:bdr w:val="none" w:sz="0" w:space="0" w:color="auto" w:frame="1"/>
        </w:rPr>
        <w:t>«Музыкальный уголок»</w:t>
      </w:r>
      <w:r w:rsidRPr="00A940BB">
        <w:rPr>
          <w:color w:val="111111"/>
        </w:rPr>
        <w:t>, для развития творческих способностей </w:t>
      </w:r>
      <w:r w:rsidRPr="00A940BB">
        <w:rPr>
          <w:i/>
          <w:iCs/>
          <w:color w:val="111111"/>
          <w:bdr w:val="none" w:sz="0" w:space="0" w:color="auto" w:frame="1"/>
        </w:rPr>
        <w:t>«Центр творчества»</w:t>
      </w:r>
      <w:r w:rsidRPr="00A940BB">
        <w:rPr>
          <w:color w:val="111111"/>
        </w:rPr>
        <w:t>.</w:t>
      </w:r>
      <w:proofErr w:type="gramEnd"/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Немаловажное значение имеет размещение мебели. Столы и кровати расставлены по возрастным </w:t>
      </w:r>
      <w:r w:rsidRPr="00A940BB">
        <w:rPr>
          <w:rStyle w:val="a4"/>
          <w:b w:val="0"/>
          <w:color w:val="111111"/>
          <w:bdr w:val="none" w:sz="0" w:space="0" w:color="auto" w:frame="1"/>
        </w:rPr>
        <w:t>подгруппам</w:t>
      </w:r>
      <w:r w:rsidRPr="00A940BB">
        <w:rPr>
          <w:color w:val="111111"/>
        </w:rPr>
        <w:t>. Кровати младших детей расположены в спокойной части спальной комнаты, старшие дети, вставая первыми, не нарушают сна младших дошкольников. Правильная расстановка мебели дает возможность дифференцировать длительность режимных процессов, предъявлять к детям одного возраста одинаковые требования, и наоборот,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разнообразить деятельность детей разного возраста</w:t>
      </w:r>
      <w:r w:rsidRPr="00A940BB">
        <w:rPr>
          <w:color w:val="111111"/>
        </w:rPr>
        <w:t>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Реализуя взаимодействие детей, мы применили следующие </w:t>
      </w:r>
      <w:r w:rsidRPr="00A940BB">
        <w:rPr>
          <w:color w:val="111111"/>
          <w:u w:val="single"/>
          <w:bdr w:val="none" w:sz="0" w:space="0" w:color="auto" w:frame="1"/>
        </w:rPr>
        <w:t>правила</w:t>
      </w:r>
      <w:r w:rsidRPr="00A940BB">
        <w:rPr>
          <w:color w:val="111111"/>
        </w:rPr>
        <w:t>:</w:t>
      </w:r>
    </w:p>
    <w:p w:rsidR="0056618C" w:rsidRPr="00A940BB" w:rsidRDefault="0056618C" w:rsidP="0056618C">
      <w:pPr>
        <w:pStyle w:val="a3"/>
        <w:shd w:val="clear" w:color="auto" w:fill="FFFFFF"/>
        <w:spacing w:before="161" w:beforeAutospacing="0" w:after="161" w:afterAutospacing="0"/>
        <w:ind w:firstLine="360"/>
        <w:rPr>
          <w:color w:val="111111"/>
        </w:rPr>
      </w:pPr>
      <w:r w:rsidRPr="00A940BB">
        <w:rPr>
          <w:color w:val="111111"/>
        </w:rPr>
        <w:t>1. Старшие оказывают младшим помощь по их просьбе.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2.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группе</w:t>
      </w:r>
      <w:r w:rsidRPr="00A940BB">
        <w:rPr>
          <w:color w:val="111111"/>
        </w:rPr>
        <w:t> категорически запрещено отбирать игрушки у другого ребенка, бить и оскорблять, кого бы то ни было в какой бы, то ни было ситуации. Ломать чужие постройки, портить продукты труда других детей и брать без разрешения владельца его личные вещи, игрушки, принесенные из дома. За соблюдением этого правила неукоснительно следят все взрослые,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работающие в группе</w:t>
      </w:r>
      <w:r w:rsidRPr="00A940BB">
        <w:rPr>
          <w:color w:val="111111"/>
        </w:rPr>
        <w:t>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3. Младшие дети всегда могут присутствовать и по мере сил участвовать в любом занятии – при </w:t>
      </w:r>
      <w:r w:rsidRPr="00A940BB">
        <w:rPr>
          <w:rStyle w:val="a4"/>
          <w:b w:val="0"/>
          <w:color w:val="111111"/>
          <w:bdr w:val="none" w:sz="0" w:space="0" w:color="auto" w:frame="1"/>
        </w:rPr>
        <w:t>условии</w:t>
      </w:r>
      <w:r w:rsidRPr="00A940BB">
        <w:rPr>
          <w:color w:val="111111"/>
        </w:rPr>
        <w:t>, что они не мешают старшим детям.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Организуя жизнь детей, их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разнообразную</w:t>
      </w:r>
      <w:r w:rsidRPr="00A940BB">
        <w:rPr>
          <w:color w:val="111111"/>
        </w:rPr>
        <w:t> активную деятельность, воспитатели заботятся об охране и укреплении здоровья каждого ребенка, его полноценном физическом развитии, о создании бодрого, жизнерадостного настроения.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  <w:u w:val="single"/>
          <w:bdr w:val="none" w:sz="0" w:space="0" w:color="auto" w:frame="1"/>
        </w:rPr>
        <w:t>Литература</w:t>
      </w:r>
      <w:r w:rsidRPr="00A940BB">
        <w:rPr>
          <w:color w:val="111111"/>
        </w:rPr>
        <w:t>: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>1. Аванесова В. Н. </w:t>
      </w:r>
      <w:r w:rsidRPr="00A940BB">
        <w:rPr>
          <w:i/>
          <w:iCs/>
          <w:color w:val="111111"/>
          <w:bdr w:val="none" w:sz="0" w:space="0" w:color="auto" w:frame="1"/>
        </w:rPr>
        <w:t>«Воспитание и обучение в </w:t>
      </w:r>
      <w:r w:rsidRPr="00A940BB">
        <w:rPr>
          <w:rStyle w:val="a4"/>
          <w:b w:val="0"/>
          <w:i/>
          <w:iCs/>
          <w:color w:val="111111"/>
          <w:bdr w:val="none" w:sz="0" w:space="0" w:color="auto" w:frame="1"/>
        </w:rPr>
        <w:t>разновозрастной группе</w:t>
      </w:r>
      <w:r w:rsidRPr="00A940BB">
        <w:rPr>
          <w:i/>
          <w:iCs/>
          <w:color w:val="111111"/>
          <w:bdr w:val="none" w:sz="0" w:space="0" w:color="auto" w:frame="1"/>
        </w:rPr>
        <w:t>»</w:t>
      </w:r>
      <w:r w:rsidRPr="00A940BB">
        <w:rPr>
          <w:color w:val="111111"/>
        </w:rPr>
        <w:t>. – М., 1979.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 xml:space="preserve">2. </w:t>
      </w:r>
      <w:proofErr w:type="spellStart"/>
      <w:r w:rsidRPr="00A940BB">
        <w:rPr>
          <w:color w:val="111111"/>
        </w:rPr>
        <w:t>Доронова</w:t>
      </w:r>
      <w:proofErr w:type="spellEnd"/>
      <w:r w:rsidRPr="00A940BB">
        <w:rPr>
          <w:color w:val="111111"/>
        </w:rPr>
        <w:t xml:space="preserve"> Т. Н. </w:t>
      </w:r>
      <w:r w:rsidRPr="00A940BB">
        <w:rPr>
          <w:i/>
          <w:iCs/>
          <w:color w:val="111111"/>
          <w:bdr w:val="none" w:sz="0" w:space="0" w:color="auto" w:frame="1"/>
        </w:rPr>
        <w:t>«Воспитание детей в малокомплектных дошкольных учреждениях»</w:t>
      </w:r>
      <w:proofErr w:type="gramStart"/>
      <w:r w:rsidRPr="00A940BB">
        <w:rPr>
          <w:color w:val="111111"/>
        </w:rPr>
        <w:t>.</w:t>
      </w:r>
      <w:proofErr w:type="gramEnd"/>
      <w:r w:rsidRPr="00A940BB">
        <w:rPr>
          <w:color w:val="111111"/>
        </w:rPr>
        <w:t xml:space="preserve"> </w:t>
      </w:r>
      <w:proofErr w:type="gramStart"/>
      <w:r w:rsidRPr="00A940BB">
        <w:rPr>
          <w:color w:val="111111"/>
        </w:rPr>
        <w:t>ж</w:t>
      </w:r>
      <w:proofErr w:type="gramEnd"/>
      <w:r w:rsidRPr="00A940BB">
        <w:rPr>
          <w:color w:val="111111"/>
        </w:rPr>
        <w:t>. - л. </w:t>
      </w:r>
      <w:r w:rsidRPr="00A940BB">
        <w:rPr>
          <w:i/>
          <w:iCs/>
          <w:color w:val="111111"/>
          <w:bdr w:val="none" w:sz="0" w:space="0" w:color="auto" w:frame="1"/>
        </w:rPr>
        <w:t>«Д/в»</w:t>
      </w:r>
      <w:r w:rsidRPr="00A940BB">
        <w:rPr>
          <w:color w:val="111111"/>
        </w:rPr>
        <w:t> - 1984 - №2.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 xml:space="preserve">3. Дуброва В. П., </w:t>
      </w:r>
      <w:proofErr w:type="spellStart"/>
      <w:r w:rsidRPr="00A940BB">
        <w:rPr>
          <w:color w:val="111111"/>
        </w:rPr>
        <w:t>Милашевич</w:t>
      </w:r>
      <w:proofErr w:type="spellEnd"/>
      <w:r w:rsidRPr="00A940BB">
        <w:rPr>
          <w:color w:val="111111"/>
        </w:rPr>
        <w:t xml:space="preserve"> Е. П. </w:t>
      </w:r>
      <w:r w:rsidRPr="00A940BB">
        <w:rPr>
          <w:i/>
          <w:iCs/>
          <w:color w:val="111111"/>
          <w:bdr w:val="none" w:sz="0" w:space="0" w:color="auto" w:frame="1"/>
        </w:rPr>
        <w:t>«Педагогическая практика в детском саду»</w:t>
      </w:r>
      <w:r w:rsidRPr="00A940BB">
        <w:rPr>
          <w:color w:val="111111"/>
        </w:rPr>
        <w:t> </w:t>
      </w:r>
      <w:r w:rsidRPr="00A940BB">
        <w:rPr>
          <w:i/>
          <w:iCs/>
          <w:color w:val="111111"/>
          <w:bdr w:val="none" w:sz="0" w:space="0" w:color="auto" w:frame="1"/>
        </w:rPr>
        <w:t>(учебное пособие)</w:t>
      </w:r>
      <w:r w:rsidRPr="00A940BB">
        <w:rPr>
          <w:color w:val="111111"/>
        </w:rPr>
        <w:t>. – М, </w:t>
      </w:r>
      <w:r w:rsidRPr="00A940BB">
        <w:rPr>
          <w:i/>
          <w:iCs/>
          <w:color w:val="111111"/>
          <w:bdr w:val="none" w:sz="0" w:space="0" w:color="auto" w:frame="1"/>
        </w:rPr>
        <w:t>«Академия»</w:t>
      </w:r>
      <w:r w:rsidRPr="00A940BB">
        <w:rPr>
          <w:color w:val="111111"/>
        </w:rPr>
        <w:t>, 1998 г.</w:t>
      </w:r>
    </w:p>
    <w:p w:rsidR="0056618C" w:rsidRPr="00A940BB" w:rsidRDefault="0056618C" w:rsidP="0056618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40BB">
        <w:rPr>
          <w:color w:val="111111"/>
        </w:rPr>
        <w:t xml:space="preserve">4. </w:t>
      </w:r>
      <w:proofErr w:type="spellStart"/>
      <w:r w:rsidRPr="00A940BB">
        <w:rPr>
          <w:color w:val="111111"/>
        </w:rPr>
        <w:t>Акперова</w:t>
      </w:r>
      <w:proofErr w:type="spellEnd"/>
      <w:r w:rsidRPr="00A940BB">
        <w:rPr>
          <w:color w:val="111111"/>
        </w:rPr>
        <w:t xml:space="preserve">, Л. Ч., </w:t>
      </w:r>
      <w:proofErr w:type="spellStart"/>
      <w:r w:rsidRPr="00A940BB">
        <w:rPr>
          <w:color w:val="111111"/>
        </w:rPr>
        <w:t>Здыбель</w:t>
      </w:r>
      <w:proofErr w:type="spellEnd"/>
      <w:r w:rsidRPr="00A940BB">
        <w:rPr>
          <w:color w:val="111111"/>
        </w:rPr>
        <w:t xml:space="preserve"> Е. Н. Нравственное воспитание детей в </w:t>
      </w:r>
      <w:r w:rsidRPr="00A940BB">
        <w:rPr>
          <w:rStyle w:val="a4"/>
          <w:b w:val="0"/>
          <w:color w:val="111111"/>
          <w:bdr w:val="none" w:sz="0" w:space="0" w:color="auto" w:frame="1"/>
        </w:rPr>
        <w:t>разновозрастных группах</w:t>
      </w:r>
      <w:r w:rsidRPr="00A940BB">
        <w:rPr>
          <w:color w:val="111111"/>
        </w:rPr>
        <w:t> // Детский сад от А до Я. — №1 — 2012.</w:t>
      </w:r>
    </w:p>
    <w:p w:rsidR="005E2907" w:rsidRPr="00A940BB" w:rsidRDefault="005E2907">
      <w:pPr>
        <w:rPr>
          <w:rFonts w:ascii="Times New Roman" w:hAnsi="Times New Roman" w:cs="Times New Roman"/>
          <w:sz w:val="24"/>
          <w:szCs w:val="24"/>
        </w:rPr>
      </w:pPr>
    </w:p>
    <w:sectPr w:rsidR="005E2907" w:rsidRPr="00A940BB" w:rsidSect="005E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618C"/>
    <w:rsid w:val="00240AF7"/>
    <w:rsid w:val="003E7AC0"/>
    <w:rsid w:val="00426943"/>
    <w:rsid w:val="0056618C"/>
    <w:rsid w:val="005E2907"/>
    <w:rsid w:val="006C2669"/>
    <w:rsid w:val="008143CD"/>
    <w:rsid w:val="00A144ED"/>
    <w:rsid w:val="00A940BB"/>
    <w:rsid w:val="00C03C4D"/>
    <w:rsid w:val="00D970C2"/>
    <w:rsid w:val="00DC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6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66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618C"/>
    <w:rPr>
      <w:b/>
      <w:bCs/>
    </w:rPr>
  </w:style>
  <w:style w:type="paragraph" w:customStyle="1" w:styleId="doc-leadtext">
    <w:name w:val="doc-lead__text"/>
    <w:basedOn w:val="a"/>
    <w:rsid w:val="00A9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1931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10</cp:revision>
  <cp:lastPrinted>2020-02-07T06:21:00Z</cp:lastPrinted>
  <dcterms:created xsi:type="dcterms:W3CDTF">2020-01-03T06:51:00Z</dcterms:created>
  <dcterms:modified xsi:type="dcterms:W3CDTF">2021-05-16T18:29:00Z</dcterms:modified>
</cp:coreProperties>
</file>