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2A" w:rsidRDefault="0039482A" w:rsidP="00394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aps/>
          <w:sz w:val="28"/>
          <w:szCs w:val="28"/>
          <w:lang/>
        </w:rPr>
        <w:t>УДАРЕНИЕ МЕНЯЕТ ЗНАЧЕНИЕ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познавательный интерес к изучению русского языка.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Изучить особенность русского ударения, углубить и расширить знания и представления детей об ударении.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Способствовать развитию творчества у учащихся. 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 xml:space="preserve">Оборудование,  материалы,  средства  наглядности: </w:t>
      </w:r>
      <w:r>
        <w:rPr>
          <w:rFonts w:ascii="Times New Roman" w:hAnsi="Times New Roman" w:cs="Times New Roman"/>
          <w:sz w:val="28"/>
          <w:szCs w:val="28"/>
        </w:rPr>
        <w:t>С. И. Ожегов, Н. Ю. Шведова. «Толковый словарь»; «Орфоэпический словарь»; «Орфографический словарь»; карточки с заданием; таблица «Произноси правильно!».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39482A" w:rsidRDefault="0039482A" w:rsidP="0039482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Ход занятия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Сообщение темы занятия.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Сегодня мы поработаем с ударением. Что такое ударение?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Зачем  надо  знать  об  ударении?  </w:t>
      </w:r>
      <w:r>
        <w:rPr>
          <w:rFonts w:ascii="Times New Roman" w:hAnsi="Times New Roman" w:cs="Times New Roman"/>
          <w:i/>
          <w:iCs/>
          <w:sz w:val="28"/>
          <w:szCs w:val="28"/>
        </w:rPr>
        <w:t>(Чтобы правильно произносить слова.)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Основная часть.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45"/>
          <w:sz w:val="28"/>
          <w:szCs w:val="28"/>
        </w:rPr>
        <w:t>Определение ударения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словаре С. И. Ожегова и Н. Ю. Шведовой говорится так: «Выделение (слога, слова) силой голоса или повышением тона, а также значок, показывающий такое выделение. Ударение падает на первый слог. Поставить ударение. Логическое ударение (интонационное выделение важнейшего в речи)».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Вот как об ударении говорится в «Большой энциклопедии Кирилла и Мефодия»:</w:t>
      </w:r>
      <w:r>
        <w:rPr>
          <w:rFonts w:ascii="PragmaticaKMM" w:hAnsi="PragmaticaKMM" w:cs="PragmaticaKMM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Выделение единицы речи (слога, слова, словосочетания) с помощью фонетических средств.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различными способами: 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силой выдоха (силовое, или экспираторное, ударение в русском, английском, французском, польском, венгерском, арабском и других языках);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изменением высоты голосового тона (тоновое, или музыкальное, ударение в литовском, сербском, скандинавских, бирманском, вьетнамском, китайском, японском и других языках);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продлением звука (количественное ударение – в чистом виде не встречается).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языках наблюдается комбинация этих средств. В русском языке ударение силовое, сопровождается продлением ударного слога».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pacing w:val="45"/>
          <w:sz w:val="28"/>
          <w:szCs w:val="28"/>
        </w:rPr>
        <w:t>Рассказ учителя.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Ударение подобно биению сердца. Пока мы слышим речь, в которой все слова произносятся с правильным ударением, мы вдумываемся только в смысл </w:t>
      </w:r>
      <w:r>
        <w:rPr>
          <w:rFonts w:ascii="Times New Roman" w:hAnsi="Times New Roman" w:cs="Times New Roman"/>
          <w:sz w:val="28"/>
          <w:szCs w:val="28"/>
        </w:rPr>
        <w:lastRenderedPageBreak/>
        <w:t>слов, на ударение не обращаем никакого внимания. Но стоит нам услышать хотя бы одно слово с привычным для нас ударением, как внимание наше уже задерживается на этом слове.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Слушать речь, в которой многие слова произносится с неправильным ударением, чрезвычайно трудно. Искажённое ударение напоминает неправильный пульс. Прислушайтесь к речи своих товарищей и знакомых, вы заметите, что некоторые из них ставят неправильное ударение в словах: докУмент, красивЕе, пОртфель. 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Крайне важно соблюдать в слове верное ударение, так как, изменив место ударения, мы можем получить либо совершенно другую грамматическую форму, либо новое слово (волнЫ (Р. п. ед. ч.) – вОлны (множ. число).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говорят поэты об ударении в словах?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482A" w:rsidRDefault="0039482A" w:rsidP="0039482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Читают подготовленные ученики: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Отца спросила дочка: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Не знаю, как прочесть,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слово «проволОчка»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«прОволочка» есть.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что такое «Атлас»?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приносят в класс?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прочитала «Атлас»,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есть ведь и «атлАс».</w:t>
      </w:r>
    </w:p>
    <w:p w:rsidR="0039482A" w:rsidRDefault="0039482A" w:rsidP="0039482A">
      <w:pPr>
        <w:pStyle w:val="ParagraphStyle"/>
        <w:spacing w:line="252" w:lineRule="auto"/>
        <w:ind w:left="315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А. Барто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Чем отличаются эти слова? </w:t>
      </w:r>
      <w:r>
        <w:rPr>
          <w:rFonts w:ascii="Times New Roman" w:hAnsi="Times New Roman" w:cs="Times New Roman"/>
          <w:i/>
          <w:iCs/>
          <w:sz w:val="28"/>
          <w:szCs w:val="28"/>
        </w:rPr>
        <w:t>(Ударением.)</w:t>
      </w:r>
    </w:p>
    <w:p w:rsidR="0039482A" w:rsidRDefault="0039482A" w:rsidP="0039482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меняется? </w:t>
      </w:r>
      <w:r>
        <w:rPr>
          <w:rFonts w:ascii="Times New Roman" w:hAnsi="Times New Roman" w:cs="Times New Roman"/>
          <w:i/>
          <w:iCs/>
          <w:sz w:val="28"/>
          <w:szCs w:val="28"/>
        </w:rPr>
        <w:t>(Значение слова.)</w:t>
      </w:r>
    </w:p>
    <w:tbl>
      <w:tblPr>
        <w:tblW w:w="765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633"/>
        <w:gridCol w:w="3017"/>
      </w:tblGrid>
      <w:tr w:rsidR="0039482A">
        <w:trPr>
          <w:jc w:val="center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Мне слово чУдно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Изменить нетрудно: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Поставим ударение на О –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Исчезло чУдно,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Родилось чуднО.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Скорей, сестра, на рыб взгляни,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Попались на крючок они.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ведёрко руку окунИ,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бойся: это Окуни.</w:t>
            </w: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Пересохла глина,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Рассердилась Нина,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мукА, а мУка, –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Поварам наука.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Иголка ходит вверх и вниз,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листья появились.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Сосёт Алёнушка ирИс,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вышивает Ирис.</w:t>
            </w:r>
          </w:p>
          <w:p w:rsidR="0039482A" w:rsidRDefault="0039482A">
            <w:pPr>
              <w:pStyle w:val="ParagraphStyle"/>
              <w:spacing w:line="252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Я. Козловский</w:t>
            </w:r>
          </w:p>
        </w:tc>
      </w:tr>
    </w:tbl>
    <w:p w:rsidR="0039482A" w:rsidRDefault="0039482A" w:rsidP="0039482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t>Кумушки</w:t>
      </w:r>
    </w:p>
    <w:p w:rsidR="0039482A" w:rsidRDefault="0039482A" w:rsidP="0039482A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Серая ворОна чёрного вОрона</w:t>
      </w:r>
    </w:p>
    <w:p w:rsidR="0039482A" w:rsidRDefault="0039482A" w:rsidP="0039482A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Утром ругала, присев на сучок.</w:t>
      </w:r>
    </w:p>
    <w:p w:rsidR="0039482A" w:rsidRDefault="0039482A" w:rsidP="0039482A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Новость о том разнесли во все стороны</w:t>
      </w:r>
    </w:p>
    <w:p w:rsidR="0039482A" w:rsidRDefault="0039482A" w:rsidP="0039482A">
      <w:pPr>
        <w:pStyle w:val="ParagraphStyle"/>
        <w:spacing w:line="252" w:lineRule="auto"/>
        <w:ind w:left="2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Сплетницы-кумушки – сОрок сорОк.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45"/>
          <w:sz w:val="28"/>
          <w:szCs w:val="28"/>
        </w:rPr>
        <w:t>Три особенности русского ударения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Ударение</w:t>
      </w:r>
      <w:r>
        <w:rPr>
          <w:rFonts w:ascii="Times New Roman" w:hAnsi="Times New Roman" w:cs="Times New Roman"/>
          <w:sz w:val="28"/>
          <w:szCs w:val="28"/>
        </w:rPr>
        <w:t xml:space="preserve"> – это музыкальный тон, на который настраивается слово, тот «голос», по которому мы узнаем слово. Все слова, являющиеся самостоятельными частями речи, обычно имеют ударение. Усвоение правильного ударения сопряжено с рядом трудностей, объясняющихся его особенностями.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особенность: ударение в русских словах не прикреплено к определённому слогу в слове (а в других языках, например во французском языке, ударение всегда падает на последний слог, в польском – на предпоследний, в чешском и венгерском – на первый). Такое ударение, как в русском языке, называют свободным.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примеры, где ударение падает на первый, второй, предпоследний, последний слоги.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особенность: подвижность русского ударения, его способность менять своё место в зависимости от формы слова (понЯт</w:t>
      </w:r>
      <w:r>
        <w:rPr>
          <w:rFonts w:ascii="Times New Roman" w:hAnsi="Times New Roman" w:cs="Times New Roman"/>
          <w:spacing w:val="45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– пОнял – понялА, Окна – окнО).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Приведите свои примеры.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особенность: изменчивость с течением времени. Некоторые слова произносятся совсем не так, как они произносились 100–200 лет назад. Например: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Погасло днЕвное светило. </w:t>
      </w:r>
      <w:r>
        <w:rPr>
          <w:rFonts w:ascii="Times New Roman" w:hAnsi="Times New Roman" w:cs="Times New Roman"/>
          <w:i/>
          <w:iCs/>
          <w:sz w:val="28"/>
          <w:szCs w:val="28"/>
        </w:rPr>
        <w:t>А. С. Пушкин</w:t>
      </w:r>
      <w:r>
        <w:rPr>
          <w:rFonts w:ascii="Times New Roman" w:hAnsi="Times New Roman" w:cs="Times New Roman"/>
          <w:sz w:val="28"/>
          <w:szCs w:val="28"/>
        </w:rPr>
        <w:t>. (Сейчас: дневнОе.)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старики, уж нынче не танцуем,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МузЫки гром не призывает нас. </w:t>
      </w:r>
      <w:r>
        <w:rPr>
          <w:rFonts w:ascii="Times New Roman" w:hAnsi="Times New Roman" w:cs="Times New Roman"/>
          <w:i/>
          <w:iCs/>
          <w:sz w:val="28"/>
          <w:szCs w:val="28"/>
        </w:rPr>
        <w:t>А. С. Пушкин</w:t>
      </w:r>
      <w:r>
        <w:rPr>
          <w:rFonts w:ascii="Times New Roman" w:hAnsi="Times New Roman" w:cs="Times New Roman"/>
          <w:sz w:val="28"/>
          <w:szCs w:val="28"/>
        </w:rPr>
        <w:t xml:space="preserve"> (Сейчас: мУзыки.) 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языке остались слова, которые можно произносить двояко: </w:t>
      </w:r>
      <w:r>
        <w:rPr>
          <w:rFonts w:ascii="Times New Roman" w:hAnsi="Times New Roman" w:cs="Times New Roman"/>
          <w:i/>
          <w:iCs/>
          <w:sz w:val="28"/>
          <w:szCs w:val="28"/>
        </w:rPr>
        <w:t>баржА – бАржа, комбАйнер – комбайнёр, пЕтля – петлЯ, тефтЕли – тЕфтели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многие варианты, считавшиеся нелитературными, теперь являются допустимыми: дОговор, камбалА, рАкушка, феномЕн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 Эти допустимые варианты могут употребляться наравне с общелитературными, хотя и являются менее желательными. Но, может быть, за ними будущее?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таких перемен в ударении различны, их исследуют ученые. Мы только можем сказать, что язык служит обществу, он развивается, улучшается, изменя</w:t>
      </w:r>
      <w:r>
        <w:rPr>
          <w:rFonts w:ascii="Times New Roman" w:hAnsi="Times New Roman" w:cs="Times New Roman"/>
          <w:sz w:val="28"/>
          <w:szCs w:val="28"/>
        </w:rPr>
        <w:softHyphen/>
        <w:t>ется, как все в природе. Из этого следует вывод: нужно быть чуткими, внимательными к языку, наблюдать за изменениями, которые в нем происходят, следить за но</w:t>
      </w:r>
      <w:r>
        <w:rPr>
          <w:rFonts w:ascii="Times New Roman" w:hAnsi="Times New Roman" w:cs="Times New Roman"/>
          <w:sz w:val="28"/>
          <w:szCs w:val="28"/>
        </w:rPr>
        <w:softHyphen/>
        <w:t>выми словарями, отражающими эти изменения.</w:t>
      </w:r>
    </w:p>
    <w:p w:rsidR="0039482A" w:rsidRDefault="0039482A" w:rsidP="0039482A">
      <w:pPr>
        <w:pStyle w:val="ParagraphStyle"/>
        <w:shd w:val="clear" w:color="auto" w:fill="FFFFFF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pacing w:val="45"/>
          <w:sz w:val="28"/>
          <w:szCs w:val="28"/>
        </w:rPr>
        <w:t>Роль буквы</w:t>
      </w:r>
      <w:r>
        <w:rPr>
          <w:rFonts w:ascii="Times New Roman" w:hAnsi="Times New Roman" w:cs="Times New Roman"/>
          <w:sz w:val="28"/>
          <w:szCs w:val="28"/>
        </w:rPr>
        <w:t xml:space="preserve"> Ё.</w:t>
      </w:r>
    </w:p>
    <w:p w:rsidR="0039482A" w:rsidRDefault="0039482A" w:rsidP="0039482A">
      <w:pPr>
        <w:pStyle w:val="ParagraphStyle"/>
        <w:shd w:val="clear" w:color="auto" w:fill="FFFFFF"/>
        <w:spacing w:after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вы знаете о букве Ё? </w:t>
      </w:r>
      <w:r>
        <w:rPr>
          <w:rFonts w:ascii="Times New Roman" w:hAnsi="Times New Roman" w:cs="Times New Roman"/>
          <w:i/>
          <w:iCs/>
          <w:sz w:val="28"/>
          <w:szCs w:val="28"/>
        </w:rPr>
        <w:t>(Буква Ё всегда ударная.)</w:t>
      </w:r>
      <w:r>
        <w:rPr>
          <w:rFonts w:ascii="Times New Roman" w:hAnsi="Times New Roman" w:cs="Times New Roman"/>
          <w:sz w:val="28"/>
          <w:szCs w:val="28"/>
        </w:rPr>
        <w:t xml:space="preserve"> Если в слове есть буква Ё, знак ударения не ставится.</w:t>
      </w:r>
    </w:p>
    <w:p w:rsidR="0039482A" w:rsidRDefault="0039482A" w:rsidP="0039482A">
      <w:pPr>
        <w:pStyle w:val="ParagraphStyle"/>
        <w:keepNext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Расскажи-ка, буква Ё,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твоё 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Житьё-бытьё?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 Ё даёт отчёт: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Ничего житьё, течёт.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ударная всегда.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Ой-ёй-ёй!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это да!</w:t>
      </w:r>
    </w:p>
    <w:p w:rsidR="0039482A" w:rsidRDefault="0039482A" w:rsidP="0039482A">
      <w:pPr>
        <w:pStyle w:val="ParagraphStyle"/>
        <w:shd w:val="clear" w:color="auto" w:fill="FFFFFF"/>
        <w:spacing w:before="12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pacing w:val="45"/>
          <w:sz w:val="28"/>
          <w:szCs w:val="28"/>
        </w:rPr>
        <w:t>Чтение рассказа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Как найти ударение в словах?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уроке русского языка выяснилось, что не все ученики легко могут найти ударение в слове. Учитель написал на доске несколько слов и предложил одному ученику произнести слова нараспев, а не быстро.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таком чтении, – объяснил учитель,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ударный слог сам тянется и выдает себя.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Ученики попробовали:</w:t>
      </w:r>
    </w:p>
    <w:p w:rsidR="0039482A" w:rsidRDefault="0039482A" w:rsidP="0039482A">
      <w:pPr>
        <w:pStyle w:val="ParagraphStyle"/>
        <w:shd w:val="clear" w:color="auto" w:fill="FFFFFF"/>
        <w:tabs>
          <w:tab w:val="left" w:pos="67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Ребя-я-ята!</w:t>
      </w:r>
    </w:p>
    <w:p w:rsidR="0039482A" w:rsidRDefault="0039482A" w:rsidP="0039482A">
      <w:pPr>
        <w:pStyle w:val="ParagraphStyle"/>
        <w:shd w:val="clear" w:color="auto" w:fill="FFFFFF"/>
        <w:tabs>
          <w:tab w:val="left" w:pos="675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Шко-о-ольники!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учениц радостно воскликнула: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Поняла! Нужно как бы окликнуть, позвать словом: учени-и-ица!</w:t>
      </w:r>
    </w:p>
    <w:p w:rsidR="0039482A" w:rsidRDefault="0039482A" w:rsidP="0039482A">
      <w:pPr>
        <w:pStyle w:val="ParagraphStyle"/>
        <w:shd w:val="clear" w:color="auto" w:fill="FFFFFF"/>
        <w:tabs>
          <w:tab w:val="left" w:pos="6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 правильно,– подтвердил учитель.</w:t>
      </w:r>
    </w:p>
    <w:p w:rsidR="0039482A" w:rsidRDefault="0039482A" w:rsidP="0039482A">
      <w:pPr>
        <w:pStyle w:val="ParagraphStyle"/>
        <w:shd w:val="clear" w:color="auto" w:fill="FFFFFF"/>
        <w:tabs>
          <w:tab w:val="left" w:pos="6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если я делаю в слове неправильное ударение, произношу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áрбуз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вместо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арбýз</w:t>
      </w:r>
      <w:r>
        <w:rPr>
          <w:rFonts w:ascii="Times New Roman" w:hAnsi="Times New Roman" w:cs="Times New Roman"/>
          <w:color w:val="000000"/>
          <w:sz w:val="28"/>
          <w:szCs w:val="28"/>
        </w:rPr>
        <w:t>, как я могу узнать, какое ударение является правильным? – задал вопрос Толя.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похвалил Толю за хороший вопрос и попросил ребят ответить на него.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Разные были предложения: спросить учителя, посмотреть в учебник, но вернее всех ответил Гена:</w:t>
      </w:r>
    </w:p>
    <w:p w:rsidR="0039482A" w:rsidRDefault="0039482A" w:rsidP="0039482A">
      <w:pPr>
        <w:pStyle w:val="ParagraphStyle"/>
        <w:shd w:val="clear" w:color="auto" w:fill="FFFFFF"/>
        <w:tabs>
          <w:tab w:val="left" w:pos="6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Надо обратиться к двуязычному или толковому словарю. В этих словарях все слова имеют ударения.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 похвалил Гену и добавил:</w:t>
      </w:r>
    </w:p>
    <w:p w:rsidR="0039482A" w:rsidRDefault="0039482A" w:rsidP="0039482A">
      <w:pPr>
        <w:pStyle w:val="ParagraphStyle"/>
        <w:shd w:val="clear" w:color="auto" w:fill="FFFFFF"/>
        <w:tabs>
          <w:tab w:val="left" w:pos="63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внимательно слушать речь учителей, образцовую речь дикторов радио и телевидения и подражать им.</w:t>
      </w:r>
    </w:p>
    <w:p w:rsidR="0039482A" w:rsidRDefault="0039482A" w:rsidP="0039482A">
      <w:pPr>
        <w:pStyle w:val="ParagraphStyle"/>
        <w:shd w:val="clear" w:color="auto" w:fill="FFFFFF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pacing w:val="45"/>
          <w:sz w:val="28"/>
          <w:szCs w:val="28"/>
        </w:rPr>
        <w:t>Выставка словарей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языка, в которых можно увидеть правильное ударение.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Познакомимся с такими словарями: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С. И. Ожегов, Н. Ю. Шведова. «Толковый словарь русского языка»;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«Орфоэпический словарь»;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«Орфографический словарь».</w:t>
      </w:r>
    </w:p>
    <w:p w:rsidR="0039482A" w:rsidRDefault="0039482A" w:rsidP="0039482A">
      <w:pPr>
        <w:pStyle w:val="ParagraphStyle"/>
        <w:keepNext/>
        <w:shd w:val="clear" w:color="auto" w:fill="FFFFFF"/>
        <w:spacing w:before="12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pacing w:val="45"/>
          <w:sz w:val="28"/>
          <w:szCs w:val="28"/>
        </w:rPr>
        <w:t>Вопрос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для любознательных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82A" w:rsidRDefault="0039482A" w:rsidP="0039482A">
      <w:pPr>
        <w:pStyle w:val="ParagraphStyle"/>
        <w:shd w:val="clear" w:color="auto" w:fill="FFFFFF"/>
        <w:spacing w:after="12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Где нужно поставить ударение в выделенных словах, чтобы был понятен смысл четверостишия?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Вопрос мой прост и краток, – 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0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Промолвил Носорог, – 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00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Что лучше – </w:t>
      </w:r>
      <w:r>
        <w:rPr>
          <w:rFonts w:ascii="Times New Roman" w:hAnsi="Times New Roman" w:cs="Times New Roman"/>
          <w:i/>
          <w:iCs/>
          <w:color w:val="000000"/>
        </w:rPr>
        <w:t xml:space="preserve">сорок пяток 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00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Или </w:t>
      </w:r>
      <w:r>
        <w:rPr>
          <w:rFonts w:ascii="Times New Roman" w:hAnsi="Times New Roman" w:cs="Times New Roman"/>
          <w:i/>
          <w:iCs/>
          <w:color w:val="000000"/>
        </w:rPr>
        <w:t>пяток сорок?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left="3000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ab/>
        <w:t>А. Милн</w:t>
      </w:r>
    </w:p>
    <w:p w:rsidR="0039482A" w:rsidRDefault="0039482A" w:rsidP="0039482A">
      <w:pPr>
        <w:pStyle w:val="ParagraphStyle"/>
        <w:shd w:val="clear" w:color="auto" w:fill="FFFFFF"/>
        <w:spacing w:before="12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pacing w:val="45"/>
          <w:sz w:val="28"/>
          <w:szCs w:val="28"/>
        </w:rPr>
        <w:t>Это интересно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сложные слова имеют по два ударения. Первое называется побочным, оно слабее и обозначается в словарях чёрточкой слева направо вниз: словообразование, засухоустойчивый, горнолыжник.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смотрят в словаре.)</w:t>
      </w:r>
    </w:p>
    <w:p w:rsidR="0039482A" w:rsidRDefault="0039482A" w:rsidP="0039482A">
      <w:pPr>
        <w:pStyle w:val="ParagraphStyle"/>
        <w:shd w:val="clear" w:color="auto" w:fill="FFFFFF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 отдельных трёхкомпонентных словах бывает и тройное ударение: авиаметеослужба, автомотоклуб.</w:t>
      </w:r>
    </w:p>
    <w:p w:rsidR="0039482A" w:rsidRDefault="0039482A" w:rsidP="0039482A">
      <w:pPr>
        <w:pStyle w:val="ParagraphStyle"/>
        <w:shd w:val="clear" w:color="auto" w:fill="FFFFFF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pacing w:val="45"/>
          <w:sz w:val="28"/>
          <w:szCs w:val="28"/>
        </w:rPr>
        <w:t>Занимательные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Соединить линиями слова и рисунки, объяснить смысл слова.</w:t>
      </w:r>
    </w:p>
    <w:p w:rsidR="0039482A" w:rsidRDefault="0039482A" w:rsidP="0039482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054600" cy="23698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стрЕлки               стрелкИ               замОк                  зАмок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бЕлки                   белкИ               крУжки              кружкИ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pacing w:val="45"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Я сборник карт; от ударения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Зависят два моих значения.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Захочешь – превращусь в название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Блестящей, шелковистой ткани я.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(Атлас – атлАс.) </w:t>
      </w:r>
    </w:p>
    <w:p w:rsidR="0039482A" w:rsidRDefault="0039482A" w:rsidP="0039482A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Я травянистое растение</w:t>
      </w:r>
    </w:p>
    <w:p w:rsidR="0039482A" w:rsidRDefault="0039482A" w:rsidP="0039482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цветком сиреневого цвета,</w:t>
      </w:r>
    </w:p>
    <w:p w:rsidR="0039482A" w:rsidRDefault="0039482A" w:rsidP="0039482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переставьте ударение – 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превращаюсь я в конфету.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(Ирис – ирИс.)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Мы – для пильщика подставка,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– для кучера сиденье.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попробуй-ка поставь-ка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 другое ударение – 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Осторожней будешь с нами: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Забодаем мы рогами.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(КОзлы – козлЫ.)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делится на 4 группы, получает карточки с заданием, в случае затруднения можно обратиться к словарю.</w:t>
      </w:r>
    </w:p>
    <w:tbl>
      <w:tblPr>
        <w:tblW w:w="885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850"/>
      </w:tblGrid>
      <w:tr w:rsidR="0039482A">
        <w:trPr>
          <w:jc w:val="center"/>
        </w:trPr>
        <w:tc>
          <w:tcPr>
            <w:tcW w:w="8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2A" w:rsidRDefault="003948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я группа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1.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смысл слов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лЕдник – леднИк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Придумайте с ними предложения.</w:t>
            </w:r>
          </w:p>
          <w:p w:rsidR="0039482A" w:rsidRDefault="0039482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2.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краткое толкование слов. Запишите их, поставьте ударение: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втрое дороже; 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целебный состав, лекарственное средство.</w:t>
            </w:r>
          </w:p>
        </w:tc>
      </w:tr>
      <w:tr w:rsidR="0039482A">
        <w:trPr>
          <w:jc w:val="center"/>
        </w:trPr>
        <w:tc>
          <w:tcPr>
            <w:tcW w:w="8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2A" w:rsidRDefault="003948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я группа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1.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смысл слов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Отзыв – отзЫв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Придумайте с ними предложения.</w:t>
            </w:r>
          </w:p>
          <w:p w:rsidR="0039482A" w:rsidRDefault="0039482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2.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краткое толкование слов. Запишите их, поставьте ударение: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относящийся к кухне;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скульптурное изображение человека.</w:t>
            </w:r>
          </w:p>
        </w:tc>
      </w:tr>
      <w:tr w:rsidR="0039482A">
        <w:trPr>
          <w:jc w:val="center"/>
        </w:trPr>
        <w:tc>
          <w:tcPr>
            <w:tcW w:w="8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2A" w:rsidRDefault="0039482A">
            <w:pPr>
              <w:pStyle w:val="ParagraphStyle"/>
              <w:keepNext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я группа</w:t>
            </w:r>
          </w:p>
          <w:p w:rsidR="0039482A" w:rsidRDefault="0039482A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1.</w:t>
            </w:r>
          </w:p>
          <w:p w:rsidR="0039482A" w:rsidRDefault="0039482A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смысл слов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пикИровать – пикировАть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Придумать с ними предложения.</w:t>
            </w:r>
          </w:p>
          <w:p w:rsidR="0039482A" w:rsidRDefault="0039482A">
            <w:pPr>
              <w:pStyle w:val="ParagraphStyle"/>
              <w:keepNext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2.</w:t>
            </w:r>
          </w:p>
          <w:p w:rsidR="0039482A" w:rsidRDefault="0039482A">
            <w:pPr>
              <w:pStyle w:val="ParagraphStyle"/>
              <w:keepNext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краткое толкование слов. Запишите их, поставьте ударение: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закрытая площадка пассажирского вагона;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сто килограммов.</w:t>
            </w:r>
          </w:p>
        </w:tc>
      </w:tr>
      <w:tr w:rsidR="0039482A">
        <w:trPr>
          <w:jc w:val="center"/>
        </w:trPr>
        <w:tc>
          <w:tcPr>
            <w:tcW w:w="8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2A" w:rsidRDefault="0039482A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4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>я группа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1.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 смысл слов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свЯзный – связнОй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Придумать с ними предложения.</w:t>
            </w:r>
          </w:p>
          <w:p w:rsidR="0039482A" w:rsidRDefault="0039482A">
            <w:pPr>
              <w:pStyle w:val="ParagraphStyle"/>
              <w:spacing w:before="60" w:line="252" w:lineRule="auto"/>
              <w:ind w:firstLine="36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Задание 2.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краткое толкование слов. Запишите их, поставьте ударение: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часть ноги от колена до ступни;</w:t>
            </w:r>
          </w:p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захватывая чем-нибудь, набирать что-либо жидкое, сыпучее.</w:t>
            </w:r>
          </w:p>
        </w:tc>
      </w:tr>
    </w:tbl>
    <w:p w:rsidR="0039482A" w:rsidRDefault="0039482A" w:rsidP="0039482A">
      <w:pPr>
        <w:pStyle w:val="ParagraphStyle"/>
        <w:tabs>
          <w:tab w:val="left" w:pos="76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482A" w:rsidRDefault="0039482A" w:rsidP="0039482A">
      <w:pPr>
        <w:pStyle w:val="ParagraphStyle"/>
        <w:tabs>
          <w:tab w:val="left" w:pos="7635"/>
        </w:tabs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pacing w:val="45"/>
          <w:sz w:val="28"/>
          <w:szCs w:val="28"/>
        </w:rPr>
        <w:t>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tabs>
          <w:tab w:val="left" w:pos="763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лЕдник – погреб со льдом для хранения скоропортящихся продуктов;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леднИк – масса движущегося льда.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втрИдорога, снАдобье.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>
        <w:rPr>
          <w:rFonts w:ascii="Times New Roman" w:hAnsi="Times New Roman" w:cs="Times New Roman"/>
          <w:spacing w:val="45"/>
          <w:sz w:val="28"/>
          <w:szCs w:val="28"/>
        </w:rPr>
        <w:t>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Отзыв – устная или письменная оценка чего-либо;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– распоряжение покинуть какой-либо пост.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кУхонный, стАтуя.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>
        <w:rPr>
          <w:rFonts w:ascii="Times New Roman" w:hAnsi="Times New Roman" w:cs="Times New Roman"/>
          <w:spacing w:val="45"/>
          <w:sz w:val="28"/>
          <w:szCs w:val="28"/>
        </w:rPr>
        <w:t>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пикИровать – лететь с большой скоростью вниз;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пикировАть – пересаживать растения при помощи колышка-пики.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тАмбур, цЕнтнер.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pacing w:val="45"/>
          <w:sz w:val="28"/>
          <w:szCs w:val="28"/>
        </w:rPr>
        <w:t>я группа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Задание 1:</w:t>
      </w:r>
      <w:r>
        <w:rPr>
          <w:rFonts w:ascii="Times New Roman" w:hAnsi="Times New Roman" w:cs="Times New Roman"/>
          <w:sz w:val="28"/>
          <w:szCs w:val="28"/>
        </w:rPr>
        <w:t xml:space="preserve"> связнОй – посыльный для поддержания связи между воинскими частями;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свЯзный – последовательный, логический, стройный.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Задание 2:</w:t>
      </w:r>
      <w:r>
        <w:rPr>
          <w:rFonts w:ascii="Times New Roman" w:hAnsi="Times New Roman" w:cs="Times New Roman"/>
          <w:sz w:val="28"/>
          <w:szCs w:val="28"/>
        </w:rPr>
        <w:t xml:space="preserve"> гОлень, чЕрпать.</w:t>
      </w:r>
    </w:p>
    <w:p w:rsidR="0039482A" w:rsidRDefault="0039482A" w:rsidP="0039482A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Запоминанию правильного ударения в некоторых словах вам поможет отгадывание загадок, где рифма предыдущей строки подскажет не только правильный ответ, но и правильное ударение.</w:t>
      </w:r>
    </w:p>
    <w:p w:rsidR="0039482A" w:rsidRDefault="0039482A" w:rsidP="0039482A">
      <w:pPr>
        <w:pStyle w:val="ParagraphStyle"/>
        <w:tabs>
          <w:tab w:val="left" w:pos="85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бахче у нас растёт,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разрежешь – сок течёт.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Свеж и сладок он на вкус,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Называется … </w:t>
      </w:r>
      <w:r>
        <w:rPr>
          <w:rFonts w:ascii="Times New Roman" w:hAnsi="Times New Roman" w:cs="Times New Roman"/>
          <w:i/>
          <w:iCs/>
          <w:sz w:val="28"/>
          <w:szCs w:val="28"/>
        </w:rPr>
        <w:t>(арбУз)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tabs>
          <w:tab w:val="left" w:pos="85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Эту зелень ты не тронь: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Жжётся больно, как огонь.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Неприметна, некрасива,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Называется … </w:t>
      </w:r>
      <w:r>
        <w:rPr>
          <w:rFonts w:ascii="Times New Roman" w:hAnsi="Times New Roman" w:cs="Times New Roman"/>
          <w:i/>
          <w:iCs/>
          <w:sz w:val="28"/>
          <w:szCs w:val="28"/>
        </w:rPr>
        <w:t>(крапИва)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tabs>
          <w:tab w:val="left" w:pos="85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 меня посуду тонкую,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Нежно-белую и звонкую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Обжигают с давних пор,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Называюсь я … </w:t>
      </w:r>
      <w:r>
        <w:rPr>
          <w:rFonts w:ascii="Times New Roman" w:hAnsi="Times New Roman" w:cs="Times New Roman"/>
          <w:i/>
          <w:iCs/>
          <w:sz w:val="28"/>
          <w:szCs w:val="28"/>
        </w:rPr>
        <w:t>(фарфОр)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tabs>
          <w:tab w:val="left" w:pos="85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Чтоб скорей в библиотеке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Отыскать ты книгу смог,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ней бывает картотека,</w:t>
      </w:r>
    </w:p>
    <w:p w:rsidR="0039482A" w:rsidRDefault="0039482A" w:rsidP="0039482A">
      <w:pPr>
        <w:pStyle w:val="ParagraphStyle"/>
        <w:tabs>
          <w:tab w:val="left" w:pos="85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Специальный ... </w:t>
      </w:r>
      <w:r>
        <w:rPr>
          <w:rFonts w:ascii="Times New Roman" w:hAnsi="Times New Roman" w:cs="Times New Roman"/>
          <w:i/>
          <w:iCs/>
          <w:sz w:val="28"/>
          <w:szCs w:val="28"/>
        </w:rPr>
        <w:t>(каталОг)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tabs>
          <w:tab w:val="left" w:pos="855"/>
        </w:tabs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в парах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правильно ударение в словах, запомнить, как они произносятся.</w:t>
      </w:r>
    </w:p>
    <w:p w:rsidR="0039482A" w:rsidRDefault="0039482A" w:rsidP="003948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Раздаются карточки каждой паре учащихся.</w:t>
      </w:r>
    </w:p>
    <w:tbl>
      <w:tblPr>
        <w:tblW w:w="885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850"/>
      </w:tblGrid>
      <w:tr w:rsidR="0039482A">
        <w:trPr>
          <w:jc w:val="center"/>
        </w:trPr>
        <w:tc>
          <w:tcPr>
            <w:tcW w:w="8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82A" w:rsidRDefault="0039482A">
            <w:pPr>
              <w:pStyle w:val="ParagraphStyle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Договор, завидно, камбала, квартал, красивее, гусеница, жаворонок, задал, статуя, звонит, столяр, щавель, одобрить, призывник, инструмент, положить, цемент.</w:t>
            </w:r>
          </w:p>
        </w:tc>
      </w:tr>
    </w:tbl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>: ДоговОр, завИдно, кАмбала, квартАл, красИвее, гУсеница, жАворонок, зАдал, стАтуя, звонИт, столЯр, щавЕль, одОбрить, призывнИк, инструмЕнт, положИть, цемЕнт.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pacing w:val="45"/>
          <w:sz w:val="28"/>
          <w:szCs w:val="28"/>
        </w:rPr>
        <w:t>Мини-викторина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Как, не изменяя ни одного звука, совершенно изменить значения слов </w:t>
      </w:r>
      <w:r>
        <w:rPr>
          <w:rFonts w:ascii="Times New Roman" w:hAnsi="Times New Roman" w:cs="Times New Roman"/>
          <w:i/>
          <w:iCs/>
          <w:sz w:val="28"/>
          <w:szCs w:val="28"/>
        </w:rPr>
        <w:t>выходИть, пАхнуть, трУсить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Какими оттенками значений различаются слова </w:t>
      </w:r>
      <w:r>
        <w:rPr>
          <w:rFonts w:ascii="Times New Roman" w:hAnsi="Times New Roman" w:cs="Times New Roman"/>
          <w:i/>
          <w:iCs/>
          <w:sz w:val="28"/>
          <w:szCs w:val="28"/>
        </w:rPr>
        <w:t>рЕчушка – речУшка, кирпИчина – кирпичИна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9482A" w:rsidRDefault="0039482A" w:rsidP="0039482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lastRenderedPageBreak/>
        <w:t></w:t>
      </w:r>
      <w:r>
        <w:rPr>
          <w:rFonts w:ascii="Times New Roman" w:hAnsi="Times New Roman" w:cs="Times New Roman"/>
          <w:sz w:val="28"/>
          <w:szCs w:val="28"/>
        </w:rPr>
        <w:t xml:space="preserve"> Объясните игру слов в стихотворных строчках:</w:t>
      </w:r>
    </w:p>
    <w:p w:rsidR="0039482A" w:rsidRDefault="0039482A" w:rsidP="0039482A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КОсит косец, а зайчишка косИт,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ТрУсит воришка, а ослик трусИт.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Какой предлог нужно добавить к предложению </w:t>
      </w:r>
      <w:r>
        <w:rPr>
          <w:rFonts w:ascii="Times New Roman" w:hAnsi="Times New Roman" w:cs="Times New Roman"/>
          <w:i/>
          <w:iCs/>
          <w:sz w:val="28"/>
          <w:szCs w:val="28"/>
        </w:rPr>
        <w:t>Берега заросли</w:t>
      </w:r>
      <w:r>
        <w:rPr>
          <w:rFonts w:ascii="Times New Roman" w:hAnsi="Times New Roman" w:cs="Times New Roman"/>
          <w:sz w:val="28"/>
          <w:szCs w:val="28"/>
        </w:rPr>
        <w:t xml:space="preserve">, чтобы в этих словах изменились ударения, не нарушая основного смысла? </w:t>
      </w:r>
      <w:r>
        <w:rPr>
          <w:rFonts w:ascii="Times New Roman" w:hAnsi="Times New Roman" w:cs="Times New Roman"/>
          <w:i/>
          <w:iCs/>
          <w:sz w:val="28"/>
          <w:szCs w:val="28"/>
        </w:rPr>
        <w:t>(У бЕрега зАросли.)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Может ли ударение, не меняя лексического значения глагола, изменить его время? </w:t>
      </w:r>
      <w:r>
        <w:rPr>
          <w:rFonts w:ascii="Times New Roman" w:hAnsi="Times New Roman" w:cs="Times New Roman"/>
          <w:i/>
          <w:iCs/>
          <w:sz w:val="28"/>
          <w:szCs w:val="28"/>
        </w:rPr>
        <w:t>(УзнАют – узнаЮт.)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расставить ударение в одинаковых словах?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солнце село, и река стала уже, а село далеко.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Выходит, что выходит доярка телёнка.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звонок звонок.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проволочки натянул монтёр проволочки.</w:t>
      </w:r>
    </w:p>
    <w:p w:rsidR="0039482A" w:rsidRDefault="0039482A" w:rsidP="0039482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pacing w:val="45"/>
          <w:sz w:val="28"/>
          <w:szCs w:val="28"/>
        </w:rPr>
        <w:t>Работа с таблицей</w:t>
      </w:r>
      <w:r>
        <w:rPr>
          <w:rFonts w:ascii="Times New Roman" w:hAnsi="Times New Roman" w:cs="Times New Roman"/>
          <w:sz w:val="28"/>
          <w:szCs w:val="28"/>
        </w:rPr>
        <w:t xml:space="preserve"> «Произноси правильно!»</w:t>
      </w:r>
    </w:p>
    <w:p w:rsidR="0039482A" w:rsidRDefault="0039482A" w:rsidP="0039482A">
      <w:pPr>
        <w:pStyle w:val="ParagraphStyle"/>
        <w:spacing w:after="12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Таблицу можно распечатать для каждого ученика.</w:t>
      </w:r>
    </w:p>
    <w:tbl>
      <w:tblPr>
        <w:tblW w:w="885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405"/>
        <w:gridCol w:w="1249"/>
        <w:gridCol w:w="1444"/>
        <w:gridCol w:w="1879"/>
        <w:gridCol w:w="1594"/>
        <w:gridCol w:w="1279"/>
      </w:tblGrid>
      <w:tr w:rsidR="0039482A">
        <w:trPr>
          <w:jc w:val="center"/>
        </w:trPr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алфавИт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баловАться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берёста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ворОта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гУсеница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двЕрка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добЫча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жалюзИ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завИдно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заголОвок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заём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звонИт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звонИшь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кАмбала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квартАл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кЕта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киломЕтр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кладовАя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коклЮш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комбАйнер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красИвее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кулинАрия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кУхонный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магазИн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молодёжь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намЕрение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нЕнависть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новорождённый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Отнял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пЕредал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планёр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повторИм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пОнял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портфЕль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премировАть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приговОр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прОсека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ракУшка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свёкла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столЯр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цемЕнт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шофёр</w:t>
            </w:r>
          </w:p>
          <w:p w:rsidR="0039482A" w:rsidRDefault="0039482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щавЕль</w:t>
            </w:r>
          </w:p>
        </w:tc>
      </w:tr>
    </w:tbl>
    <w:p w:rsidR="0039482A" w:rsidRDefault="0039482A" w:rsidP="0039482A">
      <w:pPr>
        <w:pStyle w:val="ParagraphStyle"/>
        <w:spacing w:before="15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Заключительная часть (рефлексия).</w:t>
      </w:r>
    </w:p>
    <w:p w:rsidR="0039482A" w:rsidRDefault="0039482A" w:rsidP="0039482A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Вопросы-шутки: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из пирогА сделать лодку? </w:t>
      </w:r>
      <w:r>
        <w:rPr>
          <w:rFonts w:ascii="Times New Roman" w:hAnsi="Times New Roman" w:cs="Times New Roman"/>
          <w:i/>
          <w:iCs/>
          <w:sz w:val="28"/>
          <w:szCs w:val="28"/>
        </w:rPr>
        <w:t>(ПирОга.)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птицу можно сделать числительным? </w:t>
      </w:r>
      <w:r>
        <w:rPr>
          <w:rFonts w:ascii="Times New Roman" w:hAnsi="Times New Roman" w:cs="Times New Roman"/>
          <w:i/>
          <w:iCs/>
          <w:sz w:val="28"/>
          <w:szCs w:val="28"/>
        </w:rPr>
        <w:t>(СорокА.)</w:t>
      </w:r>
    </w:p>
    <w:p w:rsidR="0039482A" w:rsidRDefault="0039482A" w:rsidP="0039482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из сахара сделать пустыню? </w:t>
      </w:r>
      <w:r>
        <w:rPr>
          <w:rFonts w:ascii="Times New Roman" w:hAnsi="Times New Roman" w:cs="Times New Roman"/>
          <w:i/>
          <w:iCs/>
          <w:sz w:val="28"/>
          <w:szCs w:val="28"/>
        </w:rPr>
        <w:t>(СахАра.)</w:t>
      </w:r>
    </w:p>
    <w:p w:rsidR="0039482A" w:rsidRDefault="0039482A" w:rsidP="0039482A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Чему научились на сегодняшнем занятии?</w:t>
      </w:r>
    </w:p>
    <w:p w:rsidR="0039482A" w:rsidRDefault="0039482A" w:rsidP="0039482A">
      <w:pPr>
        <w:pStyle w:val="ParagraphStyle"/>
        <w:tabs>
          <w:tab w:val="left" w:pos="3315"/>
        </w:tabs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Что было самым интересным?</w:t>
      </w:r>
    </w:p>
    <w:p w:rsidR="00CB780A" w:rsidRDefault="00CB780A"/>
    <w:sectPr w:rsidR="00CB780A" w:rsidSect="00E10F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KM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39482A"/>
    <w:rsid w:val="0039482A"/>
    <w:rsid w:val="00CB7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3948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39482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39482A"/>
    <w:rPr>
      <w:color w:val="000000"/>
      <w:sz w:val="20"/>
      <w:szCs w:val="20"/>
    </w:rPr>
  </w:style>
  <w:style w:type="character" w:customStyle="1" w:styleId="Heading">
    <w:name w:val="Heading"/>
    <w:uiPriority w:val="99"/>
    <w:rsid w:val="0039482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39482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39482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39482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39482A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9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1884</Words>
  <Characters>10739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2021-02-14T14:27:00Z</dcterms:created>
  <dcterms:modified xsi:type="dcterms:W3CDTF">2021-02-14T14:28:00Z</dcterms:modified>
</cp:coreProperties>
</file>