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D1" w:rsidRDefault="002F2BD1" w:rsidP="002F2BD1">
      <w:pPr>
        <w:pStyle w:val="a3"/>
        <w:ind w:right="771" w:firstLine="360"/>
      </w:pPr>
    </w:p>
    <w:p w:rsidR="002F2BD1" w:rsidRDefault="002F2BD1" w:rsidP="002F2BD1">
      <w:pPr>
        <w:pStyle w:val="a3"/>
        <w:ind w:right="771" w:firstLine="360"/>
      </w:pPr>
    </w:p>
    <w:p w:rsidR="002F2BD1" w:rsidRPr="002F2BD1" w:rsidRDefault="002F2BD1" w:rsidP="002F2BD1">
      <w:pPr>
        <w:pStyle w:val="a3"/>
        <w:ind w:right="771" w:firstLine="360"/>
        <w:jc w:val="center"/>
        <w:rPr>
          <w:b/>
          <w:sz w:val="32"/>
          <w:szCs w:val="32"/>
        </w:rPr>
      </w:pPr>
      <w:r w:rsidRPr="002F2BD1">
        <w:rPr>
          <w:b/>
          <w:sz w:val="32"/>
          <w:szCs w:val="32"/>
        </w:rPr>
        <w:t>Краткая презентация программы</w:t>
      </w:r>
    </w:p>
    <w:p w:rsidR="002F2BD1" w:rsidRDefault="002F2BD1" w:rsidP="002F2BD1">
      <w:pPr>
        <w:pStyle w:val="a3"/>
        <w:ind w:left="0" w:right="771"/>
      </w:pPr>
    </w:p>
    <w:p w:rsidR="002F2BD1" w:rsidRDefault="002F2BD1" w:rsidP="002F2BD1">
      <w:pPr>
        <w:pStyle w:val="a3"/>
        <w:ind w:right="771" w:firstLine="360"/>
      </w:pPr>
    </w:p>
    <w:p w:rsidR="002F2BD1" w:rsidRDefault="002F2BD1" w:rsidP="002F2BD1">
      <w:pPr>
        <w:pStyle w:val="a3"/>
        <w:ind w:right="771" w:firstLine="360"/>
      </w:pPr>
      <w:r w:rsidRPr="002F2BD1">
        <w:rPr>
          <w:b/>
          <w:color w:val="FF0000"/>
        </w:rPr>
        <w:t>Основная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образовательная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программа</w:t>
      </w:r>
      <w:r w:rsidRPr="002F2BD1">
        <w:rPr>
          <w:b/>
          <w:color w:val="FF0000"/>
          <w:spacing w:val="1"/>
        </w:rPr>
        <w:t xml:space="preserve"> дошкольной группы МОУ Ишненской СОШ </w:t>
      </w:r>
      <w:r w:rsidRPr="002F2BD1">
        <w:rPr>
          <w:b/>
          <w:color w:val="FF0000"/>
        </w:rPr>
        <w:t>(далее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Программа)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(8)</w:t>
      </w:r>
      <w:r>
        <w:rPr>
          <w:spacing w:val="-3"/>
        </w:rPr>
        <w:t xml:space="preserve"> </w:t>
      </w:r>
      <w:r>
        <w:t>лет.</w:t>
      </w:r>
    </w:p>
    <w:p w:rsidR="002F2BD1" w:rsidRDefault="002F2BD1" w:rsidP="002F2BD1">
      <w:pPr>
        <w:pStyle w:val="a3"/>
        <w:ind w:right="768" w:firstLine="36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дошкольного образования</w:t>
      </w:r>
      <w:r>
        <w:rPr>
          <w:spacing w:val="1"/>
        </w:rPr>
        <w:t xml:space="preserve"> </w:t>
      </w:r>
      <w:r>
        <w:t>(одобрена решением федерального</w:t>
      </w:r>
      <w:r>
        <w:rPr>
          <w:spacing w:val="1"/>
        </w:rPr>
        <w:t xml:space="preserve"> </w:t>
      </w:r>
      <w:r>
        <w:t>учебно-методического объединения по общему образованию, протокол от 20 05.2015 № 2/15),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-2"/>
        </w:rPr>
        <w:t xml:space="preserve"> </w:t>
      </w:r>
      <w:r>
        <w:t>под редакцией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proofErr w:type="spellStart"/>
      <w:r>
        <w:t>Вераксы</w:t>
      </w:r>
      <w:proofErr w:type="spellEnd"/>
      <w:r>
        <w:t>, Т. С.</w:t>
      </w:r>
      <w:r>
        <w:rPr>
          <w:spacing w:val="1"/>
        </w:rPr>
        <w:t xml:space="preserve"> </w:t>
      </w:r>
      <w:r>
        <w:t>Комаровой, 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Васильевой.</w:t>
      </w:r>
    </w:p>
    <w:p w:rsidR="002F2BD1" w:rsidRDefault="002F2BD1" w:rsidP="002F2BD1">
      <w:pPr>
        <w:pStyle w:val="a3"/>
        <w:ind w:right="769" w:firstLine="360"/>
      </w:pPr>
      <w:r w:rsidRPr="002F2BD1">
        <w:rPr>
          <w:b/>
          <w:color w:val="FF0000"/>
        </w:rPr>
        <w:t>Цель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 учебной деятельности, сохранение и укрепление здоровья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2F2BD1" w:rsidRPr="002F2BD1" w:rsidRDefault="002F2BD1" w:rsidP="002F2BD1">
      <w:pPr>
        <w:pStyle w:val="a3"/>
        <w:spacing w:before="1"/>
        <w:ind w:left="1133"/>
        <w:rPr>
          <w:b/>
          <w:color w:val="FF0000"/>
        </w:rPr>
      </w:pPr>
      <w:r w:rsidRPr="002F2BD1">
        <w:rPr>
          <w:b/>
          <w:color w:val="FF0000"/>
        </w:rPr>
        <w:t>Основные</w:t>
      </w:r>
      <w:r w:rsidRPr="002F2BD1">
        <w:rPr>
          <w:b/>
          <w:color w:val="FF0000"/>
          <w:spacing w:val="-5"/>
        </w:rPr>
        <w:t xml:space="preserve"> </w:t>
      </w:r>
      <w:r w:rsidRPr="002F2BD1">
        <w:rPr>
          <w:b/>
          <w:color w:val="FF0000"/>
        </w:rPr>
        <w:t>задачи: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13"/>
        </w:tabs>
        <w:ind w:left="912" w:hanging="14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13"/>
        </w:tabs>
        <w:ind w:left="91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85"/>
        </w:tabs>
        <w:ind w:right="774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и состояния здоровья детей.</w:t>
      </w:r>
    </w:p>
    <w:p w:rsidR="002F2BD1" w:rsidRPr="002F2BD1" w:rsidRDefault="002F2BD1" w:rsidP="002F2BD1">
      <w:pPr>
        <w:pStyle w:val="a3"/>
        <w:ind w:left="1481"/>
        <w:jc w:val="left"/>
        <w:rPr>
          <w:b/>
          <w:color w:val="FF0000"/>
        </w:rPr>
      </w:pPr>
      <w:r w:rsidRPr="002F2BD1">
        <w:rPr>
          <w:b/>
          <w:color w:val="FF0000"/>
        </w:rPr>
        <w:t>Программа</w:t>
      </w:r>
      <w:r w:rsidRPr="002F2BD1">
        <w:rPr>
          <w:b/>
          <w:color w:val="FF0000"/>
          <w:spacing w:val="-6"/>
        </w:rPr>
        <w:t xml:space="preserve"> </w:t>
      </w:r>
      <w:r w:rsidRPr="002F2BD1">
        <w:rPr>
          <w:b/>
          <w:color w:val="FF0000"/>
        </w:rPr>
        <w:t>направлена</w:t>
      </w:r>
      <w:r w:rsidRPr="002F2BD1">
        <w:rPr>
          <w:b/>
          <w:color w:val="FF0000"/>
          <w:spacing w:val="-3"/>
        </w:rPr>
        <w:t xml:space="preserve"> </w:t>
      </w:r>
      <w:proofErr w:type="gramStart"/>
      <w:r w:rsidRPr="002F2BD1">
        <w:rPr>
          <w:b/>
          <w:color w:val="FF0000"/>
        </w:rPr>
        <w:t>на</w:t>
      </w:r>
      <w:proofErr w:type="gramEnd"/>
      <w:r w:rsidRPr="002F2BD1">
        <w:rPr>
          <w:b/>
          <w:color w:val="FF0000"/>
        </w:rPr>
        <w:t>: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1019"/>
        </w:tabs>
        <w:ind w:right="766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его личностного развития, развития инициативы и творческих способностей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87"/>
        </w:tabs>
        <w:ind w:right="77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индивидуализации детей.</w:t>
      </w:r>
    </w:p>
    <w:p w:rsidR="002F2BD1" w:rsidRDefault="002F2BD1" w:rsidP="002F2BD1">
      <w:pPr>
        <w:pStyle w:val="a3"/>
        <w:spacing w:before="1"/>
        <w:ind w:right="767" w:firstLine="415"/>
      </w:pPr>
      <w:proofErr w:type="gramStart"/>
      <w:r>
        <w:t>Программа,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ребенка, формирование и развитие личности ребенка в соответствии с</w:t>
      </w:r>
      <w:r>
        <w:rPr>
          <w:spacing w:val="1"/>
        </w:rPr>
        <w:t xml:space="preserve"> </w:t>
      </w:r>
      <w:r>
        <w:t xml:space="preserve">принятыми в семье и обществе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удовлетворения 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:rsidR="002F2BD1" w:rsidRDefault="002F2BD1" w:rsidP="002F2BD1">
      <w:pPr>
        <w:pStyle w:val="a3"/>
        <w:ind w:right="769" w:firstLine="360"/>
      </w:pPr>
      <w:r w:rsidRPr="002F2BD1">
        <w:rPr>
          <w:b/>
          <w:color w:val="FF0000"/>
        </w:rPr>
        <w:t>Содержание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1"/>
        </w:rPr>
        <w:t xml:space="preserve"> </w:t>
      </w:r>
      <w:r>
        <w:t>области):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61"/>
        </w:rPr>
        <w:t xml:space="preserve"> </w:t>
      </w:r>
      <w:r>
        <w:t>развитие;</w:t>
      </w:r>
      <w:r>
        <w:rPr>
          <w:spacing w:val="-5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2F2BD1" w:rsidRDefault="002F2BD1" w:rsidP="002F2BD1">
      <w:pPr>
        <w:pStyle w:val="a3"/>
        <w:ind w:right="769" w:firstLine="360"/>
      </w:pPr>
    </w:p>
    <w:p w:rsidR="002F2BD1" w:rsidRPr="002F2BD1" w:rsidRDefault="002F2BD1" w:rsidP="002F2BD1">
      <w:pPr>
        <w:pStyle w:val="a3"/>
        <w:tabs>
          <w:tab w:val="left" w:pos="2578"/>
          <w:tab w:val="left" w:pos="4068"/>
          <w:tab w:val="left" w:pos="5301"/>
          <w:tab w:val="left" w:pos="6135"/>
          <w:tab w:val="left" w:pos="7150"/>
          <w:tab w:val="left" w:pos="8778"/>
          <w:tab w:val="left" w:pos="9920"/>
        </w:tabs>
        <w:ind w:right="773" w:firstLine="360"/>
        <w:jc w:val="left"/>
        <w:rPr>
          <w:b/>
          <w:spacing w:val="-57"/>
        </w:rPr>
      </w:pPr>
      <w:r w:rsidRPr="002F2BD1">
        <w:rPr>
          <w:b/>
        </w:rPr>
        <w:t>Программа включает три основных раздела: целевой, содержательный и организационный.</w:t>
      </w:r>
    </w:p>
    <w:p w:rsidR="002F2BD1" w:rsidRDefault="002F2BD1" w:rsidP="002F2BD1">
      <w:pPr>
        <w:pStyle w:val="a3"/>
        <w:tabs>
          <w:tab w:val="left" w:pos="2578"/>
          <w:tab w:val="left" w:pos="4068"/>
          <w:tab w:val="left" w:pos="5301"/>
          <w:tab w:val="left" w:pos="6135"/>
          <w:tab w:val="left" w:pos="7150"/>
          <w:tab w:val="left" w:pos="8778"/>
          <w:tab w:val="left" w:pos="9920"/>
        </w:tabs>
        <w:ind w:right="773" w:firstLine="360"/>
        <w:jc w:val="right"/>
      </w:pPr>
      <w:r w:rsidRPr="002F2BD1">
        <w:rPr>
          <w:b/>
          <w:color w:val="FF0000"/>
        </w:rPr>
        <w:t xml:space="preserve">Целевой  </w:t>
      </w:r>
      <w:r w:rsidRPr="002F2BD1">
        <w:rPr>
          <w:b/>
          <w:color w:val="FF0000"/>
          <w:spacing w:val="15"/>
        </w:rPr>
        <w:t xml:space="preserve"> </w:t>
      </w:r>
      <w:r w:rsidRPr="002F2BD1">
        <w:rPr>
          <w:b/>
          <w:color w:val="FF0000"/>
        </w:rPr>
        <w:t xml:space="preserve">раздел  </w:t>
      </w:r>
      <w:r w:rsidRPr="002F2BD1">
        <w:rPr>
          <w:b/>
          <w:color w:val="FF0000"/>
          <w:spacing w:val="16"/>
        </w:rPr>
        <w:t xml:space="preserve"> </w:t>
      </w:r>
      <w:r w:rsidRPr="002F2BD1">
        <w:rPr>
          <w:b/>
          <w:color w:val="FF0000"/>
        </w:rPr>
        <w:t>Программы</w:t>
      </w:r>
      <w:r>
        <w:t xml:space="preserve">  </w:t>
      </w:r>
      <w:r>
        <w:rPr>
          <w:spacing w:val="15"/>
        </w:rPr>
        <w:t xml:space="preserve"> </w:t>
      </w:r>
      <w:r>
        <w:t xml:space="preserve">определяет  </w:t>
      </w:r>
      <w:r>
        <w:rPr>
          <w:spacing w:val="16"/>
        </w:rPr>
        <w:t xml:space="preserve"> </w:t>
      </w:r>
      <w:r>
        <w:t>цели</w:t>
      </w:r>
      <w:r>
        <w:tab/>
        <w:t>и</w:t>
      </w:r>
      <w:r>
        <w:rPr>
          <w:spacing w:val="19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принципы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подходы</w:t>
      </w:r>
      <w:r>
        <w:rPr>
          <w:spacing w:val="1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tab/>
        <w:t>Программы,</w:t>
      </w:r>
      <w:r>
        <w:tab/>
        <w:t>значимые</w:t>
      </w:r>
      <w:r>
        <w:tab/>
        <w:t>характеристики</w:t>
      </w:r>
      <w:r>
        <w:tab/>
        <w:t>особенностей</w:t>
      </w:r>
      <w:r>
        <w:tab/>
        <w:t>развития</w:t>
      </w:r>
      <w:r>
        <w:tab/>
        <w:t>детей,</w:t>
      </w:r>
    </w:p>
    <w:p w:rsidR="002F2BD1" w:rsidRDefault="002F2BD1" w:rsidP="002F2BD1">
      <w:pPr>
        <w:pStyle w:val="a3"/>
        <w:spacing w:before="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Программы.</w:t>
      </w:r>
    </w:p>
    <w:p w:rsidR="002F2BD1" w:rsidRDefault="002F2BD1" w:rsidP="002F2BD1">
      <w:pPr>
        <w:pStyle w:val="a3"/>
        <w:ind w:right="768" w:firstLine="360"/>
      </w:pPr>
      <w:r w:rsidRPr="002F2BD1">
        <w:rPr>
          <w:b/>
          <w:color w:val="FF0000"/>
        </w:rPr>
        <w:t>Содержательный раздел Программы</w:t>
      </w:r>
      <w:r>
        <w:t xml:space="preserve"> включает описание образовательной деятельности в</w:t>
      </w:r>
      <w:r>
        <w:rPr>
          <w:spacing w:val="1"/>
        </w:rPr>
        <w:t xml:space="preserve"> </w:t>
      </w:r>
      <w:r>
        <w:t>соответствии с направлениями развития ребенка в пяти образовательных областях: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коммуникативное развитие, познавательное развитие,</w:t>
      </w:r>
      <w:r>
        <w:rPr>
          <w:spacing w:val="1"/>
        </w:rPr>
        <w:t xml:space="preserve"> </w:t>
      </w:r>
      <w:r>
        <w:t>речевое 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развитие,</w:t>
      </w:r>
      <w:r>
        <w:rPr>
          <w:spacing w:val="61"/>
        </w:rPr>
        <w:t xml:space="preserve"> </w:t>
      </w:r>
      <w:r>
        <w:t xml:space="preserve">физическое развитие; описание вариативных форм, </w:t>
      </w:r>
      <w:r>
        <w:lastRenderedPageBreak/>
        <w:t>способов, методов</w:t>
      </w:r>
      <w:r>
        <w:rPr>
          <w:spacing w:val="-5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Программы;</w:t>
      </w:r>
      <w:r>
        <w:rPr>
          <w:spacing w:val="10"/>
        </w:rPr>
        <w:t xml:space="preserve"> </w:t>
      </w:r>
      <w:r>
        <w:t>проектирование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культурных  практик;</w:t>
      </w:r>
      <w:r>
        <w:rPr>
          <w:spacing w:val="57"/>
        </w:rPr>
        <w:t xml:space="preserve"> </w:t>
      </w:r>
      <w:r>
        <w:t>способы</w:t>
      </w:r>
      <w:r>
        <w:rPr>
          <w:spacing w:val="57"/>
        </w:rPr>
        <w:t xml:space="preserve"> </w:t>
      </w:r>
      <w:r>
        <w:t>и</w:t>
      </w:r>
    </w:p>
    <w:p w:rsidR="002F2BD1" w:rsidRDefault="002F2BD1" w:rsidP="002F2BD1">
      <w:pPr>
        <w:pStyle w:val="a3"/>
        <w:spacing w:before="64"/>
        <w:ind w:right="773"/>
      </w:pPr>
      <w:r>
        <w:t>поддержки детской инициативы; особенности взаимодействия педагогического коллектива 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со школой.</w:t>
      </w:r>
    </w:p>
    <w:p w:rsidR="002F2BD1" w:rsidRDefault="002F2BD1" w:rsidP="002F2BD1">
      <w:pPr>
        <w:pStyle w:val="a3"/>
        <w:ind w:right="768" w:firstLine="360"/>
      </w:pPr>
      <w:r w:rsidRPr="002F2BD1">
        <w:rPr>
          <w:b/>
          <w:color w:val="FF0000"/>
        </w:rPr>
        <w:t>Организационный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 включает распорядок и режим дня, а также особенности традиционных 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особенности взаимодействия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2F2BD1" w:rsidRDefault="002F2BD1" w:rsidP="002F2BD1">
      <w:pPr>
        <w:pStyle w:val="a3"/>
        <w:spacing w:before="1"/>
        <w:ind w:right="768" w:firstLine="360"/>
      </w:pPr>
      <w:r>
        <w:t>Программа состоит из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 xml:space="preserve"> Обе части 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</w:p>
    <w:p w:rsidR="002F2BD1" w:rsidRDefault="002F2BD1" w:rsidP="002F2BD1">
      <w:pPr>
        <w:pStyle w:val="a3"/>
        <w:ind w:right="767" w:firstLine="360"/>
      </w:pPr>
      <w:r w:rsidRPr="002F2BD1">
        <w:rPr>
          <w:b/>
          <w:color w:val="FF0000"/>
        </w:rPr>
        <w:t>Обязательная часть Программы</w:t>
      </w:r>
      <w:r>
        <w:t xml:space="preserve"> отражает комплексность подхода, обеспечивая развитие</w:t>
      </w:r>
      <w:r>
        <w:rPr>
          <w:spacing w:val="1"/>
        </w:rPr>
        <w:t xml:space="preserve"> </w:t>
      </w:r>
      <w:r>
        <w:t>детей во всех пяти образовательных областях. Обязательная часть разработана на основе: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ШКОЛЫ» (Н.Е. </w:t>
      </w:r>
      <w:proofErr w:type="spellStart"/>
      <w:r>
        <w:t>Веракса</w:t>
      </w:r>
      <w:proofErr w:type="spellEnd"/>
      <w:r>
        <w:t>, Т.С. Комарова, М.А. Васильева) 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парциальных программ,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принципах.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«ОТ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ШКОЛЫ».</w:t>
      </w:r>
    </w:p>
    <w:p w:rsidR="002F2BD1" w:rsidRDefault="002F2BD1" w:rsidP="002F2BD1">
      <w:pPr>
        <w:pStyle w:val="a3"/>
        <w:spacing w:before="1"/>
        <w:ind w:right="766" w:firstLine="708"/>
      </w:pPr>
      <w:r w:rsidRPr="002F2BD1">
        <w:rPr>
          <w:b/>
          <w:color w:val="FF0000"/>
        </w:rPr>
        <w:t>Часть,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формируемая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участниками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образовательных</w:t>
      </w:r>
      <w:r w:rsidRPr="002F2BD1">
        <w:rPr>
          <w:b/>
          <w:color w:val="FF0000"/>
          <w:spacing w:val="1"/>
        </w:rPr>
        <w:t xml:space="preserve"> </w:t>
      </w:r>
      <w:r w:rsidRPr="002F2BD1">
        <w:rPr>
          <w:b/>
          <w:color w:val="FF0000"/>
        </w:rPr>
        <w:t>отношений</w:t>
      </w:r>
      <w:r>
        <w:t>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дошкольной группы  по реализации национально-регионального компонента образования, в том числе и</w:t>
      </w:r>
      <w:r>
        <w:rPr>
          <w:spacing w:val="1"/>
        </w:rPr>
        <w:t xml:space="preserve"> </w:t>
      </w:r>
      <w:r>
        <w:t>посредством вовлечения социальных партнеров в единое образовательное пространство, а так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реализацию</w:t>
      </w:r>
      <w:r>
        <w:rPr>
          <w:spacing w:val="2"/>
        </w:rPr>
        <w:t xml:space="preserve"> </w:t>
      </w:r>
      <w:r>
        <w:t>парциальных программ:</w:t>
      </w:r>
    </w:p>
    <w:p w:rsidR="002F2BD1" w:rsidRDefault="002F2BD1" w:rsidP="002F2BD1">
      <w:pPr>
        <w:pStyle w:val="a5"/>
        <w:numPr>
          <w:ilvl w:val="0"/>
          <w:numId w:val="2"/>
        </w:numPr>
        <w:tabs>
          <w:tab w:val="left" w:pos="1746"/>
        </w:tabs>
        <w:ind w:right="767" w:firstLine="708"/>
        <w:rPr>
          <w:sz w:val="24"/>
        </w:rPr>
      </w:pPr>
      <w:r>
        <w:rPr>
          <w:sz w:val="24"/>
        </w:rPr>
        <w:t>«Технологии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лет»</w:t>
      </w:r>
      <w:r>
        <w:rPr>
          <w:spacing w:val="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Гришаевой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:rsidR="002F2BD1" w:rsidRDefault="002F2BD1" w:rsidP="002F2BD1">
      <w:pPr>
        <w:pStyle w:val="a5"/>
        <w:numPr>
          <w:ilvl w:val="0"/>
          <w:numId w:val="2"/>
        </w:numPr>
        <w:tabs>
          <w:tab w:val="left" w:pos="1681"/>
        </w:tabs>
        <w:ind w:right="773" w:firstLine="708"/>
        <w:rPr>
          <w:sz w:val="24"/>
        </w:rPr>
      </w:pPr>
      <w:r>
        <w:rPr>
          <w:sz w:val="24"/>
        </w:rPr>
        <w:t>«Азы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дошкольников» Л.В. </w:t>
      </w:r>
      <w:proofErr w:type="spellStart"/>
      <w:r>
        <w:rPr>
          <w:sz w:val="24"/>
        </w:rPr>
        <w:t>Страхович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Семенкова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Л.Ю. </w:t>
      </w:r>
      <w:proofErr w:type="spellStart"/>
      <w:r>
        <w:rPr>
          <w:sz w:val="24"/>
        </w:rPr>
        <w:t>Рыжановская</w:t>
      </w:r>
      <w:proofErr w:type="spellEnd"/>
      <w:r>
        <w:rPr>
          <w:sz w:val="24"/>
        </w:rPr>
        <w:t xml:space="preserve"> по формированию финансовой культуры и азов финансовой грамотности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 от 5 до 7(8)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F2BD1" w:rsidRDefault="002F2BD1" w:rsidP="002F2BD1">
      <w:pPr>
        <w:pStyle w:val="a5"/>
        <w:numPr>
          <w:ilvl w:val="0"/>
          <w:numId w:val="2"/>
        </w:numPr>
        <w:tabs>
          <w:tab w:val="left" w:pos="1678"/>
        </w:tabs>
        <w:ind w:left="1678" w:hanging="197"/>
        <w:rPr>
          <w:sz w:val="24"/>
        </w:rPr>
      </w:pPr>
      <w:r>
        <w:rPr>
          <w:sz w:val="24"/>
        </w:rPr>
        <w:t>Парциальная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дошкольников</w:t>
      </w:r>
    </w:p>
    <w:p w:rsidR="002F2BD1" w:rsidRDefault="002F2BD1" w:rsidP="002F2BD1">
      <w:pPr>
        <w:pStyle w:val="a3"/>
        <w:ind w:right="766"/>
        <w:jc w:val="left"/>
      </w:pPr>
      <w:r>
        <w:t>«ИГРАЛОЧКА»</w:t>
      </w:r>
      <w:r>
        <w:rPr>
          <w:spacing w:val="35"/>
        </w:rPr>
        <w:t xml:space="preserve"> </w:t>
      </w:r>
      <w:r>
        <w:t>(для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3-7</w:t>
      </w:r>
      <w:r>
        <w:rPr>
          <w:spacing w:val="37"/>
        </w:rPr>
        <w:t xml:space="preserve"> </w:t>
      </w:r>
      <w:r>
        <w:t>лет).</w:t>
      </w:r>
      <w:r>
        <w:rPr>
          <w:spacing w:val="44"/>
        </w:rPr>
        <w:t xml:space="preserve"> </w:t>
      </w:r>
      <w:r>
        <w:t>Л.Г.</w:t>
      </w:r>
      <w:r>
        <w:rPr>
          <w:spacing w:val="38"/>
        </w:rPr>
        <w:t xml:space="preserve"> </w:t>
      </w:r>
      <w:proofErr w:type="spellStart"/>
      <w:r>
        <w:t>Петерсон</w:t>
      </w:r>
      <w:proofErr w:type="spellEnd"/>
      <w:r>
        <w:t>,</w:t>
      </w:r>
      <w:r>
        <w:rPr>
          <w:spacing w:val="37"/>
        </w:rPr>
        <w:t xml:space="preserve"> </w:t>
      </w:r>
      <w:r>
        <w:t>Е.Е.</w:t>
      </w:r>
      <w:r>
        <w:rPr>
          <w:spacing w:val="36"/>
        </w:rPr>
        <w:t xml:space="preserve"> </w:t>
      </w:r>
      <w:proofErr w:type="spellStart"/>
      <w:r>
        <w:t>Кочемасова</w:t>
      </w:r>
      <w:proofErr w:type="spellEnd"/>
      <w:r>
        <w:t>.</w:t>
      </w:r>
      <w:r>
        <w:rPr>
          <w:spacing w:val="2"/>
        </w:rPr>
        <w:t xml:space="preserve"> </w:t>
      </w:r>
      <w:r>
        <w:t>НОУ</w:t>
      </w:r>
      <w:r>
        <w:rPr>
          <w:spacing w:val="34"/>
        </w:rPr>
        <w:t xml:space="preserve"> </w:t>
      </w:r>
      <w:r>
        <w:t>ДПО</w:t>
      </w:r>
      <w:r>
        <w:rPr>
          <w:spacing w:val="36"/>
        </w:rPr>
        <w:t xml:space="preserve"> </w:t>
      </w:r>
      <w:r>
        <w:t>«Институт</w:t>
      </w:r>
      <w:r>
        <w:rPr>
          <w:spacing w:val="-57"/>
        </w:rPr>
        <w:t xml:space="preserve"> </w:t>
      </w:r>
      <w:proofErr w:type="spellStart"/>
      <w:r>
        <w:t>системно-деятельностной</w:t>
      </w:r>
      <w:proofErr w:type="spellEnd"/>
      <w:r>
        <w:rPr>
          <w:spacing w:val="-4"/>
        </w:rPr>
        <w:t xml:space="preserve"> </w:t>
      </w:r>
      <w:r>
        <w:t>педагогики».</w:t>
      </w:r>
    </w:p>
    <w:p w:rsidR="002F2BD1" w:rsidRDefault="002F2BD1" w:rsidP="002F2BD1">
      <w:pPr>
        <w:pStyle w:val="a3"/>
        <w:ind w:right="771" w:firstLine="708"/>
      </w:pPr>
      <w:r>
        <w:t>Выбор данных направлений для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2F2BD1" w:rsidRDefault="002F2BD1" w:rsidP="002F2BD1">
      <w:pPr>
        <w:pStyle w:val="a3"/>
        <w:ind w:right="766" w:firstLine="708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объема;</w:t>
      </w:r>
      <w:r>
        <w:rPr>
          <w:spacing w:val="1"/>
        </w:rPr>
        <w:t xml:space="preserve"> </w:t>
      </w:r>
      <w:r>
        <w:t>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образовательных отношений,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40%.</w:t>
      </w:r>
    </w:p>
    <w:p w:rsidR="002F2BD1" w:rsidRDefault="002F2BD1" w:rsidP="002F2BD1">
      <w:pPr>
        <w:pStyle w:val="a3"/>
        <w:ind w:right="773" w:firstLine="708"/>
      </w:pPr>
      <w:r>
        <w:t xml:space="preserve">Обе части являются взаимодополняющими и необходимыми с точки </w:t>
      </w:r>
      <w:proofErr w:type="gramStart"/>
      <w:r>
        <w:t>зрения реализации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.</w:t>
      </w:r>
    </w:p>
    <w:p w:rsidR="002F2BD1" w:rsidRDefault="002F2BD1" w:rsidP="002F2BD1">
      <w:pPr>
        <w:pStyle w:val="a3"/>
        <w:ind w:left="1133" w:right="773" w:firstLine="348"/>
      </w:pPr>
      <w:r>
        <w:t>Программа реализуется в течение всего времени пребывания детей в группе.</w:t>
      </w:r>
      <w:r>
        <w:rPr>
          <w:spacing w:val="1"/>
        </w:rPr>
        <w:t xml:space="preserve"> </w:t>
      </w:r>
    </w:p>
    <w:p w:rsidR="002F2BD1" w:rsidRDefault="002F2BD1" w:rsidP="002F2BD1">
      <w:pPr>
        <w:pStyle w:val="a3"/>
        <w:ind w:left="1133" w:right="776"/>
      </w:pPr>
      <w:r>
        <w:t>Программа реализуется на государственном языке Российской Федерации (русском языке).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шести</w:t>
      </w:r>
      <w:r>
        <w:rPr>
          <w:spacing w:val="1"/>
        </w:rPr>
        <w:t xml:space="preserve"> </w:t>
      </w:r>
      <w:r>
        <w:t>возрастных подгруппах.</w:t>
      </w:r>
    </w:p>
    <w:p w:rsidR="002F2BD1" w:rsidRDefault="002F2BD1" w:rsidP="002F2BD1">
      <w:pPr>
        <w:pStyle w:val="a3"/>
        <w:spacing w:before="1"/>
        <w:ind w:right="768" w:firstLine="360"/>
        <w:jc w:val="right"/>
      </w:pPr>
      <w:r>
        <w:t>Срок</w:t>
      </w:r>
      <w:r>
        <w:rPr>
          <w:spacing w:val="24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зависит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даты</w:t>
      </w:r>
      <w:r>
        <w:rPr>
          <w:spacing w:val="24"/>
        </w:rPr>
        <w:t xml:space="preserve"> </w:t>
      </w:r>
      <w:r>
        <w:t>зачисления</w:t>
      </w:r>
      <w:r>
        <w:rPr>
          <w:spacing w:val="24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группу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отчисления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завершением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либо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прекращением образовательных отношений в порядке, установленном законодательством РФ.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2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воспитатели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2F2BD1" w:rsidRDefault="002F2BD1" w:rsidP="002F2BD1">
      <w:pPr>
        <w:pStyle w:val="a3"/>
        <w:ind w:right="766"/>
        <w:jc w:val="left"/>
      </w:pPr>
      <w:r>
        <w:t>Семья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МДОУ</w:t>
      </w:r>
      <w:r>
        <w:rPr>
          <w:spacing w:val="23"/>
        </w:rPr>
        <w:t xml:space="preserve"> </w:t>
      </w:r>
      <w:r>
        <w:t>составляют</w:t>
      </w:r>
      <w:r>
        <w:rPr>
          <w:spacing w:val="25"/>
        </w:rPr>
        <w:t xml:space="preserve"> </w:t>
      </w:r>
      <w:r>
        <w:t>единое</w:t>
      </w:r>
      <w:r>
        <w:rPr>
          <w:spacing w:val="20"/>
        </w:rPr>
        <w:t xml:space="preserve"> </w:t>
      </w:r>
      <w:r>
        <w:t>образовательное</w:t>
      </w:r>
      <w:r>
        <w:rPr>
          <w:spacing w:val="21"/>
        </w:rPr>
        <w:t xml:space="preserve"> </w:t>
      </w:r>
      <w:r>
        <w:t>пространство</w:t>
      </w:r>
      <w:r>
        <w:rPr>
          <w:spacing w:val="22"/>
        </w:rPr>
        <w:t xml:space="preserve"> </w:t>
      </w:r>
      <w:r>
        <w:t>«семья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детский</w:t>
      </w:r>
      <w:r>
        <w:rPr>
          <w:spacing w:val="23"/>
        </w:rPr>
        <w:t xml:space="preserve"> </w:t>
      </w:r>
      <w:r>
        <w:t>сад»</w:t>
      </w:r>
      <w:r>
        <w:rPr>
          <w:spacing w:val="22"/>
        </w:rPr>
        <w:t xml:space="preserve"> </w:t>
      </w:r>
      <w:proofErr w:type="gramStart"/>
      <w:r>
        <w:t>для</w:t>
      </w:r>
      <w:proofErr w:type="gramEnd"/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:rsidR="002F2BD1" w:rsidRDefault="002F2BD1" w:rsidP="002F2BD1"/>
    <w:p w:rsidR="002F2BD1" w:rsidRDefault="002F2BD1" w:rsidP="002F2BD1">
      <w:pPr>
        <w:pStyle w:val="a3"/>
        <w:spacing w:before="64"/>
        <w:ind w:right="768" w:firstLine="259"/>
      </w:pPr>
      <w:r>
        <w:t>Признание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(Семейный</w:t>
      </w:r>
      <w:r>
        <w:rPr>
          <w:spacing w:val="1"/>
        </w:rPr>
        <w:t xml:space="preserve"> </w:t>
      </w:r>
      <w:r>
        <w:t>кодекс,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63,</w:t>
      </w:r>
      <w:r>
        <w:rPr>
          <w:spacing w:val="1"/>
        </w:rPr>
        <w:t xml:space="preserve"> </w:t>
      </w:r>
      <w:r>
        <w:t>п.1;</w:t>
      </w:r>
      <w:r>
        <w:rPr>
          <w:spacing w:val="1"/>
        </w:rPr>
        <w:t xml:space="preserve"> </w:t>
      </w:r>
      <w:r>
        <w:t>Федеральный закон от 29 декабря 2012 г. № 273-ФЗ, статья 44, пункт 1) требует совершенно</w:t>
      </w:r>
      <w:r>
        <w:rPr>
          <w:spacing w:val="1"/>
        </w:rPr>
        <w:t xml:space="preserve"> </w:t>
      </w:r>
      <w:r>
        <w:t>иных отношений семьи и МДОУ. Эти отношения определяются понятиями «сотрудничество»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«взаимодействие».</w:t>
      </w:r>
    </w:p>
    <w:p w:rsidR="002F2BD1" w:rsidRDefault="002F2BD1" w:rsidP="002F2BD1">
      <w:pPr>
        <w:pStyle w:val="a3"/>
        <w:spacing w:before="1"/>
        <w:jc w:val="left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этого,</w:t>
      </w:r>
      <w:r>
        <w:rPr>
          <w:spacing w:val="-2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задачи:</w:t>
      </w:r>
    </w:p>
    <w:p w:rsidR="002F2BD1" w:rsidRDefault="002F2BD1" w:rsidP="002F2BD1">
      <w:pPr>
        <w:pStyle w:val="a5"/>
        <w:numPr>
          <w:ilvl w:val="0"/>
          <w:numId w:val="1"/>
        </w:numPr>
        <w:tabs>
          <w:tab w:val="left" w:pos="1033"/>
        </w:tabs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2F2BD1" w:rsidRDefault="002F2BD1" w:rsidP="002F2BD1">
      <w:pPr>
        <w:pStyle w:val="a5"/>
        <w:numPr>
          <w:ilvl w:val="0"/>
          <w:numId w:val="1"/>
        </w:numPr>
        <w:tabs>
          <w:tab w:val="left" w:pos="1033"/>
        </w:tabs>
        <w:ind w:hanging="26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МДОУ;</w:t>
      </w:r>
    </w:p>
    <w:p w:rsidR="002F2BD1" w:rsidRDefault="002F2BD1" w:rsidP="002F2BD1">
      <w:pPr>
        <w:pStyle w:val="a5"/>
        <w:numPr>
          <w:ilvl w:val="0"/>
          <w:numId w:val="1"/>
        </w:numPr>
        <w:tabs>
          <w:tab w:val="left" w:pos="1033"/>
        </w:tabs>
        <w:ind w:hanging="26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F2BD1" w:rsidRDefault="002F2BD1" w:rsidP="002F2BD1">
      <w:pPr>
        <w:pStyle w:val="a5"/>
        <w:numPr>
          <w:ilvl w:val="0"/>
          <w:numId w:val="1"/>
        </w:numPr>
        <w:tabs>
          <w:tab w:val="left" w:pos="1033"/>
        </w:tabs>
        <w:ind w:hanging="2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2F2BD1" w:rsidRDefault="002F2BD1" w:rsidP="002F2BD1">
      <w:pPr>
        <w:pStyle w:val="a3"/>
        <w:ind w:right="810" w:firstLine="708"/>
        <w:jc w:val="left"/>
      </w:pPr>
      <w:r>
        <w:t>На сегодняшний день осуществляется интеграция общественного и семейного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дошкольников со</w:t>
      </w:r>
      <w:r>
        <w:rPr>
          <w:spacing w:val="-1"/>
        </w:rPr>
        <w:t xml:space="preserve"> </w:t>
      </w:r>
      <w:r>
        <w:t>следующими категориями родителей: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13"/>
        </w:tabs>
        <w:ind w:left="912" w:hanging="141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13"/>
        </w:tabs>
        <w:ind w:left="912" w:hanging="141"/>
        <w:jc w:val="left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13"/>
        </w:tabs>
        <w:ind w:right="5460" w:firstLine="0"/>
        <w:jc w:val="left"/>
        <w:rPr>
          <w:sz w:val="24"/>
        </w:rPr>
      </w:pPr>
      <w:r>
        <w:rPr>
          <w:sz w:val="24"/>
        </w:rPr>
        <w:t>с родителями детей, не посещающих МДОУ.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99"/>
          <w:tab w:val="left" w:pos="2720"/>
          <w:tab w:val="left" w:pos="4071"/>
          <w:tab w:val="left" w:pos="4469"/>
          <w:tab w:val="left" w:pos="6135"/>
          <w:tab w:val="left" w:pos="7165"/>
          <w:tab w:val="left" w:pos="8178"/>
          <w:tab w:val="left" w:pos="8705"/>
        </w:tabs>
        <w:spacing w:before="1"/>
        <w:ind w:right="766" w:firstLine="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результатами</w:t>
      </w:r>
      <w:r>
        <w:rPr>
          <w:sz w:val="24"/>
        </w:rPr>
        <w:tab/>
        <w:t>работы</w:t>
      </w:r>
      <w:r>
        <w:rPr>
          <w:sz w:val="24"/>
        </w:rPr>
        <w:tab/>
        <w:t>группы 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дошкольной </w:t>
      </w:r>
      <w:proofErr w:type="spellStart"/>
      <w:r>
        <w:rPr>
          <w:sz w:val="24"/>
        </w:rPr>
        <w:t>руппы</w:t>
      </w:r>
      <w:proofErr w:type="spellEnd"/>
      <w:r>
        <w:rPr>
          <w:sz w:val="24"/>
        </w:rPr>
        <w:t>;</w:t>
      </w:r>
    </w:p>
    <w:p w:rsidR="002F2BD1" w:rsidRDefault="002F2BD1" w:rsidP="002F2BD1">
      <w:pPr>
        <w:pStyle w:val="a3"/>
        <w:ind w:right="766"/>
        <w:jc w:val="left"/>
      </w:pPr>
      <w:proofErr w:type="gramStart"/>
      <w:r>
        <w:t>-ознакомление</w:t>
      </w:r>
      <w:r>
        <w:rPr>
          <w:spacing w:val="41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содержанием</w:t>
      </w:r>
      <w:r>
        <w:rPr>
          <w:spacing w:val="41"/>
        </w:rPr>
        <w:t xml:space="preserve"> </w:t>
      </w:r>
      <w:r>
        <w:t>работы,</w:t>
      </w:r>
      <w:r>
        <w:rPr>
          <w:spacing w:val="42"/>
        </w:rPr>
        <w:t xml:space="preserve"> </w:t>
      </w:r>
      <w:r>
        <w:t>направленной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физическое,</w:t>
      </w:r>
      <w:r>
        <w:rPr>
          <w:spacing w:val="-57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и 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ребенка;</w:t>
      </w:r>
      <w:proofErr w:type="gramEnd"/>
    </w:p>
    <w:p w:rsidR="002F2BD1" w:rsidRDefault="002F2BD1" w:rsidP="002F2BD1">
      <w:pPr>
        <w:pStyle w:val="a3"/>
        <w:ind w:right="766"/>
        <w:jc w:val="left"/>
      </w:pPr>
      <w:r>
        <w:t>-участие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составлении</w:t>
      </w:r>
      <w:r>
        <w:rPr>
          <w:spacing w:val="17"/>
        </w:rPr>
        <w:t xml:space="preserve"> </w:t>
      </w:r>
      <w:r>
        <w:t>планов:</w:t>
      </w:r>
      <w:r>
        <w:rPr>
          <w:spacing w:val="16"/>
        </w:rPr>
        <w:t xml:space="preserve"> </w:t>
      </w:r>
      <w:r>
        <w:t>спортивных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культурно-массовых</w:t>
      </w:r>
      <w:r>
        <w:rPr>
          <w:spacing w:val="16"/>
        </w:rPr>
        <w:t xml:space="preserve"> </w:t>
      </w:r>
      <w:r>
        <w:t>мероприятий;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30"/>
        </w:tabs>
        <w:ind w:right="773" w:firstLine="0"/>
        <w:rPr>
          <w:sz w:val="24"/>
        </w:rPr>
      </w:pPr>
      <w:r>
        <w:rPr>
          <w:sz w:val="24"/>
        </w:rPr>
        <w:t>целенаправленную работу, пропагандирующую общественное дошкольное воспитание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2F2BD1" w:rsidRDefault="002F2BD1" w:rsidP="002F2BD1">
      <w:pPr>
        <w:pStyle w:val="a5"/>
        <w:numPr>
          <w:ilvl w:val="0"/>
          <w:numId w:val="3"/>
        </w:numPr>
        <w:tabs>
          <w:tab w:val="left" w:pos="949"/>
        </w:tabs>
        <w:ind w:right="769" w:firstLine="0"/>
        <w:rPr>
          <w:sz w:val="24"/>
        </w:rPr>
      </w:pPr>
      <w:r>
        <w:rPr>
          <w:sz w:val="24"/>
        </w:rPr>
        <w:t>обучение конкретным приемам и методам воспитания и развития ребенка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семинарах-практикумах,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пункта.</w:t>
      </w:r>
    </w:p>
    <w:p w:rsidR="002F2BD1" w:rsidRDefault="002F2BD1" w:rsidP="002F2BD1">
      <w:pPr>
        <w:pStyle w:val="a3"/>
        <w:ind w:right="768" w:firstLine="708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 на основе доверия, диалога, миролюбивого партнерства, уважения систем ценностей и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кровного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воспитанников.</w:t>
      </w:r>
    </w:p>
    <w:p w:rsidR="002F2BD1" w:rsidRDefault="002F2BD1" w:rsidP="002F2BD1">
      <w:pPr>
        <w:pStyle w:val="a3"/>
        <w:spacing w:before="1"/>
        <w:ind w:right="767" w:firstLine="708"/>
      </w:pPr>
      <w:r>
        <w:t>Педагогический коллектив создает условия для участия родителей в государственно –</w:t>
      </w:r>
      <w:r>
        <w:rPr>
          <w:spacing w:val="1"/>
        </w:rPr>
        <w:t xml:space="preserve"> </w:t>
      </w:r>
      <w:r>
        <w:t>общественном управлении, заботится об открытости информационного пространства в</w:t>
      </w:r>
      <w:r>
        <w:rPr>
          <w:spacing w:val="-57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диагностике.</w:t>
      </w:r>
    </w:p>
    <w:p w:rsidR="002F2BD1" w:rsidRDefault="002F2BD1" w:rsidP="002F2BD1"/>
    <w:p w:rsidR="002F2BD1" w:rsidRDefault="002F2BD1" w:rsidP="002F2BD1">
      <w:pPr>
        <w:sectPr w:rsidR="002F2BD1">
          <w:pgSz w:w="11910" w:h="16850"/>
          <w:pgMar w:top="500" w:right="220" w:bottom="1200" w:left="360" w:header="0" w:footer="922" w:gutter="0"/>
          <w:cols w:space="720"/>
        </w:sectPr>
      </w:pPr>
    </w:p>
    <w:p w:rsidR="002F2BD1" w:rsidRDefault="002F2BD1" w:rsidP="002F2BD1">
      <w:pPr>
        <w:sectPr w:rsidR="002F2BD1">
          <w:pgSz w:w="11910" w:h="16850"/>
          <w:pgMar w:top="500" w:right="220" w:bottom="1200" w:left="360" w:header="0" w:footer="922" w:gutter="0"/>
          <w:cols w:space="720"/>
        </w:sectPr>
      </w:pPr>
    </w:p>
    <w:p w:rsidR="002107A3" w:rsidRDefault="002107A3" w:rsidP="002F2BD1">
      <w:pPr>
        <w:pStyle w:val="a3"/>
        <w:spacing w:before="64"/>
        <w:ind w:right="768" w:firstLine="259"/>
      </w:pPr>
    </w:p>
    <w:sectPr w:rsidR="002107A3" w:rsidSect="0021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41F"/>
    <w:multiLevelType w:val="hybridMultilevel"/>
    <w:tmpl w:val="4942D0BE"/>
    <w:lvl w:ilvl="0" w:tplc="9DB6D848">
      <w:numFmt w:val="bullet"/>
      <w:lvlText w:val="-"/>
      <w:lvlJc w:val="left"/>
      <w:pPr>
        <w:ind w:left="7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CB678">
      <w:numFmt w:val="bullet"/>
      <w:lvlText w:val=""/>
      <w:lvlJc w:val="left"/>
      <w:pPr>
        <w:ind w:left="14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36D7A4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4CD27E9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03504F0E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424AA2DE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6" w:tplc="9BA6BD96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B2808F6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F68C15F4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1">
    <w:nsid w:val="40E83858"/>
    <w:multiLevelType w:val="hybridMultilevel"/>
    <w:tmpl w:val="BDB43718"/>
    <w:lvl w:ilvl="0" w:tplc="EBACED42">
      <w:start w:val="1"/>
      <w:numFmt w:val="decimal"/>
      <w:lvlText w:val="%1)"/>
      <w:lvlJc w:val="left"/>
      <w:pPr>
        <w:ind w:left="10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A0BEC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2" w:tplc="BF223658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3" w:tplc="1F4C2ECC">
      <w:numFmt w:val="bullet"/>
      <w:lvlText w:val="•"/>
      <w:lvlJc w:val="left"/>
      <w:pPr>
        <w:ind w:left="4125" w:hanging="260"/>
      </w:pPr>
      <w:rPr>
        <w:rFonts w:hint="default"/>
        <w:lang w:val="ru-RU" w:eastAsia="en-US" w:bidi="ar-SA"/>
      </w:rPr>
    </w:lvl>
    <w:lvl w:ilvl="4" w:tplc="A836D32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4C08652C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C66CB1D2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723A9E0E">
      <w:numFmt w:val="bullet"/>
      <w:lvlText w:val="•"/>
      <w:lvlJc w:val="left"/>
      <w:pPr>
        <w:ind w:left="8240" w:hanging="260"/>
      </w:pPr>
      <w:rPr>
        <w:rFonts w:hint="default"/>
        <w:lang w:val="ru-RU" w:eastAsia="en-US" w:bidi="ar-SA"/>
      </w:rPr>
    </w:lvl>
    <w:lvl w:ilvl="8" w:tplc="E68E570C">
      <w:numFmt w:val="bullet"/>
      <w:lvlText w:val="•"/>
      <w:lvlJc w:val="left"/>
      <w:pPr>
        <w:ind w:left="9269" w:hanging="260"/>
      </w:pPr>
      <w:rPr>
        <w:rFonts w:hint="default"/>
        <w:lang w:val="ru-RU" w:eastAsia="en-US" w:bidi="ar-SA"/>
      </w:rPr>
    </w:lvl>
  </w:abstractNum>
  <w:abstractNum w:abstractNumId="2">
    <w:nsid w:val="743F7214"/>
    <w:multiLevelType w:val="hybridMultilevel"/>
    <w:tmpl w:val="763069A4"/>
    <w:lvl w:ilvl="0" w:tplc="4854562E">
      <w:numFmt w:val="bullet"/>
      <w:lvlText w:val="-"/>
      <w:lvlJc w:val="left"/>
      <w:pPr>
        <w:ind w:left="77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1A8CB0">
      <w:numFmt w:val="bullet"/>
      <w:lvlText w:val="•"/>
      <w:lvlJc w:val="left"/>
      <w:pPr>
        <w:ind w:left="1834" w:hanging="264"/>
      </w:pPr>
      <w:rPr>
        <w:rFonts w:hint="default"/>
        <w:lang w:val="ru-RU" w:eastAsia="en-US" w:bidi="ar-SA"/>
      </w:rPr>
    </w:lvl>
    <w:lvl w:ilvl="2" w:tplc="E0CEEA60">
      <w:numFmt w:val="bullet"/>
      <w:lvlText w:val="•"/>
      <w:lvlJc w:val="left"/>
      <w:pPr>
        <w:ind w:left="2889" w:hanging="264"/>
      </w:pPr>
      <w:rPr>
        <w:rFonts w:hint="default"/>
        <w:lang w:val="ru-RU" w:eastAsia="en-US" w:bidi="ar-SA"/>
      </w:rPr>
    </w:lvl>
    <w:lvl w:ilvl="3" w:tplc="09044C42">
      <w:numFmt w:val="bullet"/>
      <w:lvlText w:val="•"/>
      <w:lvlJc w:val="left"/>
      <w:pPr>
        <w:ind w:left="3943" w:hanging="264"/>
      </w:pPr>
      <w:rPr>
        <w:rFonts w:hint="default"/>
        <w:lang w:val="ru-RU" w:eastAsia="en-US" w:bidi="ar-SA"/>
      </w:rPr>
    </w:lvl>
    <w:lvl w:ilvl="4" w:tplc="00308252">
      <w:numFmt w:val="bullet"/>
      <w:lvlText w:val="•"/>
      <w:lvlJc w:val="left"/>
      <w:pPr>
        <w:ind w:left="4998" w:hanging="264"/>
      </w:pPr>
      <w:rPr>
        <w:rFonts w:hint="default"/>
        <w:lang w:val="ru-RU" w:eastAsia="en-US" w:bidi="ar-SA"/>
      </w:rPr>
    </w:lvl>
    <w:lvl w:ilvl="5" w:tplc="E770535E">
      <w:numFmt w:val="bullet"/>
      <w:lvlText w:val="•"/>
      <w:lvlJc w:val="left"/>
      <w:pPr>
        <w:ind w:left="6053" w:hanging="264"/>
      </w:pPr>
      <w:rPr>
        <w:rFonts w:hint="default"/>
        <w:lang w:val="ru-RU" w:eastAsia="en-US" w:bidi="ar-SA"/>
      </w:rPr>
    </w:lvl>
    <w:lvl w:ilvl="6" w:tplc="B57AB43A">
      <w:numFmt w:val="bullet"/>
      <w:lvlText w:val="•"/>
      <w:lvlJc w:val="left"/>
      <w:pPr>
        <w:ind w:left="7107" w:hanging="264"/>
      </w:pPr>
      <w:rPr>
        <w:rFonts w:hint="default"/>
        <w:lang w:val="ru-RU" w:eastAsia="en-US" w:bidi="ar-SA"/>
      </w:rPr>
    </w:lvl>
    <w:lvl w:ilvl="7" w:tplc="82A2E79A">
      <w:numFmt w:val="bullet"/>
      <w:lvlText w:val="•"/>
      <w:lvlJc w:val="left"/>
      <w:pPr>
        <w:ind w:left="8162" w:hanging="264"/>
      </w:pPr>
      <w:rPr>
        <w:rFonts w:hint="default"/>
        <w:lang w:val="ru-RU" w:eastAsia="en-US" w:bidi="ar-SA"/>
      </w:rPr>
    </w:lvl>
    <w:lvl w:ilvl="8" w:tplc="A2922AC4">
      <w:numFmt w:val="bullet"/>
      <w:lvlText w:val="•"/>
      <w:lvlJc w:val="left"/>
      <w:pPr>
        <w:ind w:left="921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2BD1"/>
    <w:rsid w:val="002107A3"/>
    <w:rsid w:val="002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2BD1"/>
    <w:pPr>
      <w:ind w:left="77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2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F2BD1"/>
    <w:pPr>
      <w:ind w:left="7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2023-06-26T10:57:00Z</dcterms:created>
  <dcterms:modified xsi:type="dcterms:W3CDTF">2023-06-26T11:01:00Z</dcterms:modified>
</cp:coreProperties>
</file>