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AE" w:rsidRPr="006E6365" w:rsidRDefault="00EB24AE" w:rsidP="00EB24AE">
      <w:pPr>
        <w:pStyle w:val="a3"/>
        <w:rPr>
          <w:rFonts w:ascii="Times New Roman" w:eastAsia="Calibri" w:hAnsi="Times New Roman" w:cs="Times New Roman"/>
          <w:b/>
          <w:color w:val="000000"/>
          <w:sz w:val="28"/>
        </w:rPr>
      </w:pPr>
      <w:r w:rsidRPr="00F815FC">
        <w:rPr>
          <w:sz w:val="17"/>
          <w:lang w:eastAsia="ru-RU"/>
        </w:rPr>
        <w:t xml:space="preserve"> </w:t>
      </w:r>
      <w:r w:rsidRPr="0070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B24AE" w:rsidRPr="006E6365" w:rsidRDefault="00EB24AE" w:rsidP="00EB24A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Ярославской области</w:t>
      </w:r>
    </w:p>
    <w:p w:rsidR="00EB24AE" w:rsidRPr="006E6365" w:rsidRDefault="00EB24AE" w:rsidP="00EB24A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РМР ЯО</w:t>
      </w:r>
    </w:p>
    <w:p w:rsidR="00EB24AE" w:rsidRPr="006E6365" w:rsidRDefault="00EB24AE" w:rsidP="00EB24A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МОУ Ишненская СОШ</w:t>
      </w: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13D9" w:rsidRPr="002A13D9" w:rsidRDefault="002A13D9" w:rsidP="002A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D9" w:rsidRPr="002A13D9" w:rsidRDefault="002A13D9" w:rsidP="002A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D9" w:rsidRPr="002A13D9" w:rsidRDefault="002A13D9" w:rsidP="002A13D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E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>92о/д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B28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>. 08. 202</w:t>
      </w:r>
      <w:r w:rsidR="00EB28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школы_______________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(Соколова Ю.А.)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D9" w:rsidRPr="002A13D9" w:rsidRDefault="002A13D9" w:rsidP="002A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D9" w:rsidRPr="002A13D9" w:rsidRDefault="002A13D9" w:rsidP="002A13D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A13D9" w:rsidRPr="002A13D9" w:rsidRDefault="002A13D9" w:rsidP="002A13D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3D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2A13D9" w:rsidRPr="002A13D9" w:rsidRDefault="002A13D9" w:rsidP="002A13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внеурочной деятельности для 9 класса</w:t>
      </w:r>
    </w:p>
    <w:p w:rsidR="002A13D9" w:rsidRPr="002A13D9" w:rsidRDefault="002A13D9" w:rsidP="002A13D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3D9">
        <w:rPr>
          <w:rFonts w:ascii="Times New Roman" w:eastAsia="Calibri" w:hAnsi="Times New Roman" w:cs="Times New Roman"/>
          <w:sz w:val="28"/>
          <w:szCs w:val="28"/>
          <w:lang w:eastAsia="ru-RU"/>
        </w:rPr>
        <w:t>"Читательская грамотность»</w:t>
      </w:r>
    </w:p>
    <w:p w:rsidR="002A13D9" w:rsidRPr="002A13D9" w:rsidRDefault="002A13D9" w:rsidP="002A13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год.</w:t>
      </w:r>
    </w:p>
    <w:p w:rsidR="002A13D9" w:rsidRPr="002A13D9" w:rsidRDefault="002A13D9" w:rsidP="002A1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литературы: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Кирпичева Л.Р.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D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категория)</w:t>
      </w: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D9" w:rsidRPr="002A13D9" w:rsidRDefault="002A13D9" w:rsidP="002A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2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13D9" w:rsidRPr="002A13D9" w:rsidRDefault="002A13D9" w:rsidP="002A13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A13D9" w:rsidRPr="002A13D9" w:rsidSect="00EB24AE">
          <w:pgSz w:w="11909" w:h="16834"/>
          <w:pgMar w:top="567" w:right="567" w:bottom="533" w:left="1276" w:header="720" w:footer="720" w:gutter="0"/>
          <w:cols w:space="720"/>
        </w:sectPr>
      </w:pP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по курсу внеурочной деятельности «Читательская грамотность» для учащихся </w:t>
      </w:r>
      <w:proofErr w:type="gramStart"/>
      <w:r w:rsidR="009F07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составлена с опорой на:</w:t>
      </w:r>
    </w:p>
    <w:p w:rsidR="00B74B60" w:rsidRPr="00B74B60" w:rsidRDefault="00B74B60" w:rsidP="00B74B6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74B60">
        <w:rPr>
          <w:rFonts w:ascii="Times New Roman" w:eastAsia="Calibri" w:hAnsi="Times New Roman" w:cs="Times New Roman"/>
          <w:lang w:eastAsia="ru-RU"/>
        </w:rPr>
        <w:t>• Федеральный закон от 29.12.2012 №273-ФЗ «Об образовании в Российской Федерации»</w:t>
      </w:r>
      <w:r w:rsidRPr="00B74B6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(с изменениями на 13 июня 2023 года)</w:t>
      </w:r>
      <w:r w:rsidRPr="00B74B60">
        <w:rPr>
          <w:rFonts w:ascii="Times New Roman" w:eastAsia="Calibri" w:hAnsi="Times New Roman" w:cs="Times New Roman"/>
          <w:lang w:eastAsia="ru-RU"/>
        </w:rPr>
        <w:t>;</w:t>
      </w:r>
    </w:p>
    <w:p w:rsidR="00B74B60" w:rsidRPr="00B74B60" w:rsidRDefault="00B74B60" w:rsidP="00B74B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74B60" w:rsidRPr="00B74B60" w:rsidRDefault="00B74B60" w:rsidP="00B74B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4B60">
        <w:rPr>
          <w:rFonts w:ascii="Times New Roman" w:eastAsia="Calibri" w:hAnsi="Times New Roman" w:cs="Times New Roman"/>
        </w:rPr>
        <w:t xml:space="preserve">• СанПиН 2.4.2. 2821 – 10 «Санитарно-эпидемиологические требования к условиям и организации обучения в общеобразовательных учреждениях» 24 ноября 2015 года N 81 (Официальный интернет-портал правовой </w:t>
      </w:r>
      <w:proofErr w:type="gramStart"/>
      <w:r w:rsidRPr="00B74B60">
        <w:rPr>
          <w:rFonts w:ascii="Times New Roman" w:eastAsia="Calibri" w:hAnsi="Times New Roman" w:cs="Times New Roman"/>
        </w:rPr>
        <w:t>информации</w:t>
      </w:r>
      <w:r>
        <w:rPr>
          <w:rFonts w:ascii="Times New Roman" w:eastAsia="Calibri" w:hAnsi="Times New Roman" w:cs="Times New Roman"/>
        </w:rPr>
        <w:t xml:space="preserve">  </w:t>
      </w:r>
      <w:r w:rsidRPr="00B74B60">
        <w:rPr>
          <w:rFonts w:ascii="Times New Roman" w:eastAsia="Calibri" w:hAnsi="Times New Roman" w:cs="Times New Roman"/>
          <w:lang w:val="en-US"/>
        </w:rPr>
        <w:t>www</w:t>
      </w:r>
      <w:r w:rsidRPr="00B74B60">
        <w:rPr>
          <w:rFonts w:ascii="Times New Roman" w:eastAsia="Calibri" w:hAnsi="Times New Roman" w:cs="Times New Roman"/>
        </w:rPr>
        <w:t>.</w:t>
      </w:r>
      <w:proofErr w:type="spellStart"/>
      <w:r w:rsidRPr="00B74B60">
        <w:rPr>
          <w:rFonts w:ascii="Times New Roman" w:eastAsia="Calibri" w:hAnsi="Times New Roman" w:cs="Times New Roman"/>
          <w:lang w:val="en-US"/>
        </w:rPr>
        <w:t>pravo</w:t>
      </w:r>
      <w:proofErr w:type="spellEnd"/>
      <w:r w:rsidRPr="00B74B60">
        <w:rPr>
          <w:rFonts w:ascii="Times New Roman" w:eastAsia="Calibri" w:hAnsi="Times New Roman" w:cs="Times New Roman"/>
        </w:rPr>
        <w:t>.</w:t>
      </w:r>
      <w:proofErr w:type="spellStart"/>
      <w:r w:rsidRPr="00B74B60">
        <w:rPr>
          <w:rFonts w:ascii="Times New Roman" w:eastAsia="Calibri" w:hAnsi="Times New Roman" w:cs="Times New Roman"/>
          <w:lang w:val="en-US"/>
        </w:rPr>
        <w:t>gov</w:t>
      </w:r>
      <w:proofErr w:type="spellEnd"/>
      <w:r w:rsidRPr="00B74B60">
        <w:rPr>
          <w:rFonts w:ascii="Times New Roman" w:eastAsia="Calibri" w:hAnsi="Times New Roman" w:cs="Times New Roman"/>
        </w:rPr>
        <w:t>.</w:t>
      </w:r>
      <w:proofErr w:type="spellStart"/>
      <w:r w:rsidRPr="00B74B60">
        <w:rPr>
          <w:rFonts w:ascii="Times New Roman" w:eastAsia="Calibri" w:hAnsi="Times New Roman" w:cs="Times New Roman"/>
          <w:lang w:val="en-US"/>
        </w:rPr>
        <w:t>ru</w:t>
      </w:r>
      <w:proofErr w:type="spellEnd"/>
      <w:proofErr w:type="gramEnd"/>
      <w:r w:rsidRPr="00B74B60">
        <w:rPr>
          <w:rFonts w:ascii="Times New Roman" w:eastAsia="Calibri" w:hAnsi="Times New Roman" w:cs="Times New Roman"/>
        </w:rPr>
        <w:t xml:space="preserve">, 22.12.2015, </w:t>
      </w:r>
      <w:r w:rsidRPr="00B74B60">
        <w:rPr>
          <w:rFonts w:ascii="Times New Roman" w:eastAsia="Calibri" w:hAnsi="Times New Roman" w:cs="Times New Roman"/>
          <w:lang w:val="en-US"/>
        </w:rPr>
        <w:t>N</w:t>
      </w:r>
      <w:r w:rsidRPr="00B74B60">
        <w:rPr>
          <w:rFonts w:ascii="Times New Roman" w:eastAsia="Calibri" w:hAnsi="Times New Roman" w:cs="Times New Roman"/>
        </w:rPr>
        <w:t xml:space="preserve"> 0001201512220045);</w:t>
      </w:r>
    </w:p>
    <w:p w:rsidR="00B74B60" w:rsidRPr="00B74B60" w:rsidRDefault="00B74B60" w:rsidP="00B74B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74B60" w:rsidRPr="00B74B60" w:rsidRDefault="00B74B60" w:rsidP="00B74B60">
      <w:pPr>
        <w:spacing w:after="15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74B60">
        <w:rPr>
          <w:rFonts w:ascii="Times New Roman" w:eastAsia="Calibri" w:hAnsi="Times New Roman" w:cs="Times New Roman"/>
          <w:color w:val="000000"/>
          <w:lang w:eastAsia="ru-RU"/>
        </w:rPr>
        <w:t>• Федеральный государственный образовательный стандарт основного общего образования (п</w:t>
      </w:r>
      <w:r w:rsidRPr="00B74B60">
        <w:rPr>
          <w:rFonts w:ascii="Times New Roman" w:eastAsia="Calibri" w:hAnsi="Times New Roman" w:cs="Times New Roman"/>
          <w:lang w:eastAsia="ru-RU"/>
        </w:rPr>
        <w:t xml:space="preserve">риказ </w:t>
      </w:r>
      <w:proofErr w:type="spellStart"/>
      <w:r w:rsidRPr="00B74B60">
        <w:rPr>
          <w:rFonts w:ascii="Times New Roman" w:eastAsia="Calibri" w:hAnsi="Times New Roman" w:cs="Times New Roman"/>
          <w:lang w:eastAsia="ru-RU"/>
        </w:rPr>
        <w:t>Минпросвещения</w:t>
      </w:r>
      <w:proofErr w:type="spellEnd"/>
      <w:r w:rsidRPr="00B74B60">
        <w:rPr>
          <w:rFonts w:ascii="Times New Roman" w:eastAsia="Calibri" w:hAnsi="Times New Roman" w:cs="Times New Roman"/>
          <w:lang w:eastAsia="ru-RU"/>
        </w:rPr>
        <w:t xml:space="preserve"> России от 31.05.2021 N 287 (ред. от 18.07.2022)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64101);</w:t>
      </w:r>
    </w:p>
    <w:p w:rsidR="00B74B60" w:rsidRPr="00B74B60" w:rsidRDefault="00B74B60" w:rsidP="00B74B6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74B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• Информационное письмо </w:t>
      </w:r>
      <w:proofErr w:type="spellStart"/>
      <w:r w:rsidRPr="00B74B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МОиН</w:t>
      </w:r>
      <w:proofErr w:type="spellEnd"/>
      <w:r w:rsidRPr="00B74B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74B60" w:rsidRPr="00B74B60" w:rsidRDefault="00B74B60" w:rsidP="00B74B6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74B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Учебный план МОУ Ишненская СОШ 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программы: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Способствовать 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мотивации школьников к чтению через формирование интереса к книге, работе с текстом;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Инициировать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расширение поля читательских ориентаций школьников за счет обогащения интеллектуального, духовного и социального потенциала чтения;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Содействовать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Поддерживать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Осуществлять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педагогическое сопровождение читателя-школьника с помощью своевременной диагностики и коррекции возникающих проблем;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Создать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развитого читателя должны быть сформированы две группы умений:</w:t>
      </w:r>
    </w:p>
    <w:p w:rsidR="00211A37" w:rsidRPr="00702DA1" w:rsidRDefault="00211A37" w:rsidP="00211A3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умения, целиком основанные на тексте: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извлекать из текста информацию и строить на ее основании простейшие суждения;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найти в тексте информацию, представленную в явном виде;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основываясь на тексте, делать простые выводы;</w:t>
      </w:r>
    </w:p>
    <w:p w:rsidR="00211A37" w:rsidRPr="00702DA1" w:rsidRDefault="00211A37" w:rsidP="00211A3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умения, основанные на собственных размышлениях о прочитанном: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устанавливать связи, которые не высказаны автором напрямую;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интерпретировать их, соотнося с общей идеей текста;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личностных результатов приоритетное внимание уделяется формированию: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</w:t>
      </w:r>
      <w:proofErr w:type="gramStart"/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готовности и способности</w:t>
      </w:r>
      <w:proofErr w:type="gramEnd"/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Метапредметные результаты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211A37" w:rsidRPr="00702DA1" w:rsidRDefault="00211A37" w:rsidP="00211A3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учебниках (система обозначений, структура текста, рубрики, словарь, содержание).</w:t>
      </w:r>
    </w:p>
    <w:p w:rsidR="00211A37" w:rsidRPr="00702DA1" w:rsidRDefault="00211A37" w:rsidP="00211A3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211A37" w:rsidRPr="00702DA1" w:rsidRDefault="00211A37" w:rsidP="00211A3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информацию, представленную в виде текста, рисунков, схем.</w:t>
      </w:r>
    </w:p>
    <w:p w:rsidR="00211A37" w:rsidRPr="00702DA1" w:rsidRDefault="00211A37" w:rsidP="00211A3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Сравнивать предметы, объекты: находить общее и различие.</w:t>
      </w:r>
    </w:p>
    <w:p w:rsidR="00211A37" w:rsidRPr="00702DA1" w:rsidRDefault="00211A37" w:rsidP="00211A3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Группировать, классифицировать предметы, объекты на основе существенных признаков, по заданным критериям.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211A37" w:rsidRPr="00702DA1" w:rsidRDefault="00211A37" w:rsidP="00211A3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простейшие нормы речевого этикета: здороваться, прощаться, благодарить.</w:t>
      </w:r>
    </w:p>
    <w:p w:rsidR="00211A37" w:rsidRPr="00702DA1" w:rsidRDefault="00211A37" w:rsidP="00211A3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Вступать в диалог (отвечать на вопросы, задавать вопросы, уточнять непонятное).</w:t>
      </w:r>
    </w:p>
    <w:p w:rsidR="00211A37" w:rsidRPr="00702DA1" w:rsidRDefault="00211A37" w:rsidP="00211A3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211A37" w:rsidRPr="00702DA1" w:rsidRDefault="00211A37" w:rsidP="00211A3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коллективном обсуждении учебной проблемы.</w:t>
      </w:r>
    </w:p>
    <w:p w:rsidR="00211A37" w:rsidRPr="00702DA1" w:rsidRDefault="00211A37" w:rsidP="00211A3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Сотрудничать со сверстниками и взрослыми для реализации проектной деятельности.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211A37" w:rsidRPr="00702DA1" w:rsidRDefault="00211A37" w:rsidP="00211A3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Организовывать свое рабочее место под руководством учителя.</w:t>
      </w:r>
    </w:p>
    <w:p w:rsidR="00211A37" w:rsidRPr="00702DA1" w:rsidRDefault="00211A37" w:rsidP="00211A3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Осуществлять контроль в форме сличения своей работы с заданным эталоном.</w:t>
      </w:r>
    </w:p>
    <w:p w:rsidR="00211A37" w:rsidRPr="00702DA1" w:rsidRDefault="00211A37" w:rsidP="00211A3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Вносить необходимые дополнения, исправления в свою работу, если она расходится с эталоном (образцом).</w:t>
      </w:r>
    </w:p>
    <w:p w:rsidR="00211A37" w:rsidRPr="00702DA1" w:rsidRDefault="00211A37" w:rsidP="00211A3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Выпускник научится: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 из текста или придумывать заголовок, соотве6тствующий содержанию и общему смыслу текста;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тезис, выражающий общий смысл текста;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предвосхищать содержание предметного плана текста по заголовку и с опорой на предыдущий опыт;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порядок частей (инструкций), содержащихся в тексте;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сопоставлять основные текстовые и </w:t>
      </w:r>
      <w:proofErr w:type="spellStart"/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внетекстовые</w:t>
      </w:r>
      <w:proofErr w:type="spellEnd"/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ставить перед собой цель чтения, направляя внимание на полезную в данный момент информацию;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выделять главную и избыточную информацию;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последовательность изложения идей текста;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сопоставлять разные точки зрения и разные источники информации по заданной теме;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смысловое свертывание выделенных фактов и мыслей;</w:t>
      </w:r>
    </w:p>
    <w:p w:rsidR="00211A37" w:rsidRPr="00702DA1" w:rsidRDefault="00211A37" w:rsidP="00211A3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получит возможность научиться:</w:t>
      </w:r>
    </w:p>
    <w:p w:rsidR="00211A37" w:rsidRPr="00702DA1" w:rsidRDefault="00211A37" w:rsidP="00211A3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211A37" w:rsidRPr="00702DA1" w:rsidRDefault="00211A37" w:rsidP="00211A3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211A37" w:rsidRPr="00702DA1" w:rsidRDefault="00211A37" w:rsidP="00211A3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критически относиться к рекламной информации;</w:t>
      </w:r>
    </w:p>
    <w:p w:rsidR="00211A37" w:rsidRPr="00702DA1" w:rsidRDefault="00211A37" w:rsidP="00211A3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способы проверки противоречивой информации;</w:t>
      </w:r>
    </w:p>
    <w:p w:rsidR="00211A37" w:rsidRPr="00702DA1" w:rsidRDefault="00211A37" w:rsidP="00211A3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учебного курса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 учебному плану на курс «Читательская грамотность» в </w:t>
      </w:r>
      <w:r w:rsidR="009F07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отводится 34 часа в год (1 час в неделю).</w:t>
      </w: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курса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формированию навыков смыслового чтения ориентирована на развитие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211A37" w:rsidRPr="00702DA1" w:rsidRDefault="00211A37" w:rsidP="00211A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контроля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завершении курса обучающиеся пишут итоговую работу.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211A37" w:rsidRPr="00702DA1" w:rsidRDefault="00211A37" w:rsidP="00211A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и оценка результатов освоения программы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02DA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зависит от тематики и содержания изучаемого раздела.</w:t>
      </w:r>
    </w:p>
    <w:p w:rsidR="00211A37" w:rsidRPr="00846445" w:rsidRDefault="00211A37" w:rsidP="00211A37">
      <w:pPr>
        <w:pStyle w:val="a3"/>
        <w:rPr>
          <w:rFonts w:ascii="Times New Roman" w:hAnsi="Times New Roman" w:cs="Times New Roman"/>
          <w:lang w:eastAsia="ru-RU"/>
        </w:rPr>
      </w:pPr>
    </w:p>
    <w:p w:rsidR="00211A37" w:rsidRPr="00846445" w:rsidRDefault="00211A37" w:rsidP="00211A37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Планирование </w:t>
      </w:r>
      <w:r w:rsidRPr="00846445">
        <w:rPr>
          <w:rFonts w:ascii="Times New Roman" w:hAnsi="Times New Roman" w:cs="Times New Roman"/>
          <w:b/>
          <w:bCs/>
          <w:lang w:eastAsia="ru-RU"/>
        </w:rPr>
        <w:t>9 класс</w:t>
      </w:r>
    </w:p>
    <w:tbl>
      <w:tblPr>
        <w:tblW w:w="10450" w:type="dxa"/>
        <w:tblInd w:w="45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1"/>
        <w:gridCol w:w="9639"/>
      </w:tblGrid>
      <w:tr w:rsidR="009F077A" w:rsidRPr="00846445" w:rsidTr="009F077A">
        <w:trPr>
          <w:trHeight w:val="253"/>
        </w:trPr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9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</w:tr>
      <w:tr w:rsidR="009F077A" w:rsidRPr="00846445" w:rsidTr="009F077A">
        <w:trPr>
          <w:trHeight w:val="450"/>
        </w:trPr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Вводное занятие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46445">
              <w:rPr>
                <w:rFonts w:ascii="Times New Roman" w:hAnsi="Times New Roman" w:cs="Times New Roman"/>
                <w:lang w:eastAsia="ru-RU"/>
              </w:rPr>
              <w:t>внетекстовые</w:t>
            </w:r>
            <w:proofErr w:type="spellEnd"/>
            <w:r w:rsidRPr="00846445">
              <w:rPr>
                <w:rFonts w:ascii="Times New Roman" w:hAnsi="Times New Roman" w:cs="Times New Roman"/>
                <w:lang w:eastAsia="ru-RU"/>
              </w:rPr>
              <w:t xml:space="preserve"> знания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46445">
              <w:rPr>
                <w:rFonts w:ascii="Times New Roman" w:hAnsi="Times New Roman" w:cs="Times New Roman"/>
                <w:lang w:eastAsia="ru-RU"/>
              </w:rPr>
              <w:t>внетекстовые</w:t>
            </w:r>
            <w:proofErr w:type="spellEnd"/>
            <w:r w:rsidRPr="00846445">
              <w:rPr>
                <w:rFonts w:ascii="Times New Roman" w:hAnsi="Times New Roman" w:cs="Times New Roman"/>
                <w:lang w:eastAsia="ru-RU"/>
              </w:rPr>
              <w:t xml:space="preserve"> знания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46445">
              <w:rPr>
                <w:rFonts w:ascii="Times New Roman" w:hAnsi="Times New Roman" w:cs="Times New Roman"/>
                <w:lang w:eastAsia="ru-RU"/>
              </w:rPr>
              <w:t>внетекстовые</w:t>
            </w:r>
            <w:proofErr w:type="spellEnd"/>
            <w:r w:rsidRPr="00846445">
              <w:rPr>
                <w:rFonts w:ascii="Times New Roman" w:hAnsi="Times New Roman" w:cs="Times New Roman"/>
                <w:lang w:eastAsia="ru-RU"/>
              </w:rPr>
              <w:t xml:space="preserve"> знания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846445">
              <w:rPr>
                <w:rFonts w:ascii="Times New Roman" w:hAnsi="Times New Roman" w:cs="Times New Roman"/>
                <w:lang w:eastAsia="ru-RU"/>
              </w:rPr>
              <w:t>внетекстовые</w:t>
            </w:r>
            <w:proofErr w:type="spellEnd"/>
            <w:r w:rsidRPr="00846445">
              <w:rPr>
                <w:rFonts w:ascii="Times New Roman" w:hAnsi="Times New Roman" w:cs="Times New Roman"/>
                <w:lang w:eastAsia="ru-RU"/>
              </w:rPr>
              <w:t xml:space="preserve"> знания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Сопоставление содержания текстов научного стиля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Сопоставление содержания текстов научного стиля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Сопоставление содержания текстов научного стиля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Сопоставление содержания текстов научного стиля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Критическая оценка степень достоверности содержащейся в тексте информации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текстов: текст-аргументация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текстов: текст-аргументация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текстов: текст-аргументация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текстов: текст-аргументация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Составление плана на основе исходного текста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Составление плана на основе исходного текста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Составление плана на основе исходного текста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Составление плана на основе исходного текста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Составление плана на основе исходного текста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задач на грамотность. Аналитические (конструирующие) задачи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задач на грамотность. Аналитические (конструирующие) задачи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задач на грамотность. Аналитические (конструирующие) задачи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задач на грамотность. Аналитические (конструирующие) задачи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Типы задач на грамотность. Аналитические (конструирующие) задачи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Работа со смешанным текстом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Работа со смешанным текстом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Составные тексты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Составные тексты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Составные и смешанные тексты</w:t>
            </w:r>
          </w:p>
        </w:tc>
      </w:tr>
      <w:tr w:rsidR="009F077A" w:rsidRPr="00846445" w:rsidTr="009F077A">
        <w:trPr>
          <w:trHeight w:val="4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Итоговый контроль</w:t>
            </w:r>
          </w:p>
        </w:tc>
      </w:tr>
      <w:tr w:rsidR="009F077A" w:rsidRPr="00846445" w:rsidTr="009F077A">
        <w:trPr>
          <w:trHeight w:val="3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077A" w:rsidRPr="00846445" w:rsidRDefault="009F077A" w:rsidP="004656F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46445">
              <w:rPr>
                <w:rFonts w:ascii="Times New Roman" w:hAnsi="Times New Roman" w:cs="Times New Roman"/>
                <w:lang w:eastAsia="ru-RU"/>
              </w:rPr>
              <w:t>Заключительное занятие</w:t>
            </w:r>
          </w:p>
        </w:tc>
      </w:tr>
    </w:tbl>
    <w:p w:rsidR="00211A37" w:rsidRPr="00846445" w:rsidRDefault="00211A37" w:rsidP="00211A37">
      <w:pPr>
        <w:pStyle w:val="a3"/>
        <w:rPr>
          <w:rFonts w:ascii="Times New Roman" w:hAnsi="Times New Roman" w:cs="Times New Roman"/>
          <w:lang w:eastAsia="ru-RU"/>
        </w:rPr>
      </w:pPr>
      <w:r w:rsidRPr="00846445">
        <w:rPr>
          <w:rFonts w:ascii="Times New Roman" w:hAnsi="Times New Roman" w:cs="Times New Roman"/>
          <w:lang w:eastAsia="ru-RU"/>
        </w:rPr>
        <w:br/>
      </w:r>
    </w:p>
    <w:p w:rsidR="00211A37" w:rsidRDefault="00211A37" w:rsidP="00211A37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11A37" w:rsidRDefault="00211A37" w:rsidP="00211A37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B282F" w:rsidRDefault="00EB282F" w:rsidP="00211A37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B282F" w:rsidRDefault="00EB282F" w:rsidP="00211A37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Литература:</w:t>
      </w: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1. Читательская грамотность школьника (5-9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кл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Добротина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Ю.Н.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Гостева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И.П. Васильевых, Ж.И.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Стрижекурова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И.В.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Ускова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М.: ФГБНУ. «Институт стратегии развития образования Российской академии образования»,</w:t>
      </w: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2018</w:t>
      </w: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2. 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3. 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Асмолов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Г.В.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Бурменская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, И.А. Володарская]; под ред. А. Г.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Асмолова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2 – е изд. – М.: Просвещение, 2018</w:t>
      </w: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4. Развитие критического мышления на уроке: пособие для учителей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. учреждений / С.И. Заир – Бек, И.В.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Муштавинская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. – 2 – е изд.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дораб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 – М.: Просвещение, 2019</w:t>
      </w: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Бунеев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Р.Н. Понятие функциональной грамотности // Образовательная программа. </w:t>
      </w:r>
      <w:proofErr w:type="spell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Вершиловский</w:t>
      </w:r>
      <w:proofErr w:type="spell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С.Г., Матюшкина М.Д., Функциональная грамотность выпускников </w:t>
      </w:r>
      <w:proofErr w:type="gram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школ.\</w:t>
      </w:r>
      <w:proofErr w:type="gram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\Социологические исследования</w:t>
      </w:r>
    </w:p>
    <w:p w:rsidR="00211A37" w:rsidRPr="00224397" w:rsidRDefault="00211A37" w:rsidP="00211A37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6. Ковалева Г.С., Красновский Э.А. Новый взгляд на </w:t>
      </w:r>
      <w:proofErr w:type="gramStart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грамотность./</w:t>
      </w:r>
      <w:proofErr w:type="gramEnd"/>
      <w:r w:rsidRPr="00224397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/ Русский язык. Издательский дом “Первое сентября”</w:t>
      </w:r>
    </w:p>
    <w:p w:rsidR="00211A37" w:rsidRPr="00846445" w:rsidRDefault="00211A37" w:rsidP="00211A37">
      <w:pPr>
        <w:pStyle w:val="a3"/>
        <w:rPr>
          <w:rFonts w:ascii="Times New Roman" w:hAnsi="Times New Roman" w:cs="Times New Roman"/>
        </w:rPr>
      </w:pPr>
    </w:p>
    <w:p w:rsidR="000B2402" w:rsidRDefault="000B2402" w:rsidP="00211A37"/>
    <w:sectPr w:rsidR="000B2402" w:rsidSect="00211A3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6E90"/>
    <w:multiLevelType w:val="multilevel"/>
    <w:tmpl w:val="C33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641FB"/>
    <w:multiLevelType w:val="multilevel"/>
    <w:tmpl w:val="02E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C000F"/>
    <w:multiLevelType w:val="multilevel"/>
    <w:tmpl w:val="D330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61AC3"/>
    <w:multiLevelType w:val="multilevel"/>
    <w:tmpl w:val="A35C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13EAA"/>
    <w:multiLevelType w:val="multilevel"/>
    <w:tmpl w:val="835E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1624D"/>
    <w:multiLevelType w:val="multilevel"/>
    <w:tmpl w:val="E09A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E3769F"/>
    <w:multiLevelType w:val="multilevel"/>
    <w:tmpl w:val="E63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C3"/>
    <w:rsid w:val="000B2402"/>
    <w:rsid w:val="00211A37"/>
    <w:rsid w:val="002A13D9"/>
    <w:rsid w:val="00543085"/>
    <w:rsid w:val="009F077A"/>
    <w:rsid w:val="00A833C3"/>
    <w:rsid w:val="00B74B60"/>
    <w:rsid w:val="00BB4531"/>
    <w:rsid w:val="00E80510"/>
    <w:rsid w:val="00EB24AE"/>
    <w:rsid w:val="00E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1EEDE-6851-45A6-AB87-D6DCAEEA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A37"/>
    <w:pPr>
      <w:spacing w:after="0" w:line="240" w:lineRule="auto"/>
    </w:pPr>
  </w:style>
  <w:style w:type="table" w:styleId="a4">
    <w:name w:val="Table Grid"/>
    <w:basedOn w:val="a1"/>
    <w:uiPriority w:val="39"/>
    <w:rsid w:val="0021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E709-D2B9-44AF-97AD-BAAA6AC6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cp:lastPrinted>2023-09-16T22:32:00Z</cp:lastPrinted>
  <dcterms:created xsi:type="dcterms:W3CDTF">2023-09-08T17:23:00Z</dcterms:created>
  <dcterms:modified xsi:type="dcterms:W3CDTF">2024-09-01T09:40:00Z</dcterms:modified>
</cp:coreProperties>
</file>