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24" w:rsidRPr="005B517A" w:rsidRDefault="00A85E24" w:rsidP="00A85E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5B517A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A85E24" w:rsidRPr="005B517A" w:rsidRDefault="00A85E24" w:rsidP="00A85E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A85E24" w:rsidRPr="005B517A" w:rsidRDefault="00A85E24" w:rsidP="00A85E2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A85E24" w:rsidRPr="001E25AF" w:rsidRDefault="00A85E24" w:rsidP="00A85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25AF">
        <w:rPr>
          <w:rFonts w:ascii="Times New Roman" w:hAnsi="Times New Roman" w:cs="Times New Roman"/>
          <w:sz w:val="28"/>
          <w:szCs w:val="28"/>
        </w:rPr>
        <w:t>Утверждаю.</w:t>
      </w:r>
    </w:p>
    <w:p w:rsidR="00A85E24" w:rsidRPr="001E25AF" w:rsidRDefault="00A85E24" w:rsidP="00A85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392 от 29 августа 2024 </w:t>
      </w:r>
      <w:r w:rsidRPr="001E25AF">
        <w:rPr>
          <w:rFonts w:ascii="Times New Roman" w:hAnsi="Times New Roman" w:cs="Times New Roman"/>
          <w:sz w:val="28"/>
          <w:szCs w:val="28"/>
        </w:rPr>
        <w:t>г.</w:t>
      </w:r>
    </w:p>
    <w:p w:rsidR="00A85E24" w:rsidRPr="001E25AF" w:rsidRDefault="00A85E24" w:rsidP="00A85E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1E25A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5AF">
        <w:rPr>
          <w:rFonts w:ascii="Times New Roman" w:hAnsi="Times New Roman" w:cs="Times New Roman"/>
          <w:sz w:val="28"/>
          <w:szCs w:val="28"/>
        </w:rPr>
        <w:t xml:space="preserve"> школы: __________</w:t>
      </w:r>
      <w:r>
        <w:rPr>
          <w:rFonts w:ascii="Times New Roman" w:hAnsi="Times New Roman" w:cs="Times New Roman"/>
          <w:sz w:val="28"/>
          <w:szCs w:val="28"/>
        </w:rPr>
        <w:t>/Куликова О.Н.</w:t>
      </w:r>
    </w:p>
    <w:p w:rsidR="00A85E24" w:rsidRDefault="00A85E24" w:rsidP="00A85E24">
      <w:pPr>
        <w:spacing w:after="0" w:line="360" w:lineRule="auto"/>
        <w:ind w:firstLine="709"/>
        <w:rPr>
          <w:b/>
          <w:sz w:val="32"/>
          <w:szCs w:val="32"/>
        </w:rPr>
      </w:pPr>
    </w:p>
    <w:p w:rsidR="00A85E24" w:rsidRDefault="00A85E24" w:rsidP="00A85E24">
      <w:pPr>
        <w:spacing w:after="0" w:line="360" w:lineRule="auto"/>
        <w:ind w:firstLine="709"/>
        <w:rPr>
          <w:b/>
          <w:sz w:val="32"/>
          <w:szCs w:val="32"/>
        </w:rPr>
      </w:pPr>
    </w:p>
    <w:p w:rsidR="00A85E24" w:rsidRPr="0056420D" w:rsidRDefault="00A85E24" w:rsidP="00A85E24">
      <w:pPr>
        <w:spacing w:after="0" w:line="360" w:lineRule="auto"/>
        <w:ind w:firstLine="709"/>
        <w:rPr>
          <w:b/>
          <w:sz w:val="32"/>
          <w:szCs w:val="32"/>
        </w:rPr>
      </w:pPr>
    </w:p>
    <w:p w:rsidR="00A85E24" w:rsidRPr="0056420D" w:rsidRDefault="00A85E24" w:rsidP="00A85E24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1E25AF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 w:rsidRPr="001E25AF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1E25AF">
        <w:rPr>
          <w:rFonts w:ascii="Times New Roman" w:hAnsi="Times New Roman"/>
          <w:b/>
          <w:sz w:val="28"/>
          <w:szCs w:val="28"/>
        </w:rPr>
        <w:t xml:space="preserve"> программа по внеурочной деятельности «</w:t>
      </w:r>
      <w:r>
        <w:rPr>
          <w:rFonts w:ascii="Times New Roman" w:hAnsi="Times New Roman"/>
          <w:b/>
          <w:sz w:val="28"/>
          <w:szCs w:val="28"/>
        </w:rPr>
        <w:t>Шахматы в школу» для учащихся 1 классов</w:t>
      </w:r>
    </w:p>
    <w:p w:rsidR="00A85E24" w:rsidRPr="005B517A" w:rsidRDefault="00A85E24" w:rsidP="00A85E24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A85E24" w:rsidRPr="005B517A" w:rsidRDefault="00A85E24" w:rsidP="00A85E24">
      <w:pPr>
        <w:spacing w:after="0" w:line="240" w:lineRule="auto"/>
        <w:ind w:firstLine="709"/>
        <w:rPr>
          <w:rFonts w:ascii="Times New Roman" w:hAnsi="Times New Roman"/>
        </w:rPr>
      </w:pPr>
    </w:p>
    <w:p w:rsidR="00A85E24" w:rsidRPr="005B517A" w:rsidRDefault="00A85E24" w:rsidP="00A85E24">
      <w:pPr>
        <w:spacing w:after="0" w:line="240" w:lineRule="auto"/>
        <w:ind w:firstLine="709"/>
        <w:rPr>
          <w:rFonts w:ascii="Times New Roman" w:hAnsi="Times New Roman"/>
        </w:rPr>
      </w:pPr>
    </w:p>
    <w:p w:rsidR="00A85E24" w:rsidRPr="005B517A" w:rsidRDefault="00A85E24" w:rsidP="00A85E24">
      <w:pPr>
        <w:spacing w:after="0" w:line="240" w:lineRule="auto"/>
        <w:ind w:firstLine="709"/>
        <w:rPr>
          <w:rFonts w:ascii="Times New Roman" w:hAnsi="Times New Roman"/>
        </w:rPr>
      </w:pPr>
    </w:p>
    <w:p w:rsidR="00A85E24" w:rsidRDefault="00A85E24" w:rsidP="00A85E24">
      <w:pPr>
        <w:spacing w:after="0" w:line="240" w:lineRule="auto"/>
        <w:ind w:firstLine="709"/>
      </w:pPr>
    </w:p>
    <w:p w:rsidR="00A85E24" w:rsidRDefault="00A85E24" w:rsidP="00A85E24">
      <w:pPr>
        <w:spacing w:after="0" w:line="240" w:lineRule="auto"/>
      </w:pPr>
    </w:p>
    <w:p w:rsidR="00A85E24" w:rsidRDefault="00A85E24" w:rsidP="00A85E24">
      <w:pPr>
        <w:spacing w:after="0" w:line="240" w:lineRule="auto"/>
        <w:ind w:firstLine="709"/>
      </w:pPr>
    </w:p>
    <w:p w:rsidR="00A85E24" w:rsidRPr="0056420D" w:rsidRDefault="00A85E24" w:rsidP="00A85E24">
      <w:pPr>
        <w:spacing w:after="0" w:line="240" w:lineRule="auto"/>
        <w:ind w:firstLine="709"/>
      </w:pPr>
    </w:p>
    <w:p w:rsidR="00A85E24" w:rsidRPr="005B517A" w:rsidRDefault="00A85E24" w:rsidP="00A85E24">
      <w:pPr>
        <w:spacing w:after="0" w:line="240" w:lineRule="auto"/>
        <w:ind w:firstLine="709"/>
        <w:rPr>
          <w:rFonts w:ascii="Times New Roman" w:hAnsi="Times New Roman"/>
        </w:rPr>
      </w:pPr>
    </w:p>
    <w:p w:rsidR="00A85E24" w:rsidRDefault="00A85E24" w:rsidP="00A85E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EC3E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Ремнев С.Ф.  </w:t>
      </w:r>
    </w:p>
    <w:p w:rsidR="00A85E24" w:rsidRDefault="00A85E24" w:rsidP="00A85E2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Ю.В.</w:t>
      </w:r>
    </w:p>
    <w:p w:rsidR="00A85E24" w:rsidRPr="0056420D" w:rsidRDefault="00A85E24" w:rsidP="00A85E24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Default="00A85E24" w:rsidP="00A85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E24" w:rsidRPr="0056420D" w:rsidRDefault="00A85E24" w:rsidP="00A85E2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2024 -  2025</w:t>
      </w:r>
      <w:r w:rsidRPr="0056420D">
        <w:rPr>
          <w:rFonts w:ascii="Times New Roman" w:hAnsi="Times New Roman"/>
          <w:sz w:val="28"/>
          <w:szCs w:val="28"/>
        </w:rPr>
        <w:t xml:space="preserve"> учебный год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right"/>
        <w:rPr>
          <w:i/>
          <w:sz w:val="28"/>
          <w:szCs w:val="28"/>
        </w:rPr>
      </w:pPr>
    </w:p>
    <w:p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46D6F" w:rsidRDefault="009D0AAD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Пояснительная записка</w:t>
      </w:r>
    </w:p>
    <w:p w:rsidR="009D0AAD" w:rsidRPr="00846D6F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Программа </w:t>
      </w:r>
      <w:r w:rsidR="009D0AAD" w:rsidRPr="00846D6F">
        <w:rPr>
          <w:sz w:val="28"/>
          <w:szCs w:val="28"/>
        </w:rPr>
        <w:t>курса внеурочной деятельности</w:t>
      </w:r>
      <w:r w:rsidR="000408D2" w:rsidRPr="00846D6F">
        <w:rPr>
          <w:sz w:val="28"/>
          <w:szCs w:val="28"/>
        </w:rPr>
        <w:t xml:space="preserve">для 1 года обучения (1 класс) </w:t>
      </w:r>
      <w:r w:rsidRPr="00846D6F">
        <w:rPr>
          <w:sz w:val="28"/>
          <w:szCs w:val="28"/>
        </w:rPr>
        <w:t xml:space="preserve">составлена на основе требований ФГОС </w:t>
      </w:r>
      <w:r w:rsidR="00F61251" w:rsidRPr="00846D6F">
        <w:rPr>
          <w:sz w:val="28"/>
          <w:szCs w:val="28"/>
        </w:rPr>
        <w:t>начального общего образования</w:t>
      </w:r>
      <w:r w:rsidRPr="00846D6F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программе нашли свое отражение </w:t>
      </w:r>
      <w:r w:rsidR="00C42983" w:rsidRPr="00846D6F">
        <w:rPr>
          <w:sz w:val="28"/>
          <w:szCs w:val="28"/>
        </w:rPr>
        <w:t>направления</w:t>
      </w:r>
      <w:r w:rsidRPr="00846D6F">
        <w:rPr>
          <w:sz w:val="28"/>
          <w:szCs w:val="28"/>
        </w:rPr>
        <w:t xml:space="preserve"> Концепции преподавания учебного предмета </w:t>
      </w:r>
      <w:r w:rsidR="008B0334" w:rsidRPr="00846D6F">
        <w:rPr>
          <w:sz w:val="28"/>
          <w:szCs w:val="28"/>
        </w:rPr>
        <w:t>«</w:t>
      </w:r>
      <w:r w:rsidRPr="00846D6F">
        <w:rPr>
          <w:sz w:val="28"/>
          <w:szCs w:val="28"/>
        </w:rPr>
        <w:t>Физическая культура</w:t>
      </w:r>
      <w:r w:rsidR="008B0334" w:rsidRPr="00846D6F">
        <w:rPr>
          <w:sz w:val="28"/>
          <w:szCs w:val="28"/>
        </w:rPr>
        <w:t>»</w:t>
      </w:r>
      <w:r w:rsidRPr="00846D6F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 w:rsidRPr="00846D6F">
        <w:rPr>
          <w:sz w:val="28"/>
          <w:szCs w:val="28"/>
        </w:rPr>
        <w:t xml:space="preserve"> и программы развития вида спорта «шахматы» в Российской Федерации</w:t>
      </w:r>
      <w:r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846D6F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 w:rsidRPr="00846D6F">
        <w:rPr>
          <w:sz w:val="28"/>
          <w:szCs w:val="28"/>
        </w:rPr>
        <w:t>шахмат</w:t>
      </w:r>
      <w:r w:rsidRPr="00846D6F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</w:t>
      </w:r>
      <w:r w:rsidRPr="00846D6F">
        <w:rPr>
          <w:sz w:val="28"/>
          <w:szCs w:val="28"/>
        </w:rPr>
        <w:lastRenderedPageBreak/>
        <w:t>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846D6F">
        <w:rPr>
          <w:sz w:val="28"/>
          <w:szCs w:val="28"/>
        </w:rPr>
        <w:t>метапредметных</w:t>
      </w:r>
      <w:proofErr w:type="spellEnd"/>
      <w:r w:rsidRPr="00846D6F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занятия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846D6F">
        <w:rPr>
          <w:sz w:val="28"/>
          <w:szCs w:val="28"/>
        </w:rPr>
        <w:t>диалогизации</w:t>
      </w:r>
      <w:proofErr w:type="spellEnd"/>
      <w:r w:rsidRPr="00846D6F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lastRenderedPageBreak/>
        <w:t xml:space="preserve"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Занятие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Pr="00846D6F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высокая степень </w:t>
      </w:r>
      <w:proofErr w:type="spellStart"/>
      <w:r w:rsidRPr="00846D6F">
        <w:rPr>
          <w:sz w:val="28"/>
          <w:szCs w:val="28"/>
        </w:rPr>
        <w:t>травмобезопасности</w:t>
      </w:r>
      <w:proofErr w:type="spellEnd"/>
      <w:r w:rsidRPr="00846D6F">
        <w:rPr>
          <w:sz w:val="28"/>
          <w:szCs w:val="28"/>
        </w:rPr>
        <w:t>.</w:t>
      </w:r>
    </w:p>
    <w:p w:rsidR="000408D2" w:rsidRPr="00846D6F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lastRenderedPageBreak/>
        <w:t xml:space="preserve">Место </w:t>
      </w:r>
      <w:r w:rsidR="008F3F15" w:rsidRPr="00846D6F">
        <w:rPr>
          <w:b/>
          <w:i/>
          <w:sz w:val="28"/>
          <w:szCs w:val="28"/>
        </w:rPr>
        <w:t>курса«Ш</w:t>
      </w:r>
      <w:r w:rsidRPr="00846D6F">
        <w:rPr>
          <w:b/>
          <w:i/>
          <w:sz w:val="28"/>
          <w:szCs w:val="28"/>
        </w:rPr>
        <w:t>ахматы</w:t>
      </w:r>
      <w:r w:rsidR="008F3F15" w:rsidRPr="00846D6F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846D6F">
        <w:rPr>
          <w:b/>
          <w:i/>
          <w:sz w:val="28"/>
          <w:szCs w:val="28"/>
        </w:rPr>
        <w:t>.</w:t>
      </w:r>
    </w:p>
    <w:p w:rsidR="00420F19" w:rsidRPr="00846D6F" w:rsidRDefault="008F3F15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 1 классе на изучение курса отводится 1 час в неделю, суммарно 33 часа</w:t>
      </w:r>
      <w:r w:rsidR="00420F19" w:rsidRPr="00846D6F">
        <w:rPr>
          <w:sz w:val="28"/>
          <w:szCs w:val="28"/>
        </w:rPr>
        <w:t>.</w:t>
      </w:r>
    </w:p>
    <w:p w:rsidR="00420F19" w:rsidRPr="00846D6F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Содержание курса внеурочной деятельности</w:t>
      </w:r>
    </w:p>
    <w:p w:rsidR="00F767D7" w:rsidRPr="00846D6F" w:rsidRDefault="00F767D7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Из истории шахмат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Сведения о возникновении шахмат и появлении их на Руси, первое знакомство с чемпионами мира по шахматам и ведущими шахматистами мира.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Базовые понятия шахматной игры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 w:rsidRPr="00846D6F">
        <w:rPr>
          <w:sz w:val="28"/>
          <w:szCs w:val="28"/>
        </w:rPr>
        <w:t>матование</w:t>
      </w:r>
      <w:proofErr w:type="spellEnd"/>
      <w:r w:rsidRPr="00846D6F">
        <w:rPr>
          <w:sz w:val="28"/>
          <w:szCs w:val="28"/>
        </w:rP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16218C" w:rsidRPr="00846D6F" w:rsidRDefault="0016218C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Практико-соревновательная деятельность</w:t>
      </w:r>
    </w:p>
    <w:p w:rsidR="00F767D7" w:rsidRPr="00846D6F" w:rsidRDefault="00F767D7" w:rsidP="00B73592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Участие детей в шахматном турнире «Первенство класса».</w:t>
      </w:r>
    </w:p>
    <w:p w:rsidR="00F767D7" w:rsidRPr="00846D6F" w:rsidRDefault="00F767D7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Планируемые образовательные результаты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Личностные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проявление уважительного отношения к сверстникам, культуры общения и взаимодействия, нравственного поведения, проявление </w:t>
      </w:r>
      <w:r w:rsidRPr="00846D6F">
        <w:rPr>
          <w:sz w:val="28"/>
          <w:szCs w:val="28"/>
        </w:rPr>
        <w:lastRenderedPageBreak/>
        <w:t>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846D6F">
        <w:rPr>
          <w:b/>
          <w:i/>
          <w:sz w:val="28"/>
          <w:szCs w:val="28"/>
        </w:rPr>
        <w:t>Метапредметные</w:t>
      </w:r>
      <w:proofErr w:type="spellEnd"/>
      <w:r w:rsidRPr="00846D6F">
        <w:rPr>
          <w:b/>
          <w:i/>
          <w:sz w:val="28"/>
          <w:szCs w:val="28"/>
        </w:rPr>
        <w:t xml:space="preserve">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846D6F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46D6F">
        <w:rPr>
          <w:b/>
          <w:i/>
          <w:sz w:val="28"/>
          <w:szCs w:val="28"/>
        </w:rPr>
        <w:t>Предметные результаты: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 xml:space="preserve">участие в соревновательной деятельности внутри школьных </w:t>
      </w:r>
      <w:r w:rsidRPr="00846D6F">
        <w:rPr>
          <w:sz w:val="28"/>
          <w:szCs w:val="28"/>
        </w:rPr>
        <w:lastRenderedPageBreak/>
        <w:t>этапов различных соревнований, фестивалей, конкурсов по шахматам;</w:t>
      </w:r>
    </w:p>
    <w:p w:rsidR="00C225EC" w:rsidRPr="00846D6F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0408D2" w:rsidRPr="00846D6F" w:rsidRDefault="000408D2" w:rsidP="000408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23ED" w:rsidRPr="00846D6F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Т</w:t>
      </w:r>
      <w:r w:rsidR="00C223ED" w:rsidRPr="00846D6F">
        <w:rPr>
          <w:b/>
          <w:sz w:val="28"/>
          <w:szCs w:val="28"/>
        </w:rPr>
        <w:t>ематическое планирование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7"/>
        <w:gridCol w:w="914"/>
        <w:gridCol w:w="3229"/>
        <w:gridCol w:w="3331"/>
      </w:tblGrid>
      <w:tr w:rsidR="00AE347D" w:rsidRPr="00846D6F" w:rsidTr="00AE347D"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Из истории шахмат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Сведения о возникновении шахмат и появлении их на Руси, первое знакомство с чемпионами мира по шахматам и ведущими шахматистами мира.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Имеют представление об истории возникновения шахмат и появления их на Руси.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      </w:r>
            <w:proofErr w:type="spellStart"/>
            <w:r w:rsidRPr="00846D6F">
              <w:rPr>
                <w:sz w:val="28"/>
                <w:szCs w:val="28"/>
              </w:rPr>
              <w:t>матование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Знают основные шахматные термины: белое и чёрное поле, горизонталь, вертикаль, диагональ, центр, начальное положение, белые, чёрные, ход, взятие, взятие на проходе, длинная и 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</w:t>
            </w:r>
            <w:r w:rsidRPr="00846D6F">
              <w:rPr>
                <w:sz w:val="28"/>
                <w:szCs w:val="28"/>
              </w:rPr>
              <w:lastRenderedPageBreak/>
              <w:t>совокупности с другими фигурами без нарушений правил шахматного кодекса, разыгрывать партию с партнёром. Соблюдают правила поведения за шахматной доской.</w:t>
            </w:r>
          </w:p>
        </w:tc>
      </w:tr>
      <w:tr w:rsidR="00AE347D" w:rsidRPr="00846D6F" w:rsidTr="00AE347D">
        <w:tc>
          <w:tcPr>
            <w:tcW w:w="0" w:type="auto"/>
            <w:gridSpan w:val="4"/>
            <w:vAlign w:val="center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Раздел 2. Практико-соревновательная деятельность</w:t>
            </w:r>
          </w:p>
        </w:tc>
      </w:tr>
      <w:tr w:rsidR="00AE347D" w:rsidRPr="00846D6F" w:rsidTr="00AE347D"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AE347D" w:rsidRPr="00846D6F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Умеют правильно располагать шахматную доску и расставлять фигуры на ней, играть партию от начала до конца с записью, пользоваться шахматными часами</w:t>
            </w:r>
          </w:p>
        </w:tc>
      </w:tr>
    </w:tbl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846D6F" w:rsidRDefault="008964A5" w:rsidP="00C225EC">
      <w:pPr>
        <w:pStyle w:val="ConsPlusNormal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Пример годового планирования занятий</w:t>
      </w:r>
    </w:p>
    <w:p w:rsidR="00C225EC" w:rsidRPr="00846D6F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5"/>
        <w:gridCol w:w="2626"/>
        <w:gridCol w:w="990"/>
        <w:gridCol w:w="5330"/>
      </w:tblGrid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Содержание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Шахматы – мои друзья. История возникновения шахмат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детей с новыми понятием «шахматная доска», белыми и чёрными полями на шахматной доске, угловыми и центральными полями, правильным расположением шахматной доски в начале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Горизонталь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«горизонталь»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Вертикаль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«вертикаль»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Диагональ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доской: новое понятие «диагональ»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Шахматная нотация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Обозначение вертикалей, горизонталей, полей, шахматных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Шахматные </w:t>
            </w:r>
            <w:r w:rsidRPr="00846D6F">
              <w:rPr>
                <w:sz w:val="28"/>
                <w:szCs w:val="28"/>
              </w:rPr>
              <w:lastRenderedPageBreak/>
              <w:t>фигуры и начальная позиция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Расстановка шахматных фигур в </w:t>
            </w:r>
            <w:r w:rsidRPr="00846D6F">
              <w:rPr>
                <w:sz w:val="28"/>
                <w:szCs w:val="28"/>
              </w:rPr>
              <w:lastRenderedPageBreak/>
              <w:t>начальной позиции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Ладья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Слон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 понятий «</w:t>
            </w:r>
            <w:proofErr w:type="spellStart"/>
            <w:r w:rsidRPr="00846D6F">
              <w:rPr>
                <w:sz w:val="28"/>
                <w:szCs w:val="28"/>
              </w:rPr>
              <w:t>белопольный</w:t>
            </w:r>
            <w:proofErr w:type="spellEnd"/>
            <w:r w:rsidRPr="00846D6F">
              <w:rPr>
                <w:sz w:val="28"/>
                <w:szCs w:val="28"/>
              </w:rPr>
              <w:t>» и «</w:t>
            </w:r>
            <w:proofErr w:type="spellStart"/>
            <w:r w:rsidRPr="00846D6F">
              <w:rPr>
                <w:sz w:val="28"/>
                <w:szCs w:val="28"/>
              </w:rPr>
              <w:t>чернопольный</w:t>
            </w:r>
            <w:proofErr w:type="spellEnd"/>
            <w:r w:rsidRPr="00846D6F">
              <w:rPr>
                <w:sz w:val="28"/>
                <w:szCs w:val="28"/>
              </w:rPr>
              <w:t>» слон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Ферзь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«ферзь», его местом в начальной позиции, способом передвижения ферзя по доске: ход и взятие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Конь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Знакомство с шахматной фигурой «конь», его местом в начальной позиции, способом передвижения коня по доске: ход и взятие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Пешка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пешкой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Превращение пешки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превращение пешки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Король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хода и взятия королём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Ценность фигур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Сравнительная сила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Нападение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Атакующие возможности фигур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Взятие. Взятие на проходе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Особое взятие пешкой: взятие на проходе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 и защита от шаха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шаха всеми фигурами, защита от шаха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Постановка мата всеми фигурами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Пат – ничья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Варианты ничьей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Рокировка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рокировки, длинная и короткая рокировки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Основные принципы игры в начале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Общие принципы игры в начале шахматной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двумя ладьями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двумя ладьями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 ферзём и ладьёй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ферзём и ладьёй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Мат ферзём и </w:t>
            </w:r>
            <w:r w:rsidRPr="00846D6F">
              <w:rPr>
                <w:sz w:val="28"/>
                <w:szCs w:val="28"/>
              </w:rPr>
              <w:lastRenderedPageBreak/>
              <w:t>королём одинокому королю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 xml:space="preserve">Техника </w:t>
            </w:r>
            <w:proofErr w:type="spellStart"/>
            <w:r w:rsidRPr="00846D6F">
              <w:rPr>
                <w:sz w:val="28"/>
                <w:szCs w:val="28"/>
              </w:rPr>
              <w:t>матования</w:t>
            </w:r>
            <w:proofErr w:type="spellEnd"/>
            <w:r w:rsidRPr="00846D6F">
              <w:rPr>
                <w:sz w:val="28"/>
                <w:szCs w:val="28"/>
              </w:rPr>
              <w:t xml:space="preserve"> одинокого короля </w:t>
            </w:r>
            <w:r w:rsidRPr="00846D6F">
              <w:rPr>
                <w:sz w:val="28"/>
                <w:szCs w:val="28"/>
              </w:rPr>
              <w:lastRenderedPageBreak/>
              <w:t>ферзём и королём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Материальное преимущество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Определение материального преимущества, реализация материального преимущества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Нарушение основных принципов игры в начале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Ошибочные ходы в начале партии и их последствия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Партии-миниатюры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Анализ коротких партий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Запись шахматной партии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Способ ведения записи партии во время соревнований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этикет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Правила поведения шахматиста во время партии</w:t>
            </w:r>
          </w:p>
        </w:tc>
      </w:tr>
      <w:tr w:rsidR="002D21A4" w:rsidRPr="00846D6F" w:rsidTr="002D21A4"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31-33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2D21A4" w:rsidRPr="00846D6F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D21A4" w:rsidRPr="00846D6F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46D6F">
              <w:rPr>
                <w:sz w:val="28"/>
                <w:szCs w:val="28"/>
              </w:rPr>
              <w:t>Участие в шахматном турнире</w:t>
            </w:r>
          </w:p>
        </w:tc>
      </w:tr>
    </w:tbl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AE347D" w:rsidRPr="00846D6F" w:rsidRDefault="00DD67F0" w:rsidP="00B7359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учащегося:</w:t>
      </w:r>
    </w:p>
    <w:p w:rsidR="008122E3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Шахматы в школе. 1 класс</w:t>
      </w:r>
      <w:r w:rsidR="00847E56">
        <w:rPr>
          <w:rFonts w:ascii="Times New Roman" w:hAnsi="Times New Roman" w:cs="Times New Roman"/>
          <w:sz w:val="28"/>
          <w:szCs w:val="28"/>
        </w:rPr>
        <w:t>: у</w:t>
      </w:r>
      <w:r w:rsidRPr="00846D6F">
        <w:rPr>
          <w:rFonts w:ascii="Times New Roman" w:hAnsi="Times New Roman" w:cs="Times New Roman"/>
          <w:sz w:val="28"/>
          <w:szCs w:val="28"/>
        </w:rPr>
        <w:t>чебник / Э. Э. Уманская, Е. А. Прудникова, Е. И. Волкова. — М</w:t>
      </w:r>
      <w:r w:rsidR="00846D6F" w:rsidRPr="00846D6F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— 176 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>.</w:t>
      </w:r>
    </w:p>
    <w:p w:rsidR="00E2126F" w:rsidRPr="00846D6F" w:rsidRDefault="008122E3" w:rsidP="00B73592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847E56">
        <w:rPr>
          <w:rFonts w:ascii="Times New Roman" w:hAnsi="Times New Roman" w:cs="Times New Roman"/>
          <w:sz w:val="28"/>
          <w:szCs w:val="28"/>
        </w:rPr>
        <w:t>1 класс :р</w:t>
      </w:r>
      <w:r w:rsidRPr="00846D6F">
        <w:rPr>
          <w:rFonts w:ascii="Times New Roman" w:hAnsi="Times New Roman" w:cs="Times New Roman"/>
          <w:sz w:val="28"/>
          <w:szCs w:val="28"/>
        </w:rPr>
        <w:t>абочая тетрадь. / Э. Э. Уманская, Е. И.</w:t>
      </w:r>
      <w:r w:rsidR="00846D6F" w:rsidRPr="00846D6F">
        <w:rPr>
          <w:rFonts w:ascii="Times New Roman" w:hAnsi="Times New Roman" w:cs="Times New Roman"/>
          <w:sz w:val="28"/>
          <w:szCs w:val="28"/>
        </w:rPr>
        <w:t xml:space="preserve"> Волкова, Е. А. Прудникова. — Москва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846D6F" w:rsidRPr="00846D6F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>. — 80 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>.</w:t>
      </w:r>
    </w:p>
    <w:p w:rsidR="00E2126F" w:rsidRPr="00846D6F" w:rsidRDefault="00E2126F" w:rsidP="00B7359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846D6F" w:rsidRDefault="00DD67F0" w:rsidP="00B73592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846D6F">
        <w:rPr>
          <w:b/>
          <w:sz w:val="28"/>
          <w:szCs w:val="28"/>
        </w:rPr>
        <w:t>Методические материалы для учителя: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 w:rsidR="00282FD7"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Новая школа, 1994.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Педагогика, 1991.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lastRenderedPageBreak/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</w:t>
      </w:r>
      <w:r w:rsidR="00846D6F" w:rsidRPr="00846D6F">
        <w:rPr>
          <w:sz w:val="28"/>
          <w:szCs w:val="28"/>
        </w:rPr>
        <w:t>Москва</w:t>
      </w:r>
      <w:r w:rsidRPr="00846D6F">
        <w:rPr>
          <w:sz w:val="28"/>
          <w:szCs w:val="28"/>
        </w:rPr>
        <w:t xml:space="preserve">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846D6F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846D6F">
        <w:rPr>
          <w:sz w:val="28"/>
          <w:szCs w:val="28"/>
        </w:rPr>
        <w:t>.</w:t>
      </w:r>
      <w:proofErr w:type="gramEnd"/>
      <w:r w:rsidRPr="00846D6F">
        <w:rPr>
          <w:sz w:val="28"/>
          <w:szCs w:val="28"/>
        </w:rPr>
        <w:t xml:space="preserve"> </w:t>
      </w:r>
      <w:proofErr w:type="gramStart"/>
      <w:r w:rsidRPr="00846D6F">
        <w:rPr>
          <w:sz w:val="28"/>
          <w:szCs w:val="28"/>
        </w:rPr>
        <w:t>д</w:t>
      </w:r>
      <w:proofErr w:type="gramEnd"/>
      <w:r w:rsidRPr="00846D6F">
        <w:rPr>
          <w:sz w:val="28"/>
          <w:szCs w:val="28"/>
        </w:rPr>
        <w:t xml:space="preserve">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Pr="00846D6F" w:rsidRDefault="00DD67F0" w:rsidP="00B73592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 w:rsidR="00846D6F" w:rsidRPr="00846D6F">
        <w:rPr>
          <w:sz w:val="28"/>
          <w:szCs w:val="28"/>
        </w:rPr>
        <w:t>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 класс. Методические рекомендации / Е. А. Прудникова, Е. И. Волкова. — </w:t>
      </w:r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2019. — 87 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>.</w:t>
      </w:r>
    </w:p>
    <w:p w:rsidR="008122E3" w:rsidRPr="00846D6F" w:rsidRDefault="008122E3" w:rsidP="00B73592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Шахматы в школе. 1-7 классы. Сборник примерных рабочих программ / Е. А. Прудникова, Е. И. Волкова. — </w:t>
      </w:r>
      <w:r w:rsidR="00443900" w:rsidRPr="00E2126F">
        <w:rPr>
          <w:rFonts w:ascii="Times New Roman" w:hAnsi="Times New Roman" w:cs="Times New Roman"/>
          <w:sz w:val="28"/>
          <w:szCs w:val="28"/>
        </w:rPr>
        <w:t>М</w:t>
      </w:r>
      <w:r w:rsidR="00443900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443900"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 xml:space="preserve"> Просвещение, 20</w:t>
      </w:r>
      <w:r w:rsidR="00846D6F" w:rsidRPr="00846D6F">
        <w:rPr>
          <w:rFonts w:ascii="Times New Roman" w:hAnsi="Times New Roman" w:cs="Times New Roman"/>
          <w:sz w:val="28"/>
          <w:szCs w:val="28"/>
        </w:rPr>
        <w:t>23</w:t>
      </w:r>
      <w:r w:rsidRPr="00846D6F">
        <w:rPr>
          <w:rFonts w:ascii="Times New Roman" w:hAnsi="Times New Roman" w:cs="Times New Roman"/>
          <w:sz w:val="28"/>
          <w:szCs w:val="28"/>
        </w:rPr>
        <w:t>. — 64 </w:t>
      </w:r>
      <w:proofErr w:type="gramStart"/>
      <w:r w:rsidRPr="00846D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6D6F">
        <w:rPr>
          <w:rFonts w:ascii="Times New Roman" w:hAnsi="Times New Roman" w:cs="Times New Roman"/>
          <w:sz w:val="28"/>
          <w:szCs w:val="28"/>
        </w:rPr>
        <w:t>.</w:t>
      </w:r>
    </w:p>
    <w:p w:rsidR="007A2528" w:rsidRPr="00846D6F" w:rsidRDefault="007A2528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846D6F" w:rsidRDefault="00A56235" w:rsidP="00B73592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Pr="00846D6F" w:rsidRDefault="00A56235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 w:rsidR="007E358D"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5" w:history="1">
        <w:r w:rsidR="00880ED7"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</w:p>
    <w:p w:rsidR="001C1350" w:rsidRPr="00846D6F" w:rsidRDefault="001C1350" w:rsidP="00B73592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 w:rsidR="007E358D"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846D6F" w:rsidRDefault="00A56235" w:rsidP="00B7359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Федерация шахмат России [Элект</w:t>
      </w:r>
      <w:r w:rsidR="007E358D">
        <w:rPr>
          <w:rFonts w:ascii="Times New Roman" w:hAnsi="Times New Roman" w:cs="Times New Roman"/>
          <w:sz w:val="28"/>
          <w:szCs w:val="28"/>
        </w:rPr>
        <w:t>ронный ресурс]. – М.</w:t>
      </w:r>
      <w:proofErr w:type="gramStart"/>
      <w:r w:rsidR="007E35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358D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7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Pr="00846D6F" w:rsidRDefault="001C1350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846D6F" w:rsidRDefault="00E00BE9" w:rsidP="00B735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D6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 xml:space="preserve">интерактивный комплект (мультимедийный проектор, </w:t>
      </w:r>
      <w:r w:rsidRPr="00846D6F">
        <w:rPr>
          <w:rFonts w:ascii="Times New Roman" w:hAnsi="Times New Roman" w:cs="Times New Roman"/>
          <w:sz w:val="28"/>
          <w:szCs w:val="28"/>
        </w:rPr>
        <w:lastRenderedPageBreak/>
        <w:t>компьютер, экран, специальное программное обеспечение для вида спорта шахматы);</w:t>
      </w:r>
    </w:p>
    <w:p w:rsidR="00E00BE9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846D6F" w:rsidRDefault="00E00BE9" w:rsidP="00B73592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часы шахматные</w:t>
      </w:r>
      <w:r w:rsidRPr="00846D6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846D6F" w:rsidSect="0065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BD"/>
    <w:rsid w:val="0000302D"/>
    <w:rsid w:val="000408D2"/>
    <w:rsid w:val="00071E9C"/>
    <w:rsid w:val="0016218C"/>
    <w:rsid w:val="00184D34"/>
    <w:rsid w:val="001C1350"/>
    <w:rsid w:val="001C4C2B"/>
    <w:rsid w:val="001D7E78"/>
    <w:rsid w:val="00282FD7"/>
    <w:rsid w:val="00297D43"/>
    <w:rsid w:val="002A6C96"/>
    <w:rsid w:val="002D21A4"/>
    <w:rsid w:val="003861D2"/>
    <w:rsid w:val="003D5820"/>
    <w:rsid w:val="003E09C0"/>
    <w:rsid w:val="00420F19"/>
    <w:rsid w:val="00443900"/>
    <w:rsid w:val="005E0EF3"/>
    <w:rsid w:val="00650AB2"/>
    <w:rsid w:val="00656A8B"/>
    <w:rsid w:val="006D59B5"/>
    <w:rsid w:val="00715AC4"/>
    <w:rsid w:val="007707E7"/>
    <w:rsid w:val="007A2528"/>
    <w:rsid w:val="007E358D"/>
    <w:rsid w:val="008122E3"/>
    <w:rsid w:val="00846D6F"/>
    <w:rsid w:val="00847E56"/>
    <w:rsid w:val="00880ED7"/>
    <w:rsid w:val="008964A5"/>
    <w:rsid w:val="008B0334"/>
    <w:rsid w:val="008B6325"/>
    <w:rsid w:val="008F3F15"/>
    <w:rsid w:val="009D0AAD"/>
    <w:rsid w:val="00A25ADC"/>
    <w:rsid w:val="00A56235"/>
    <w:rsid w:val="00A67D7B"/>
    <w:rsid w:val="00A85E24"/>
    <w:rsid w:val="00AE347D"/>
    <w:rsid w:val="00B73592"/>
    <w:rsid w:val="00C15078"/>
    <w:rsid w:val="00C223ED"/>
    <w:rsid w:val="00C225EC"/>
    <w:rsid w:val="00C42983"/>
    <w:rsid w:val="00CD1C1D"/>
    <w:rsid w:val="00DD67F0"/>
    <w:rsid w:val="00E00BE9"/>
    <w:rsid w:val="00E2126F"/>
    <w:rsid w:val="00ED2EBD"/>
    <w:rsid w:val="00F021B5"/>
    <w:rsid w:val="00F61251"/>
    <w:rsid w:val="00F7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yaroblche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Ремнёв</cp:lastModifiedBy>
  <cp:revision>41</cp:revision>
  <dcterms:created xsi:type="dcterms:W3CDTF">2023-08-07T05:44:00Z</dcterms:created>
  <dcterms:modified xsi:type="dcterms:W3CDTF">2024-09-11T08:03:00Z</dcterms:modified>
</cp:coreProperties>
</file>