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7F" w:rsidRDefault="00DD68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B1A7F" w:rsidRDefault="00DD68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1B1A7F" w:rsidRDefault="00DD68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B1A7F" w:rsidRDefault="00DD683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Ишненская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</w:p>
    <w:p w:rsidR="001B1A7F" w:rsidRDefault="001B1A7F">
      <w:pPr>
        <w:spacing w:after="0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1A7F">
        <w:tc>
          <w:tcPr>
            <w:tcW w:w="3115" w:type="dxa"/>
          </w:tcPr>
          <w:p w:rsidR="001B1A7F" w:rsidRDefault="00DD683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B1A7F" w:rsidRDefault="00DD683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1B1A7F" w:rsidRDefault="00DD68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1A7F" w:rsidRDefault="00DD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</w:t>
            </w:r>
          </w:p>
          <w:p w:rsidR="001B1A7F" w:rsidRDefault="00DD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 08   2024 г.</w:t>
            </w:r>
          </w:p>
          <w:p w:rsidR="001B1A7F" w:rsidRDefault="001B1A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1A7F" w:rsidRDefault="00DD683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B1A7F" w:rsidRDefault="00DD683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B1A7F" w:rsidRDefault="00DD68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1A7F" w:rsidRDefault="00DD6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Пелевина Т.З.</w:t>
            </w:r>
          </w:p>
          <w:p w:rsidR="001B1A7F" w:rsidRDefault="00DD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 08   2024 г.</w:t>
            </w:r>
          </w:p>
          <w:p w:rsidR="001B1A7F" w:rsidRDefault="001B1A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1A7F" w:rsidRDefault="00DD683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B1A7F" w:rsidRDefault="00DD683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директора</w:t>
            </w:r>
          </w:p>
          <w:p w:rsidR="001B1A7F" w:rsidRDefault="00DD68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1A7F" w:rsidRDefault="00DD6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О.Н.</w:t>
            </w:r>
          </w:p>
          <w:p w:rsidR="001B1A7F" w:rsidRDefault="00DD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292о/д от 29 08   2024 г.</w:t>
            </w:r>
          </w:p>
          <w:p w:rsidR="001B1A7F" w:rsidRDefault="001B1A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rPr>
          <w:rFonts w:ascii="Calibri" w:eastAsia="Calibri" w:hAnsi="Calibri" w:cs="Times New Roman"/>
        </w:rPr>
      </w:pPr>
    </w:p>
    <w:p w:rsidR="001B1A7F" w:rsidRDefault="00DD683A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Адаптированная рабочая программа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 для обучающихся с ограниченными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 возможностями здоровья (УО) </w:t>
      </w:r>
      <w:r>
        <w:rPr>
          <w:rFonts w:ascii="Times New Roman" w:eastAsia="Calibri" w:hAnsi="Times New Roman" w:cs="Times New Roman"/>
          <w:sz w:val="32"/>
          <w:szCs w:val="32"/>
        </w:rPr>
        <w:br/>
        <w:t>по предмету</w:t>
      </w:r>
    </w:p>
    <w:p w:rsidR="001B1A7F" w:rsidRDefault="00DD683A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Изобразительное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искусство</w:t>
      </w:r>
      <w:r>
        <w:rPr>
          <w:rFonts w:ascii="Times New Roman" w:eastAsia="Calibri" w:hAnsi="Times New Roman" w:cs="Times New Roman"/>
          <w:b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индивидуальное обучение на дому)</w:t>
      </w:r>
    </w:p>
    <w:p w:rsidR="001B1A7F" w:rsidRDefault="00DD683A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 класс</w:t>
      </w:r>
    </w:p>
    <w:p w:rsidR="001B1A7F" w:rsidRDefault="001B1A7F">
      <w:pPr>
        <w:spacing w:after="0"/>
        <w:ind w:left="12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1B1A7F" w:rsidRDefault="001B1A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1A7F" w:rsidRDefault="00DD683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Гаврилова Д.А.</w:t>
      </w:r>
    </w:p>
    <w:p w:rsidR="001B1A7F" w:rsidRDefault="001B1A7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1A7F" w:rsidRDefault="001B1A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1A7F" w:rsidRDefault="001B1A7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B1A7F" w:rsidRDefault="00DD683A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</w:t>
      </w:r>
    </w:p>
    <w:p w:rsidR="001B1A7F" w:rsidRDefault="00DD683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2024-2025 учебный год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B1A7F" w:rsidRDefault="00DD68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B1A7F" w:rsidRDefault="001B1A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B1A7F" w:rsidRDefault="00DD68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«Изобразительному искусству» разработана 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 и соответствует Федеральному государственному образовательному стандарту  образования обучающихся с умственной отсталостью (интеллектуальными нарушениями) и направлена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(регулятивных, познавательных и коммуникативных) и предметных результатов.</w:t>
      </w:r>
    </w:p>
    <w:p w:rsidR="001B1A7F" w:rsidRDefault="001B1A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рабочая программа разработана на основе следующих нормативно-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правовых  документов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• Федеральный закон "Об образовании в Российской Федерации" от 29.12.2012 N 273-ФЗ (ред. от 02.07.2021);</w:t>
      </w: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здоровья»(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Пр.  Министерства просвещения РФ от 24 ноября 2022 г. № 1023);</w:t>
      </w: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АОП НОО МОУ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Ишненской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Методическое письмо ГОАУ ИРО о преподавании учебных предметов в образовательных организациях Ярославской области в 2024/2025 уч. г.</w:t>
      </w:r>
    </w:p>
    <w:p w:rsidR="001B1A7F" w:rsidRDefault="00DD6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1B1A7F" w:rsidRDefault="001B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как учебный предмет является ведущим, так как от его усвоения во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 зависит успешность всего школьного обучения.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изучения предмета заключается во всестороннем развитии личности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с умственной отсталостью (интеллектуальными нарушениями) в процессе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),развитии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зрительного восприятия формы, величины, конструкции, цвета предмета, его положения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изучения предмета: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Воспитание интереса к изобразительному искусству.</w:t>
      </w:r>
    </w:p>
    <w:p w:rsidR="001B1A7F" w:rsidRDefault="00DD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Раскрытие значения изобразительного искусства в жизни человека.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Воспитание в детях эстетического чувства и понимания красоты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мира, художественного вкуса.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Формирование элементарных знаний о видах и жанрах изобразительного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 искусствах. Расширение художественно-эстетического кругозора;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Развитие эмоционального восприятия произведений искусства, умения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их содержание и формулировать своего мнения о них.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Формирование знаний элементарных основ реалистического рисунка.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Обучение изобразительным техникам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приѐмам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материалов, инструментов и приспособлений, в том числе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и работа в нетрадиционных техниках.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Обучение разным видам изобразительной деятельности (рисованию,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аппликации, лепке).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Обучение правилам и законам композиции,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построения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орнамента и др., применяемых в разных видах изобразительной деятельности.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Формирование умения создавать простейшие художественные образы с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натуры и по образцу, по памяти, представлению и воображению.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Развитие умения выполнять тематические и декоративные композиции.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Воспитание у учащихся умения согласованно и продуктивно работать в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группах, выполняя определенный этап работы для получения результата общей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изобразительной деятельности («коллективное рисование», «коллективная аппликация»).</w:t>
      </w:r>
    </w:p>
    <w:p w:rsidR="001B1A7F" w:rsidRDefault="00DD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на изучение изобразительного искусства в 3 классе отводится 1 час в неделю (всего – 34 часа за учебный год). 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- 8 ч. 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четверть - 8 ч. </w:t>
      </w:r>
    </w:p>
    <w:p w:rsidR="001B1A7F" w:rsidRDefault="00DD683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четверть – 10 ч.</w:t>
      </w:r>
    </w:p>
    <w:p w:rsidR="001B1A7F" w:rsidRDefault="00DD683A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- 8 ч.</w:t>
      </w:r>
    </w:p>
    <w:p w:rsidR="001B1A7F" w:rsidRDefault="001B1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7F" w:rsidRDefault="001B1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A7F" w:rsidRDefault="00DD6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1B1A7F" w:rsidRDefault="00DD683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0417" w:type="dxa"/>
        <w:tblInd w:w="-451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729"/>
        <w:gridCol w:w="2188"/>
        <w:gridCol w:w="2895"/>
        <w:gridCol w:w="4605"/>
      </w:tblGrid>
      <w:tr w:rsidR="001B1A7F" w:rsidTr="00596F25">
        <w:trPr>
          <w:trHeight w:val="113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образовательные ресурсы</w:t>
            </w:r>
          </w:p>
        </w:tc>
      </w:tr>
      <w:tr w:rsidR="001B1A7F" w:rsidTr="00596F25">
        <w:trPr>
          <w:trHeight w:val="53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композиционной деятельности                            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B1A7F" w:rsidRDefault="00DD683A" w:rsidP="0059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https://multiurok.ru/all-goto/?url=http://smallbay.ru/</w:t>
            </w:r>
          </w:p>
        </w:tc>
      </w:tr>
      <w:tr w:rsidR="001B1A7F" w:rsidTr="00596F25">
        <w:trPr>
          <w:trHeight w:val="2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      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B1A7F" w:rsidRDefault="00DD683A" w:rsidP="0059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https://multiurok.ru/all-goto/?url=http://www.rusedu.ru/izo-mhk/list_41.html</w:t>
            </w:r>
          </w:p>
        </w:tc>
      </w:tr>
      <w:tr w:rsidR="001B1A7F" w:rsidTr="00596F25">
        <w:trPr>
          <w:trHeight w:val="2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        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B1A7F" w:rsidRDefault="00DD683A" w:rsidP="0059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https://multiurok.ru/all-goto/?url=http://www.mtdesign.ru/archives/category/uroki-risovaniya-guash</w:t>
            </w:r>
            <w:bookmarkStart w:id="2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</w:t>
            </w:r>
          </w:p>
        </w:tc>
      </w:tr>
      <w:tr w:rsidR="001B1A7F" w:rsidTr="00596F25">
        <w:trPr>
          <w:trHeight w:val="35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восприятию произведений искусства                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B1A7F" w:rsidRDefault="00DD683A" w:rsidP="0059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A7F" w:rsidRDefault="00DD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https://multiurok.ru/all-goto/?url=http://www.rusedu.ru/izo-mhk/list_41.html</w:t>
            </w:r>
          </w:p>
        </w:tc>
      </w:tr>
      <w:tr w:rsidR="001B1A7F" w:rsidTr="00596F25">
        <w:trPr>
          <w:trHeight w:val="2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A7F" w:rsidRDefault="001B1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A7F" w:rsidRDefault="00DD683A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год: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1B1A7F" w:rsidRDefault="001B1A7F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1A7F" w:rsidRDefault="00DD683A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ч.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A7F" w:rsidRDefault="001B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1A7F" w:rsidRDefault="001B1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7F" w:rsidRDefault="001B1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7F" w:rsidRDefault="001B1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7F" w:rsidRDefault="001B1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7F" w:rsidRDefault="001B1A7F" w:rsidP="00596F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B1A7F">
          <w:footerReference w:type="default" r:id="rId7"/>
          <w:pgSz w:w="11906" w:h="16838"/>
          <w:pgMar w:top="1134" w:right="850" w:bottom="1134" w:left="1701" w:header="0" w:footer="708" w:gutter="0"/>
          <w:pgNumType w:start="2"/>
          <w:cols w:space="720"/>
          <w:formProt w:val="0"/>
          <w:docGrid w:linePitch="360" w:charSpace="4096"/>
        </w:sectPr>
      </w:pPr>
    </w:p>
    <w:p w:rsidR="001B1A7F" w:rsidRDefault="001B1A7F" w:rsidP="00596F25">
      <w:pPr>
        <w:rPr>
          <w:rFonts w:ascii="Times New Roman" w:hAnsi="Times New Roman" w:cs="Times New Roman"/>
          <w:sz w:val="28"/>
          <w:szCs w:val="28"/>
        </w:rPr>
      </w:pPr>
    </w:p>
    <w:p w:rsidR="001B1A7F" w:rsidRDefault="001B1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p w:rsidR="001B1A7F" w:rsidRDefault="001B1A7F">
      <w:pPr>
        <w:rPr>
          <w:rFonts w:ascii="Times New Roman" w:hAnsi="Times New Roman" w:cs="Times New Roman"/>
          <w:sz w:val="24"/>
          <w:szCs w:val="24"/>
        </w:rPr>
      </w:pPr>
    </w:p>
    <w:sectPr w:rsidR="001B1A7F">
      <w:footerReference w:type="default" r:id="rId8"/>
      <w:pgSz w:w="16838" w:h="11906" w:orient="landscape"/>
      <w:pgMar w:top="567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43" w:rsidRDefault="00DD683A">
      <w:pPr>
        <w:spacing w:after="0" w:line="240" w:lineRule="auto"/>
      </w:pPr>
      <w:r>
        <w:separator/>
      </w:r>
    </w:p>
  </w:endnote>
  <w:endnote w:type="continuationSeparator" w:id="0">
    <w:p w:rsidR="00DC7343" w:rsidRDefault="00DD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013093"/>
      <w:docPartObj>
        <w:docPartGallery w:val="Page Numbers (Bottom of Page)"/>
        <w:docPartUnique/>
      </w:docPartObj>
    </w:sdtPr>
    <w:sdtEndPr/>
    <w:sdtContent>
      <w:p w:rsidR="001B1A7F" w:rsidRDefault="00DD683A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96F25">
          <w:rPr>
            <w:noProof/>
          </w:rPr>
          <w:t>5</w:t>
        </w:r>
        <w:r>
          <w:fldChar w:fldCharType="end"/>
        </w:r>
      </w:p>
      <w:p w:rsidR="001B1A7F" w:rsidRDefault="00596F25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91572"/>
      <w:docPartObj>
        <w:docPartGallery w:val="Page Numbers (Bottom of Page)"/>
        <w:docPartUnique/>
      </w:docPartObj>
    </w:sdtPr>
    <w:sdtEndPr/>
    <w:sdtContent>
      <w:p w:rsidR="001B1A7F" w:rsidRDefault="00DD683A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96F25">
          <w:rPr>
            <w:noProof/>
          </w:rPr>
          <w:t>6</w:t>
        </w:r>
        <w:r>
          <w:fldChar w:fldCharType="end"/>
        </w:r>
      </w:p>
      <w:p w:rsidR="001B1A7F" w:rsidRDefault="00596F25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43" w:rsidRDefault="00DD683A">
      <w:pPr>
        <w:spacing w:after="0" w:line="240" w:lineRule="auto"/>
      </w:pPr>
      <w:r>
        <w:separator/>
      </w:r>
    </w:p>
  </w:footnote>
  <w:footnote w:type="continuationSeparator" w:id="0">
    <w:p w:rsidR="00DC7343" w:rsidRDefault="00DD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A7F"/>
    <w:rsid w:val="001B1A7F"/>
    <w:rsid w:val="00596F25"/>
    <w:rsid w:val="00DC7343"/>
    <w:rsid w:val="00D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FC1D2-3BEE-40A5-8113-F1E8558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qFormat/>
    <w:rsid w:val="00863AAC"/>
  </w:style>
  <w:style w:type="character" w:customStyle="1" w:styleId="c1">
    <w:name w:val="c1"/>
    <w:basedOn w:val="a0"/>
    <w:qFormat/>
    <w:rsid w:val="00863AAC"/>
  </w:style>
  <w:style w:type="character" w:customStyle="1" w:styleId="c15">
    <w:name w:val="c15"/>
    <w:basedOn w:val="a0"/>
    <w:qFormat/>
    <w:rsid w:val="00863AAC"/>
  </w:style>
  <w:style w:type="character" w:customStyle="1" w:styleId="c38">
    <w:name w:val="c38"/>
    <w:basedOn w:val="a0"/>
    <w:qFormat/>
    <w:rsid w:val="00863AAC"/>
  </w:style>
  <w:style w:type="character" w:customStyle="1" w:styleId="c14">
    <w:name w:val="c14"/>
    <w:basedOn w:val="a0"/>
    <w:qFormat/>
    <w:rsid w:val="00AC3EB8"/>
  </w:style>
  <w:style w:type="character" w:customStyle="1" w:styleId="c36">
    <w:name w:val="c36"/>
    <w:basedOn w:val="a0"/>
    <w:qFormat/>
    <w:rsid w:val="00AC3EB8"/>
  </w:style>
  <w:style w:type="character" w:customStyle="1" w:styleId="c0">
    <w:name w:val="c0"/>
    <w:basedOn w:val="a0"/>
    <w:qFormat/>
    <w:rsid w:val="00AC3EB8"/>
  </w:style>
  <w:style w:type="character" w:customStyle="1" w:styleId="c64">
    <w:name w:val="c64"/>
    <w:basedOn w:val="a0"/>
    <w:qFormat/>
    <w:rsid w:val="00AC3EB8"/>
  </w:style>
  <w:style w:type="character" w:customStyle="1" w:styleId="c32">
    <w:name w:val="c32"/>
    <w:basedOn w:val="a0"/>
    <w:qFormat/>
    <w:rsid w:val="00AC3EB8"/>
  </w:style>
  <w:style w:type="character" w:customStyle="1" w:styleId="a3">
    <w:name w:val="Верхний колонтитул Знак"/>
    <w:basedOn w:val="a0"/>
    <w:uiPriority w:val="99"/>
    <w:semiHidden/>
    <w:qFormat/>
    <w:rsid w:val="00DA456C"/>
  </w:style>
  <w:style w:type="character" w:customStyle="1" w:styleId="a4">
    <w:name w:val="Нижний колонтитул Знак"/>
    <w:basedOn w:val="a0"/>
    <w:uiPriority w:val="99"/>
    <w:qFormat/>
    <w:rsid w:val="00DA456C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A01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1E49"/>
  </w:style>
  <w:style w:type="paragraph" w:styleId="ac">
    <w:name w:val="Normal (Web)"/>
    <w:basedOn w:val="a"/>
    <w:uiPriority w:val="99"/>
    <w:unhideWhenUsed/>
    <w:qFormat/>
    <w:rsid w:val="00757F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qFormat/>
    <w:rsid w:val="00863A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863A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863A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AC3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AC3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qFormat/>
    <w:rsid w:val="00AC3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qFormat/>
    <w:rsid w:val="00AC3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DA456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A456C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E414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1DAB-3FCE-4B5D-8116-320AF25C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Тема</cp:lastModifiedBy>
  <cp:revision>25</cp:revision>
  <dcterms:created xsi:type="dcterms:W3CDTF">2019-06-30T08:24:00Z</dcterms:created>
  <dcterms:modified xsi:type="dcterms:W3CDTF">2024-11-01T19:14:00Z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