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91" w:rsidRDefault="00F37891" w:rsidP="009C1B1F">
      <w:pPr>
        <w:pStyle w:val="a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92271" w:rsidRPr="00092271" w:rsidRDefault="00092271" w:rsidP="00092271">
      <w:pPr>
        <w:spacing w:after="0" w:line="408" w:lineRule="auto"/>
        <w:ind w:left="120"/>
        <w:jc w:val="center"/>
      </w:pPr>
      <w:r w:rsidRPr="000922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2271" w:rsidRPr="00092271" w:rsidRDefault="00092271" w:rsidP="000922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92271"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</w:p>
    <w:p w:rsidR="00092271" w:rsidRPr="00092271" w:rsidRDefault="00092271" w:rsidP="00092271">
      <w:pPr>
        <w:spacing w:after="0" w:line="408" w:lineRule="auto"/>
        <w:ind w:left="120"/>
        <w:jc w:val="center"/>
      </w:pPr>
      <w:r w:rsidRPr="00092271">
        <w:rPr>
          <w:rFonts w:ascii="Times New Roman" w:hAnsi="Times New Roman"/>
          <w:b/>
          <w:color w:val="000000"/>
          <w:sz w:val="28"/>
        </w:rPr>
        <w:t>Управление образования Ростовского МР‌</w:t>
      </w:r>
      <w:r w:rsidRPr="00092271">
        <w:rPr>
          <w:rFonts w:ascii="Times New Roman" w:hAnsi="Times New Roman"/>
          <w:color w:val="000000"/>
          <w:sz w:val="28"/>
        </w:rPr>
        <w:t>​</w:t>
      </w:r>
    </w:p>
    <w:p w:rsidR="00092271" w:rsidRPr="00092271" w:rsidRDefault="00092271" w:rsidP="00092271">
      <w:pPr>
        <w:spacing w:after="0"/>
        <w:ind w:left="120"/>
        <w:jc w:val="center"/>
      </w:pPr>
      <w:r w:rsidRPr="00092271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092271">
        <w:rPr>
          <w:rFonts w:ascii="Times New Roman" w:hAnsi="Times New Roman"/>
          <w:b/>
          <w:color w:val="000000"/>
          <w:sz w:val="28"/>
        </w:rPr>
        <w:t>Ишненская</w:t>
      </w:r>
      <w:proofErr w:type="spellEnd"/>
      <w:r w:rsidRPr="00092271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092271" w:rsidRPr="00092271" w:rsidRDefault="00092271" w:rsidP="00092271">
      <w:pPr>
        <w:spacing w:after="0"/>
        <w:ind w:left="120"/>
      </w:pPr>
    </w:p>
    <w:p w:rsidR="00092271" w:rsidRPr="00092271" w:rsidRDefault="00092271" w:rsidP="00092271">
      <w:pPr>
        <w:spacing w:after="0"/>
        <w:ind w:left="120"/>
      </w:pPr>
    </w:p>
    <w:p w:rsidR="00092271" w:rsidRPr="00092271" w:rsidRDefault="00092271" w:rsidP="00092271">
      <w:pPr>
        <w:spacing w:after="0"/>
        <w:ind w:left="120"/>
      </w:pPr>
    </w:p>
    <w:tbl>
      <w:tblPr>
        <w:tblW w:w="0" w:type="auto"/>
        <w:tblInd w:w="130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2271" w:rsidRPr="00092271" w:rsidTr="00092271">
        <w:tc>
          <w:tcPr>
            <w:tcW w:w="3114" w:type="dxa"/>
          </w:tcPr>
          <w:p w:rsidR="00092271" w:rsidRPr="00092271" w:rsidRDefault="00092271" w:rsidP="000922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учителей гуманитарного цикла МОУ </w:t>
            </w:r>
            <w:proofErr w:type="spellStart"/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Ишненской</w:t>
            </w:r>
            <w:proofErr w:type="spellEnd"/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СОШ]</w:t>
            </w:r>
            <w:proofErr w:type="gramEnd"/>
          </w:p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32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Кирпичева Л.Р. 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 08.2024 г.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Пелевина Т.З.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Протокол №1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от 28. 08.2024 г.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И.О.директора</w:t>
            </w:r>
            <w:proofErr w:type="spellEnd"/>
            <w:r w:rsidRPr="00092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271">
              <w:rPr>
                <w:rFonts w:ascii="Times New Roman" w:eastAsia="Times New Roman" w:hAnsi="Times New Roman"/>
                <w:sz w:val="28"/>
                <w:szCs w:val="28"/>
              </w:rPr>
              <w:t>Куликова О.Н.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Приказ № 392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от 29. 08.2024 г.</w:t>
            </w:r>
          </w:p>
          <w:p w:rsidR="00092271" w:rsidRPr="00092271" w:rsidRDefault="00092271" w:rsidP="000922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2271" w:rsidRDefault="00092271" w:rsidP="009C1B1F">
      <w:pPr>
        <w:pStyle w:val="a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7A50" w:rsidRDefault="00FF7A50" w:rsidP="0009227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Pr="00092271" w:rsidRDefault="00092271" w:rsidP="00092271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Рабочая программа курса по выбору </w:t>
      </w:r>
    </w:p>
    <w:p w:rsidR="00092271" w:rsidRPr="00092271" w:rsidRDefault="00092271" w:rsidP="00092271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</w:t>
      </w: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ля</w:t>
      </w: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учащихся </w:t>
      </w: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9 класса</w:t>
      </w:r>
    </w:p>
    <w:p w:rsidR="00092271" w:rsidRPr="00092271" w:rsidRDefault="00092271" w:rsidP="000922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922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«Сложности русского языка»</w:t>
      </w: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09227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09227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учителем </w:t>
      </w:r>
    </w:p>
    <w:p w:rsidR="00092271" w:rsidRDefault="00092271" w:rsidP="0009227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</w:t>
      </w:r>
    </w:p>
    <w:p w:rsidR="00092271" w:rsidRDefault="00092271" w:rsidP="00092271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Федотовой М.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 год</w:t>
      </w:r>
    </w:p>
    <w:p w:rsidR="00092271" w:rsidRDefault="00092271" w:rsidP="009C1B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4557" w:rsidRPr="00AC036D" w:rsidRDefault="00644557" w:rsidP="009C1B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44557" w:rsidRPr="00AC036D" w:rsidRDefault="00644557" w:rsidP="009C1B1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557" w:rsidRDefault="00644557" w:rsidP="009C1B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Программа курса внеурочной деятельности «Сложности русского языка» для учащихся 9 класса составлена</w:t>
      </w:r>
      <w:r w:rsidR="00096E6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6E6E" w:rsidRPr="00096E6E" w:rsidRDefault="00096E6E" w:rsidP="00096E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br/>
        <w:t>(утв.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 и науки РФ от 17 мая 2012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N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413). С изменениями и дополнениями от: 29 декабря 2014 г., 31 декабря 2015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г., 29 июня 2017 г., 24 сентября, 11 декабря 2020 г.</w:t>
      </w:r>
    </w:p>
    <w:p w:rsidR="00096E6E" w:rsidRPr="00096E6E" w:rsidRDefault="00096E6E" w:rsidP="00096E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 xml:space="preserve"> 1/15) (ред. от 04.02.2020).</w:t>
      </w:r>
    </w:p>
    <w:p w:rsidR="00096E6E" w:rsidRPr="00096E6E" w:rsidRDefault="00096E6E" w:rsidP="00096E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образовательной программа МОУ Ишненская СОШ.</w:t>
      </w:r>
    </w:p>
    <w:p w:rsidR="00096E6E" w:rsidRPr="00096E6E" w:rsidRDefault="00096E6E" w:rsidP="00096E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РФ от 17 мая 2012 г. </w:t>
      </w:r>
      <w:r w:rsidRPr="00096E6E">
        <w:rPr>
          <w:rFonts w:ascii="Times New Roman" w:eastAsia="Times New Roman" w:hAnsi="Times New Roman"/>
          <w:sz w:val="24"/>
          <w:szCs w:val="24"/>
          <w:lang w:val="en-US" w:eastAsia="ru-RU"/>
        </w:rPr>
        <w:t>N </w:t>
      </w: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096E6E" w:rsidRPr="00096E6E" w:rsidRDefault="00096E6E" w:rsidP="00096E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"Об утверждении федерального пере</w:t>
      </w:r>
      <w:bookmarkStart w:id="0" w:name="_GoBack"/>
      <w:bookmarkEnd w:id="0"/>
      <w:r w:rsidRPr="00096E6E">
        <w:rPr>
          <w:rFonts w:ascii="Times New Roman" w:eastAsia="Times New Roman" w:hAnsi="Times New Roman"/>
          <w:sz w:val="24"/>
          <w:szCs w:val="24"/>
          <w:lang w:eastAsia="ru-RU"/>
        </w:rPr>
        <w:t>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096E6E" w:rsidRPr="00AC036D" w:rsidRDefault="00096E6E" w:rsidP="009C1B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B1F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На освоение курса в 9 классе отводится </w:t>
      </w:r>
      <w:r w:rsidR="004477C9">
        <w:rPr>
          <w:rFonts w:ascii="Times New Roman" w:hAnsi="Times New Roman" w:cs="Times New Roman"/>
          <w:sz w:val="24"/>
          <w:szCs w:val="24"/>
          <w:lang w:eastAsia="ru-RU"/>
        </w:rPr>
        <w:t xml:space="preserve">17 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4477C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в год (</w:t>
      </w:r>
      <w:r w:rsidR="004477C9">
        <w:rPr>
          <w:rFonts w:ascii="Times New Roman" w:hAnsi="Times New Roman" w:cs="Times New Roman"/>
          <w:sz w:val="24"/>
          <w:szCs w:val="24"/>
          <w:lang w:eastAsia="ru-RU"/>
        </w:rPr>
        <w:t>0,5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час в неделю)</w:t>
      </w:r>
      <w:proofErr w:type="gram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1B1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4557" w:rsidRPr="00AC036D" w:rsidRDefault="00644557" w:rsidP="009C1B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изучения курса: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освоение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овладение основными нормами русского литературного языка;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обогащение словарного запаса и грамматического строя речи учащихся;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умение пользоваться различными лингвистическими словарями.</w:t>
      </w:r>
    </w:p>
    <w:p w:rsidR="00644557" w:rsidRPr="00AA73E7" w:rsidRDefault="00644557" w:rsidP="00AA73E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A73E7">
        <w:rPr>
          <w:rFonts w:ascii="Times New Roman" w:hAnsi="Times New Roman" w:cs="Times New Roman"/>
          <w:i/>
          <w:sz w:val="24"/>
          <w:szCs w:val="24"/>
          <w:lang w:eastAsia="ru-RU"/>
        </w:rPr>
        <w:t>Задачи изучения спецкурса: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обобщение знаний по русскому языку, полученных в основной школе;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применение обобщённых знаний и умений при анализе текста;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углубление знаний о рассуждении - основном коммуникативном виде текста;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применение полученных знаний и умений в собственной речевой практике.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Механизм формирования лингворечевой компетенции: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анализ текста с точки зрения понимания его содержания и проблематики;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анализ текста с точки зрения характера смысловых отношений между его частями;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анализ особенностей использования лексических средств и средств выразительности;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тренинг в овладении орфографическими, пунктуационными и речевыми нормами русского языка;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создание сочинения-рассуждения по данному тексту;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редактирование собственного текста;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соблюдение в практике письма основных норм языка;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- использование в практике основных приёмов информационной переработки устного и письменного текста.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положена идея личностно ориентированного и когнитивно-коммуникативного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73E7" w:rsidRDefault="00AA73E7" w:rsidP="00AC036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4557" w:rsidRPr="00AC036D" w:rsidRDefault="00644557" w:rsidP="00AA73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КУРСА 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Требования к результатам освоения основной образовательной программы основного общего образования являются ключевой составляющей Стандарта, которые расширяют представление об образовательных результатах и ориентируют не только на нормирование </w:t>
      </w:r>
      <w:r w:rsidRPr="00AC03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предметных результатов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, но и на достижение </w:t>
      </w:r>
      <w:r w:rsidRPr="00AC03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метапредметных и личностных результатов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. Эти 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 Они представляют собой конкретизированные и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операционализированные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цели образования.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 результатами</w:t>
      </w: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освоения выпускниками основной школы программы по русскому языку являются: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C03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Метапредметнымирезультатами</w:t>
      </w:r>
      <w:proofErr w:type="spellEnd"/>
      <w:r w:rsidRPr="00AC03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освоения выпускниками основной школы программы по русскому (родному) языку являются: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C03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Аудирование</w:t>
      </w:r>
      <w:proofErr w:type="spellEnd"/>
      <w:r w:rsidRPr="00AC03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чтение: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говорение и письмо: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 др.);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Предметными результатами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 Построение сжатого изложения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с текстом.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Определение 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использование языковых средств обобщенной передачи содержания.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Контроль знаний: построение сжатого изложения.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Средства выразительности речи</w:t>
      </w:r>
    </w:p>
    <w:p w:rsidR="00644557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выразительности.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Стилистика русского языка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общения.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Нормы русской орфографии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корня слова. Правописание приставок. Правописание суффиксов. Правописание н –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в различных частях речи. Текстовые иллюстрации орфографических норм.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Морфемика и словообразование.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Основные способы образования слов.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6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Морфология.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Самостоятельные и служебные части речи.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7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Синтаксические и пунктуационные нормы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t>. Построение сочинения-рассуждения</w:t>
      </w:r>
    </w:p>
    <w:p w:rsidR="00644557" w:rsidRPr="00AC036D" w:rsidRDefault="00644557" w:rsidP="00AA7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</w:t>
      </w:r>
    </w:p>
    <w:p w:rsidR="00C03022" w:rsidRDefault="00C03022" w:rsidP="00AA73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AA73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AA73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AA73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AA73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4557" w:rsidRPr="00AC036D" w:rsidRDefault="00644557" w:rsidP="00AA73E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9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2439"/>
        <w:gridCol w:w="826"/>
        <w:gridCol w:w="3949"/>
        <w:gridCol w:w="3223"/>
      </w:tblGrid>
      <w:tr w:rsidR="00F2484C" w:rsidRPr="00AC036D" w:rsidTr="00BC7B5F"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096E6E" w:rsidRDefault="00F2484C" w:rsidP="00096E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E6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096E6E" w:rsidRDefault="00F2484C" w:rsidP="00096E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E6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096E6E" w:rsidRDefault="00F2484C" w:rsidP="00096E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E6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096E6E" w:rsidRDefault="002B42BA" w:rsidP="00096E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E6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096E6E" w:rsidRDefault="002B42BA" w:rsidP="00096E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E6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ЦОР</w:t>
            </w:r>
          </w:p>
        </w:tc>
      </w:tr>
      <w:tr w:rsidR="00096E6E" w:rsidRPr="00AC036D" w:rsidTr="00C26905"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сжатого изложения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795B82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096E6E" w:rsidRDefault="00096E6E" w:rsidP="00096E6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096E6E" w:rsidRPr="00AC036D" w:rsidRDefault="00096E6E" w:rsidP="00096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E6E">
              <w:rPr>
                <w:rFonts w:ascii="Times New Roman" w:eastAsia="Calibri" w:hAnsi="Times New Roman" w:cs="Times New Roman"/>
                <w:color w:val="000000"/>
              </w:rPr>
              <w:t>создание диалогов в соответствии с речевым этикетом.</w:t>
            </w: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2271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96E6E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https://resh.edu.ru/subject/lesson/2241/main/</w:t>
              </w:r>
            </w:hyperlink>
          </w:p>
        </w:tc>
      </w:tr>
      <w:tr w:rsidR="00096E6E" w:rsidRPr="00AC036D" w:rsidTr="00C26905">
        <w:trPr>
          <w:trHeight w:val="632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795B82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2271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96E6E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https://resh.edu.ru/subject/lesson/6942/</w:t>
              </w:r>
            </w:hyperlink>
          </w:p>
        </w:tc>
      </w:tr>
      <w:tr w:rsidR="00096E6E" w:rsidRPr="00AC036D" w:rsidTr="00FD2321"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4477C9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096E6E" w:rsidRDefault="00096E6E" w:rsidP="00096E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96E6E">
              <w:rPr>
                <w:rFonts w:ascii="Times New Roman" w:hAnsi="Times New Roman"/>
                <w:color w:val="000000"/>
                <w:sz w:val="24"/>
              </w:rPr>
              <w:t>Аналитическая работа с текстами об искусстве, живописи, красоте природы</w:t>
            </w:r>
          </w:p>
          <w:p w:rsidR="00096E6E" w:rsidRPr="00AC036D" w:rsidRDefault="00096E6E" w:rsidP="00096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E6E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учебно-практических задач.</w:t>
            </w: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2271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96E6E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https://resh.edu.ru/subject/lesson/3080/</w:t>
              </w:r>
            </w:hyperlink>
          </w:p>
        </w:tc>
      </w:tr>
      <w:tr w:rsidR="00096E6E" w:rsidRPr="00AC036D" w:rsidTr="00FD2321"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E6E" w:rsidRPr="00AC036D" w:rsidRDefault="004477C9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96E6E" w:rsidRPr="00AC036D" w:rsidRDefault="00092271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96E6E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https://resh.edu.ru/subject/lesson/2219/</w:t>
              </w:r>
            </w:hyperlink>
          </w:p>
        </w:tc>
      </w:tr>
      <w:tr w:rsidR="00F2484C" w:rsidRPr="00AC036D" w:rsidTr="00BC7B5F"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AC036D" w:rsidRDefault="00F2484C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AC036D" w:rsidRDefault="00F2484C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сочинения-рассуждения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AC036D" w:rsidRDefault="00795B82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AC036D" w:rsidRDefault="00096E6E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E6E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учебно-практических задач.</w:t>
            </w: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AC036D" w:rsidRDefault="00092271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B42BA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https://www.youtube.com/watch?v=BHEfCgnjxcw</w:t>
              </w:r>
            </w:hyperlink>
          </w:p>
        </w:tc>
      </w:tr>
      <w:tr w:rsidR="00F2484C" w:rsidRPr="00AC036D" w:rsidTr="00BC7B5F">
        <w:tc>
          <w:tcPr>
            <w:tcW w:w="38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484C" w:rsidRPr="00C03022" w:rsidRDefault="00F2484C" w:rsidP="00795B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30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  <w:r w:rsidR="00795B8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  <w:r w:rsidRPr="00C0302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</w:t>
            </w:r>
            <w:r w:rsidR="00795B8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C03022" w:rsidRDefault="00F2484C" w:rsidP="00AC036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2484C" w:rsidRPr="00C03022" w:rsidRDefault="00F2484C" w:rsidP="00AC036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2BA" w:rsidRDefault="002B42BA" w:rsidP="002B42B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ИСПОЛЬЗУЕМЫЕ   ЦОР</w:t>
      </w:r>
    </w:p>
    <w:p w:rsidR="002B42BA" w:rsidRDefault="00092271" w:rsidP="002B4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B42BA" w:rsidRPr="00F01EEC">
          <w:rPr>
            <w:rStyle w:val="a7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2B42BA" w:rsidRDefault="00092271" w:rsidP="002B4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B42BA" w:rsidRPr="00F01EEC">
          <w:rPr>
            <w:rStyle w:val="a7"/>
            <w:rFonts w:ascii="Times New Roman" w:hAnsi="Times New Roman" w:cs="Times New Roman"/>
            <w:sz w:val="24"/>
            <w:szCs w:val="24"/>
          </w:rPr>
          <w:t>https://edu.skysmart.ru/homework/new/914</w:t>
        </w:r>
      </w:hyperlink>
    </w:p>
    <w:p w:rsidR="002B42BA" w:rsidRDefault="00092271" w:rsidP="002B4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B42BA" w:rsidRPr="00F01EEC">
          <w:rPr>
            <w:rStyle w:val="a7"/>
            <w:rFonts w:ascii="Times New Roman" w:hAnsi="Times New Roman" w:cs="Times New Roman"/>
            <w:sz w:val="24"/>
            <w:szCs w:val="24"/>
          </w:rPr>
          <w:t>https://rus-ege.sdamgia.ru/</w:t>
        </w:r>
      </w:hyperlink>
    </w:p>
    <w:p w:rsidR="00C03022" w:rsidRDefault="00C03022" w:rsidP="002B42B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3022" w:rsidRDefault="00C03022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2BA" w:rsidRDefault="002B42BA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42BA" w:rsidRDefault="002B42BA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5C6C" w:rsidRDefault="00BB5C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216C" w:rsidRDefault="0068216C" w:rsidP="006670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4557" w:rsidRPr="00AC036D" w:rsidRDefault="00C03022" w:rsidP="00667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708"/>
        <w:gridCol w:w="5529"/>
        <w:gridCol w:w="4110"/>
      </w:tblGrid>
      <w:tr w:rsidR="0068216C" w:rsidRPr="00AC036D" w:rsidTr="00FF7A50">
        <w:trPr>
          <w:trHeight w:val="321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667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FF7A50" w:rsidP="008964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8964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8964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667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667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AC03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сжатого изложения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темы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Абзацное членение текста.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Default="00092271" w:rsidP="00D91ABB">
            <w:pPr>
              <w:pStyle w:val="a3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https://resh.edu.ru/subject/lesson/1962/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Приёмы сжатия текста.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https://resh.edu.ru/subject/lesson/2241/main/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Синонимы, антонимы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https://www.youtube.com/watch?v=7syt6tCPR0s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https://resh.edu.ru/subject/lesson/6942/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https://resh.edu.ru/subject/lesson/6947/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орфография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правописание корней.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https://resh.edu.ru/subject/lesson/6928/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правописание приставок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суффиксов существительных и прилагательных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https://www.youtube.com/watch?v=75bPTeR4OLQ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наречий и их омонимов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https://yandex.ru/video/preview/?text=видеоуроктиНаписание%20наречий%20и%20их%20омонимов&amp;path=wizard&amp;parent-reqid</w:t>
              </w:r>
            </w:hyperlink>
            <w:r w:rsidR="00682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правописание суффиксов глаголов и причастий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https://resh.edu.ru/subject/lesson/7019/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Повторяем правописание окончаний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https://resh.edu.ru/subject/lesson/6929/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с разными частями речи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https://resh.edu.ru/subject/lesson/1956/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Дефисное написание слов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https://resh.edu.ru/subject/lesson/6987/</w:t>
              </w:r>
            </w:hyperlink>
          </w:p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https://resh.edu.ru/subject/lesson/6988/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https://resh.edu.ru/subject/lesson/1960/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обособленных определениях и приложениях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https://resh.edu.ru/subject/lesson/1958/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https://resh.edu.ru/subject/lesson/2249/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при вводных конструкциях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https://resh.edu.ru/subject/lesson/1957/</w:t>
              </w:r>
            </w:hyperlink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сочинения-рассуждения</w:t>
            </w:r>
          </w:p>
        </w:tc>
      </w:tr>
      <w:tr w:rsidR="0068216C" w:rsidRPr="00AC036D" w:rsidTr="0068216C"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68216C" w:rsidP="00D91A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6C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текстом. Подготовка к сочинению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216C" w:rsidRPr="00AC036D" w:rsidRDefault="0068216C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Пробный ОГЭ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3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пробного ОГЭ. Итоговое занятие.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216C" w:rsidRPr="00AC036D" w:rsidRDefault="00092271" w:rsidP="00D91A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https://rus-oge.sdamgia.ru/</w:t>
              </w:r>
            </w:hyperlink>
            <w:hyperlink r:id="rId33" w:history="1">
              <w:r w:rsidR="0068216C" w:rsidRPr="00F8039F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https://www.youtube.com/watch?v=BHEfCgnjxcw</w:t>
              </w:r>
            </w:hyperlink>
          </w:p>
        </w:tc>
      </w:tr>
    </w:tbl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644557" w:rsidRPr="00AA73E7" w:rsidRDefault="00644557" w:rsidP="00AC036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3E7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 для учителя: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сост.: И.П.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, Л.С. Степанова. М.: "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2. 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3. 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4. Львова С.И.,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Замураева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>".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5. 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6. Антонова Е.С. Методика преподавания русского языка: 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коммуникативно</w:t>
      </w:r>
      <w:r w:rsidRPr="00AC036D">
        <w:rPr>
          <w:rFonts w:ascii="Times New Roman" w:hAnsi="Times New Roman" w:cs="Times New Roman"/>
          <w:sz w:val="24"/>
          <w:szCs w:val="24"/>
          <w:lang w:eastAsia="ru-RU"/>
        </w:rPr>
        <w:softHyphen/>
        <w:t>деятельностный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подход. М.: КНОРУС, 2010.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AC036D">
        <w:rPr>
          <w:rFonts w:ascii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AC036D">
        <w:rPr>
          <w:rFonts w:ascii="Times New Roman" w:hAnsi="Times New Roman" w:cs="Times New Roman"/>
          <w:sz w:val="24"/>
          <w:szCs w:val="24"/>
          <w:lang w:eastAsia="ru-RU"/>
        </w:rPr>
        <w:t xml:space="preserve"> А.Г. Сочинение на ЕГЭ. Формулировки, аргументы, комментарии. М.: Просвещение, 2011.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9. Опыты анализа художественного текста / Сост. Н.А. Шапиро. М.: МЦНМО, 2010.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10. Материалы сайта ФИПИ www.fipi.ru.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Компьютер.</w:t>
      </w:r>
    </w:p>
    <w:p w:rsidR="00644557" w:rsidRPr="00AC036D" w:rsidRDefault="00644557" w:rsidP="00AC036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036D">
        <w:rPr>
          <w:rFonts w:ascii="Times New Roman" w:hAnsi="Times New Roman" w:cs="Times New Roman"/>
          <w:sz w:val="24"/>
          <w:szCs w:val="24"/>
          <w:lang w:eastAsia="ru-RU"/>
        </w:rPr>
        <w:t>Интерактивная приставка.</w:t>
      </w:r>
    </w:p>
    <w:p w:rsidR="008673AA" w:rsidRPr="00AC036D" w:rsidRDefault="008673AA" w:rsidP="00AC036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673AA" w:rsidRPr="00AC036D" w:rsidSect="0068216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E37E4"/>
    <w:multiLevelType w:val="multilevel"/>
    <w:tmpl w:val="B9A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3161E"/>
    <w:multiLevelType w:val="hybridMultilevel"/>
    <w:tmpl w:val="79D0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557"/>
    <w:rsid w:val="0002001E"/>
    <w:rsid w:val="00092271"/>
    <w:rsid w:val="00096E6E"/>
    <w:rsid w:val="00167014"/>
    <w:rsid w:val="001C1A6C"/>
    <w:rsid w:val="0021422F"/>
    <w:rsid w:val="002B2B14"/>
    <w:rsid w:val="002B42BA"/>
    <w:rsid w:val="003B64DD"/>
    <w:rsid w:val="004477C9"/>
    <w:rsid w:val="004C427F"/>
    <w:rsid w:val="005577C2"/>
    <w:rsid w:val="00644557"/>
    <w:rsid w:val="006453F8"/>
    <w:rsid w:val="006670FB"/>
    <w:rsid w:val="0068216C"/>
    <w:rsid w:val="006A26D1"/>
    <w:rsid w:val="00795B82"/>
    <w:rsid w:val="008673AA"/>
    <w:rsid w:val="00896462"/>
    <w:rsid w:val="009C1B1F"/>
    <w:rsid w:val="009F6DE0"/>
    <w:rsid w:val="00AA73E7"/>
    <w:rsid w:val="00AC036D"/>
    <w:rsid w:val="00BA0FBF"/>
    <w:rsid w:val="00BB5C6C"/>
    <w:rsid w:val="00BC7B5F"/>
    <w:rsid w:val="00C03022"/>
    <w:rsid w:val="00CB543E"/>
    <w:rsid w:val="00D91ABB"/>
    <w:rsid w:val="00F2484C"/>
    <w:rsid w:val="00F37891"/>
    <w:rsid w:val="00F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64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302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96E6E"/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9F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80/" TargetMode="External"/><Relationship Id="rId13" Type="http://schemas.openxmlformats.org/officeDocument/2006/relationships/hyperlink" Target="https://rus-ege.sdamgia.ru/" TargetMode="External"/><Relationship Id="rId18" Type="http://schemas.openxmlformats.org/officeDocument/2006/relationships/hyperlink" Target="https://resh.edu.ru/subject/lesson/6942/" TargetMode="External"/><Relationship Id="rId26" Type="http://schemas.openxmlformats.org/officeDocument/2006/relationships/hyperlink" Target="https://resh.edu.ru/subject/lesson/698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75bPTeR4OL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6942/" TargetMode="External"/><Relationship Id="rId12" Type="http://schemas.openxmlformats.org/officeDocument/2006/relationships/hyperlink" Target="https://edu.skysmart.ru/homework/new/914" TargetMode="External"/><Relationship Id="rId17" Type="http://schemas.openxmlformats.org/officeDocument/2006/relationships/hyperlink" Target="https://www.youtube.com/watch?v=7syt6tCPR0s" TargetMode="External"/><Relationship Id="rId25" Type="http://schemas.openxmlformats.org/officeDocument/2006/relationships/hyperlink" Target="https://resh.edu.ru/subject/lesson/1956/" TargetMode="External"/><Relationship Id="rId33" Type="http://schemas.openxmlformats.org/officeDocument/2006/relationships/hyperlink" Target="https://www.youtube.com/watch?v=BHEfCgnjx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241/main/" TargetMode="External"/><Relationship Id="rId20" Type="http://schemas.openxmlformats.org/officeDocument/2006/relationships/hyperlink" Target="https://resh.edu.ru/subject/lesson/6928/" TargetMode="External"/><Relationship Id="rId29" Type="http://schemas.openxmlformats.org/officeDocument/2006/relationships/hyperlink" Target="https://resh.edu.ru/subject/lesson/19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41/main/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/subject/lesson/6929/" TargetMode="External"/><Relationship Id="rId32" Type="http://schemas.openxmlformats.org/officeDocument/2006/relationships/hyperlink" Target="https://rus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962/" TargetMode="External"/><Relationship Id="rId23" Type="http://schemas.openxmlformats.org/officeDocument/2006/relationships/hyperlink" Target="https://resh.edu.ru/subject/lesson/7019/" TargetMode="External"/><Relationship Id="rId28" Type="http://schemas.openxmlformats.org/officeDocument/2006/relationships/hyperlink" Target="https://resh.edu.ru/subject/lesson/1960/" TargetMode="External"/><Relationship Id="rId10" Type="http://schemas.openxmlformats.org/officeDocument/2006/relationships/hyperlink" Target="https://www.youtube.com/watch?v=BHEfCgnjxcw" TargetMode="External"/><Relationship Id="rId19" Type="http://schemas.openxmlformats.org/officeDocument/2006/relationships/hyperlink" Target="https://resh.edu.ru/subject/lesson/6947/" TargetMode="External"/><Relationship Id="rId31" Type="http://schemas.openxmlformats.org/officeDocument/2006/relationships/hyperlink" Target="https://resh.edu.ru/subject/lesson/19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19/" TargetMode="External"/><Relationship Id="rId14" Type="http://schemas.openxmlformats.org/officeDocument/2006/relationships/hyperlink" Target="https://edu.skysmart.ru/" TargetMode="External"/><Relationship Id="rId22" Type="http://schemas.openxmlformats.org/officeDocument/2006/relationships/hyperlink" Target="https://yandex.ru/video/preview/?text=&#1074;&#1080;&#1076;&#1077;&#1086;&#1091;&#1088;&#1086;&#1082;&#1090;&#1080;&#1053;&#1072;&#1087;&#1080;&#1089;&#1072;&#1085;&#1080;&#1077;%20&#1085;&#1072;&#1088;&#1077;&#1095;&#1080;&#1081;%20&#1080;%20&#1080;&#1093;%20&#1086;&#1084;&#1086;&#1085;&#1080;&#1084;&#1086;&#1074;&amp;path=wizard&amp;parent-reqid" TargetMode="External"/><Relationship Id="rId27" Type="http://schemas.openxmlformats.org/officeDocument/2006/relationships/hyperlink" Target="https://resh.edu.ru/subject/lesson/6988/" TargetMode="External"/><Relationship Id="rId30" Type="http://schemas.openxmlformats.org/officeDocument/2006/relationships/hyperlink" Target="https://resh.edu.ru/subject/lesson/224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Марина Федотова</cp:lastModifiedBy>
  <cp:revision>17</cp:revision>
  <cp:lastPrinted>2023-10-19T22:34:00Z</cp:lastPrinted>
  <dcterms:created xsi:type="dcterms:W3CDTF">2020-06-03T21:46:00Z</dcterms:created>
  <dcterms:modified xsi:type="dcterms:W3CDTF">2024-08-31T12:29:00Z</dcterms:modified>
</cp:coreProperties>
</file>