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8C" w:rsidRDefault="004C17FE" w:rsidP="004C17FE">
      <w:pPr>
        <w:jc w:val="center"/>
      </w:pPr>
      <w:r>
        <w:t>Расписание  внеурочных занятий по шахматам в 1-4 классах</w:t>
      </w:r>
    </w:p>
    <w:p w:rsidR="004C17FE" w:rsidRDefault="004C17FE" w:rsidP="004C17FE">
      <w:pPr>
        <w:jc w:val="center"/>
      </w:pPr>
      <w:r>
        <w:t>МОУ Ишненская СОШ на 2023-2024 уч</w:t>
      </w:r>
      <w:proofErr w:type="gramStart"/>
      <w:r>
        <w:t>.г</w:t>
      </w:r>
      <w:proofErr w:type="gramEnd"/>
      <w:r>
        <w:t>од</w:t>
      </w:r>
    </w:p>
    <w:p w:rsidR="004C17FE" w:rsidRDefault="004C17FE" w:rsidP="004C17FE">
      <w:pPr>
        <w:jc w:val="center"/>
      </w:pPr>
    </w:p>
    <w:tbl>
      <w:tblPr>
        <w:tblStyle w:val="a4"/>
        <w:tblW w:w="0" w:type="auto"/>
        <w:tblLook w:val="04A0"/>
      </w:tblPr>
      <w:tblGrid>
        <w:gridCol w:w="1004"/>
        <w:gridCol w:w="1158"/>
        <w:gridCol w:w="1158"/>
        <w:gridCol w:w="1158"/>
        <w:gridCol w:w="1158"/>
        <w:gridCol w:w="1158"/>
        <w:gridCol w:w="1158"/>
        <w:gridCol w:w="1158"/>
        <w:gridCol w:w="1158"/>
      </w:tblGrid>
      <w:tr w:rsidR="004C17FE" w:rsidTr="004C17FE">
        <w:tc>
          <w:tcPr>
            <w:tcW w:w="1004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1 «А»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1 «Б»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2 «А»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2 «Б»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3 «А»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3 «Б»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4 «А»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4 «Б»</w:t>
            </w:r>
          </w:p>
        </w:tc>
      </w:tr>
      <w:tr w:rsidR="004C17FE" w:rsidTr="004C17FE">
        <w:tc>
          <w:tcPr>
            <w:tcW w:w="1004" w:type="dxa"/>
          </w:tcPr>
          <w:p w:rsidR="004C17FE" w:rsidRDefault="004C17FE" w:rsidP="004C17FE">
            <w:pPr>
              <w:jc w:val="center"/>
            </w:pPr>
            <w:r>
              <w:t>Понед.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8 ур.</w:t>
            </w:r>
          </w:p>
          <w:p w:rsidR="004C17FE" w:rsidRDefault="004C17FE" w:rsidP="004C17FE">
            <w:pPr>
              <w:jc w:val="center"/>
            </w:pPr>
            <w:r>
              <w:t>Модулин А.Е.</w:t>
            </w:r>
          </w:p>
        </w:tc>
      </w:tr>
      <w:tr w:rsidR="004C17FE" w:rsidTr="004C17FE">
        <w:tc>
          <w:tcPr>
            <w:tcW w:w="1004" w:type="dxa"/>
          </w:tcPr>
          <w:p w:rsidR="004C17FE" w:rsidRDefault="004C17FE" w:rsidP="004C17FE">
            <w:pPr>
              <w:jc w:val="center"/>
            </w:pPr>
            <w:r>
              <w:t>Вторник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9ур.</w:t>
            </w:r>
          </w:p>
          <w:p w:rsidR="004C17FE" w:rsidRDefault="004C17FE" w:rsidP="004C17FE">
            <w:pPr>
              <w:jc w:val="center"/>
            </w:pPr>
            <w:r>
              <w:t>Петров Ю.В.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9 ур.</w:t>
            </w:r>
          </w:p>
          <w:p w:rsidR="004C17FE" w:rsidRDefault="004C17FE" w:rsidP="004C17FE">
            <w:pPr>
              <w:jc w:val="center"/>
            </w:pPr>
            <w:r>
              <w:t>Ремнев С.Ф.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</w:tr>
      <w:tr w:rsidR="004C17FE" w:rsidTr="004C17FE">
        <w:tc>
          <w:tcPr>
            <w:tcW w:w="1004" w:type="dxa"/>
          </w:tcPr>
          <w:p w:rsidR="004C17FE" w:rsidRDefault="004C17FE" w:rsidP="004C17FE">
            <w:pPr>
              <w:jc w:val="center"/>
            </w:pPr>
            <w:r>
              <w:t>Среда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9ур.</w:t>
            </w:r>
          </w:p>
          <w:p w:rsidR="004C17FE" w:rsidRDefault="004C17FE" w:rsidP="004C17FE">
            <w:pPr>
              <w:jc w:val="center"/>
            </w:pPr>
            <w:r>
              <w:t>Модулин А.Е.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8ур.</w:t>
            </w:r>
          </w:p>
          <w:p w:rsidR="004C17FE" w:rsidRDefault="004C17FE" w:rsidP="004C17FE">
            <w:pPr>
              <w:jc w:val="center"/>
            </w:pPr>
            <w:r>
              <w:t>Ремнев С.Ф.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9 ур.</w:t>
            </w:r>
          </w:p>
          <w:p w:rsidR="004C17FE" w:rsidRDefault="004C17FE" w:rsidP="004C17FE">
            <w:pPr>
              <w:jc w:val="center"/>
            </w:pPr>
            <w:r>
              <w:t>Ремнев С.Ф.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6ур.</w:t>
            </w:r>
          </w:p>
          <w:p w:rsidR="004C17FE" w:rsidRDefault="004C17FE" w:rsidP="004C17FE">
            <w:pPr>
              <w:jc w:val="center"/>
            </w:pPr>
            <w:r>
              <w:t>Модулин А.Е.</w:t>
            </w:r>
          </w:p>
        </w:tc>
      </w:tr>
      <w:tr w:rsidR="004C17FE" w:rsidTr="004C17FE">
        <w:tc>
          <w:tcPr>
            <w:tcW w:w="1004" w:type="dxa"/>
          </w:tcPr>
          <w:p w:rsidR="004C17FE" w:rsidRDefault="004C17FE" w:rsidP="004C17FE">
            <w:pPr>
              <w:jc w:val="center"/>
            </w:pPr>
            <w:r>
              <w:t>Четверг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7ур. Ремнев С.Ф.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9 ур.</w:t>
            </w:r>
          </w:p>
          <w:p w:rsidR="004C17FE" w:rsidRDefault="004C17FE" w:rsidP="004C17FE">
            <w:pPr>
              <w:jc w:val="center"/>
            </w:pPr>
            <w:r>
              <w:t>Модулин А.Е.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8ур.</w:t>
            </w:r>
          </w:p>
          <w:p w:rsidR="004C17FE" w:rsidRDefault="004C17FE" w:rsidP="004C17FE">
            <w:pPr>
              <w:jc w:val="center"/>
            </w:pPr>
            <w:r>
              <w:t>Модулин А.Е.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</w:tr>
      <w:tr w:rsidR="004C17FE" w:rsidTr="004C17FE">
        <w:tc>
          <w:tcPr>
            <w:tcW w:w="1004" w:type="dxa"/>
          </w:tcPr>
          <w:p w:rsidR="004C17FE" w:rsidRDefault="004C17FE" w:rsidP="004C17FE">
            <w:pPr>
              <w:jc w:val="center"/>
            </w:pPr>
            <w:r>
              <w:t>Пятница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7 ур.</w:t>
            </w:r>
          </w:p>
          <w:p w:rsidR="004C17FE" w:rsidRDefault="004C17FE" w:rsidP="004C17FE">
            <w:pPr>
              <w:jc w:val="center"/>
            </w:pPr>
            <w:r>
              <w:t>Модулин А.Е.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9ур.</w:t>
            </w:r>
          </w:p>
          <w:p w:rsidR="004C17FE" w:rsidRDefault="004C17FE" w:rsidP="004C17FE">
            <w:pPr>
              <w:jc w:val="center"/>
            </w:pPr>
            <w:r>
              <w:t>Модулин А.Е.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8ур.</w:t>
            </w:r>
          </w:p>
          <w:p w:rsidR="004C17FE" w:rsidRDefault="004C17FE" w:rsidP="004C17FE">
            <w:pPr>
              <w:jc w:val="center"/>
            </w:pPr>
            <w:r>
              <w:t>Модулин А.Е.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  <w:r>
              <w:t>8 ур.</w:t>
            </w:r>
          </w:p>
          <w:p w:rsidR="004C17FE" w:rsidRDefault="004C17FE" w:rsidP="004C17FE">
            <w:pPr>
              <w:jc w:val="center"/>
            </w:pPr>
            <w:r>
              <w:t>Ремнев С.Ф.</w:t>
            </w:r>
          </w:p>
        </w:tc>
        <w:tc>
          <w:tcPr>
            <w:tcW w:w="1158" w:type="dxa"/>
          </w:tcPr>
          <w:p w:rsidR="004C17FE" w:rsidRDefault="004C17FE" w:rsidP="004C17FE">
            <w:pPr>
              <w:jc w:val="center"/>
            </w:pPr>
          </w:p>
        </w:tc>
      </w:tr>
    </w:tbl>
    <w:p w:rsidR="004C17FE" w:rsidRDefault="004C17FE" w:rsidP="004C17FE">
      <w:pPr>
        <w:jc w:val="center"/>
      </w:pPr>
    </w:p>
    <w:sectPr w:rsidR="004C17FE" w:rsidSect="004C17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FE"/>
    <w:rsid w:val="0001378C"/>
    <w:rsid w:val="00220502"/>
    <w:rsid w:val="0037296E"/>
    <w:rsid w:val="00427865"/>
    <w:rsid w:val="004C17FE"/>
    <w:rsid w:val="007416BB"/>
    <w:rsid w:val="00AA2409"/>
    <w:rsid w:val="00C01BA0"/>
    <w:rsid w:val="00C5646A"/>
    <w:rsid w:val="00DB1CE0"/>
    <w:rsid w:val="00F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A0"/>
    <w:pPr>
      <w:spacing w:after="0" w:line="259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BA0"/>
    <w:pPr>
      <w:spacing w:after="0" w:line="240" w:lineRule="auto"/>
    </w:pPr>
    <w:rPr>
      <w:rFonts w:ascii="Calibri" w:hAnsi="Calibri" w:cs="Calibri"/>
      <w:lang w:eastAsia="ru-RU"/>
    </w:rPr>
  </w:style>
  <w:style w:type="table" w:styleId="a4">
    <w:name w:val="Table Grid"/>
    <w:basedOn w:val="a1"/>
    <w:uiPriority w:val="59"/>
    <w:rsid w:val="004C1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2023-11-23T05:45:00Z</dcterms:created>
  <dcterms:modified xsi:type="dcterms:W3CDTF">2023-11-23T05:54:00Z</dcterms:modified>
</cp:coreProperties>
</file>