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AE" w:rsidRPr="00AA6DAE" w:rsidRDefault="0032032D" w:rsidP="00AA6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3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309" cy="3149906"/>
            <wp:effectExtent l="19050" t="0" r="5291" b="0"/>
            <wp:docPr id="2" name="Рисунок 1" descr="C:\Users\школ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4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314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79C" w:rsidRDefault="00453081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</w:t>
      </w:r>
      <w:r w:rsidR="00AA6DAE" w:rsidRPr="00AA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F379C" w:rsidRDefault="000F379C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</w:t>
      </w:r>
    </w:p>
    <w:p w:rsidR="00AA6DAE" w:rsidRPr="00AA6DAE" w:rsidRDefault="000F379C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 ЗДОРОВЬЯ (ЗПР)</w:t>
      </w:r>
      <w:r w:rsidR="00AA6DAE" w:rsidRPr="00AA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5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</w:t>
      </w:r>
      <w:r w:rsidRPr="00AA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8 «Б»</w:t>
      </w:r>
      <w:r w:rsidR="0039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 «в»</w:t>
      </w:r>
      <w:r w:rsidRPr="00AA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39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DAE" w:rsidRPr="00AA6DAE" w:rsidRDefault="00AA6DAE" w:rsidP="00AA6DAE">
      <w:pPr>
        <w:tabs>
          <w:tab w:val="left" w:pos="370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Федотова М.В.,</w:t>
      </w:r>
    </w:p>
    <w:p w:rsidR="00AA6DAE" w:rsidRPr="00AA6DAE" w:rsidRDefault="00AA6DAE" w:rsidP="00AA6DAE">
      <w:pPr>
        <w:tabs>
          <w:tab w:val="left" w:pos="370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AA6DAE" w:rsidRPr="00AA6DAE" w:rsidRDefault="00AA6DAE" w:rsidP="00AA6DAE">
      <w:pPr>
        <w:tabs>
          <w:tab w:val="left" w:pos="304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Default="00AA6DAE" w:rsidP="000F3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81" w:rsidRDefault="00453081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P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AE" w:rsidRDefault="00AA6DAE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DA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Pr="00AA6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F379C" w:rsidRPr="00AA6DAE" w:rsidRDefault="000F379C" w:rsidP="00A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FCB" w:rsidRPr="003B0A19" w:rsidRDefault="00840FCB" w:rsidP="00840FCB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нительная записка</w:t>
      </w:r>
    </w:p>
    <w:p w:rsidR="00840FCB" w:rsidRPr="003B0A19" w:rsidRDefault="00840FCB" w:rsidP="00840FCB">
      <w:pPr>
        <w:ind w:firstLine="540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>Рабочая программа по литературе для 8 класса разработана на основе нормативных документов:</w:t>
      </w:r>
    </w:p>
    <w:p w:rsidR="00840FCB" w:rsidRPr="003B0A19" w:rsidRDefault="00840FCB" w:rsidP="00840F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</w:t>
      </w:r>
      <w:r w:rsidRPr="003B0A19">
        <w:rPr>
          <w:rFonts w:ascii="Times New Roman" w:hAnsi="Times New Roman" w:cs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840FCB" w:rsidRPr="003B0A19" w:rsidRDefault="00840FCB" w:rsidP="00840F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840FCB" w:rsidRPr="00AA6DAE" w:rsidRDefault="00840FCB" w:rsidP="00840FCB">
      <w:pPr>
        <w:spacing w:after="0" w:line="240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AA6DAE">
        <w:rPr>
          <w:rFonts w:ascii="Times New Roman" w:hAnsi="Times New Roman" w:cs="Times New Roman"/>
        </w:rPr>
        <w:t>Реализация учебной программы обеспечивается учебником, рекомендованным Министерством просвещения РФ</w:t>
      </w:r>
      <w:r w:rsidRPr="00AA6DAE">
        <w:rPr>
          <w:rFonts w:ascii="Times New Roman" w:hAnsi="Times New Roman" w:cs="Times New Roman"/>
          <w:bCs/>
          <w:bdr w:val="none" w:sz="0" w:space="0" w:color="auto" w:frame="1"/>
        </w:rPr>
        <w:t>от 28 декабря 2018 года № 345</w:t>
      </w:r>
      <w:r w:rsidRPr="00AA6DAE">
        <w:rPr>
          <w:rFonts w:ascii="Times New Roman" w:hAnsi="Times New Roman" w:cs="Times New Roman"/>
        </w:rPr>
        <w:t xml:space="preserve">. </w:t>
      </w:r>
      <w:r w:rsidRPr="00AA6DAE">
        <w:rPr>
          <w:rFonts w:ascii="Times New Roman" w:hAnsi="Times New Roman" w:cs="Times New Roman"/>
          <w:shd w:val="clear" w:color="auto" w:fill="FFFFFF"/>
        </w:rPr>
        <w:t>Литература: учебник для 8 класса общеобразовательных организаций: в двух частях / авт.- сост.Г. С. Меркин.- 3-е изд., М.: ООО «Русское слово - учебник», 20</w:t>
      </w:r>
      <w:r w:rsidR="00AA6DAE">
        <w:rPr>
          <w:rFonts w:ascii="Times New Roman" w:hAnsi="Times New Roman" w:cs="Times New Roman"/>
          <w:shd w:val="clear" w:color="auto" w:fill="FFFFFF"/>
        </w:rPr>
        <w:t>20</w:t>
      </w:r>
      <w:r w:rsidRPr="00AA6DAE">
        <w:rPr>
          <w:rFonts w:ascii="Times New Roman" w:hAnsi="Times New Roman" w:cs="Times New Roman"/>
          <w:shd w:val="clear" w:color="auto" w:fill="FFFFFF"/>
        </w:rPr>
        <w:t xml:space="preserve"> (Инновационная школа).</w:t>
      </w:r>
    </w:p>
    <w:p w:rsidR="00840FCB" w:rsidRPr="003B0A19" w:rsidRDefault="00840FCB" w:rsidP="00840FC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>Программа рассчитана на 68 часов (из расчета 2 часа в неделю).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1177C">
        <w:rPr>
          <w:rFonts w:ascii="Times New Roman" w:eastAsia="Calibri" w:hAnsi="Times New Roman" w:cs="Times New Roman"/>
          <w:b/>
          <w:i/>
        </w:rPr>
        <w:t>Коррекционно-развивающие задачи для детей с ОВЗ: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- использовать процесс обучения для повышения общего развития учащихся и коррекции недостатков их познавательной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деятельности и личностных качеств;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свою деятельность.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 xml:space="preserve">Наряду с этими задачами на занятиях решаются и специальные </w:t>
      </w:r>
      <w:r w:rsidRPr="00B1177C">
        <w:rPr>
          <w:rFonts w:ascii="Times New Roman" w:eastAsia="Calibri" w:hAnsi="Times New Roman" w:cs="Times New Roman"/>
          <w:iCs/>
          <w:color w:val="04070C"/>
        </w:rPr>
        <w:t>задачи</w:t>
      </w:r>
      <w:r w:rsidRPr="00B1177C">
        <w:rPr>
          <w:rFonts w:ascii="Times New Roman" w:eastAsia="Calibri" w:hAnsi="Times New Roman" w:cs="Times New Roman"/>
          <w:color w:val="04070C"/>
        </w:rPr>
        <w:t>, направленные на коррекцию умственной деятельности школьников.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4070C"/>
        </w:rPr>
      </w:pPr>
      <w:r w:rsidRPr="00B1177C">
        <w:rPr>
          <w:rFonts w:ascii="Times New Roman" w:eastAsia="Calibri" w:hAnsi="Times New Roman" w:cs="Times New Roman"/>
          <w:b/>
          <w:i/>
          <w:iCs/>
          <w:color w:val="04070C"/>
        </w:rPr>
        <w:t>Образовательно-коррекционные: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1. Формирование правильного понимания и отношения к языковедческим законам.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3. Развитие навыков и умений самостоятельно работать с учебником, наглядным и раздаточным материалом.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4070C"/>
        </w:rPr>
      </w:pPr>
      <w:r w:rsidRPr="00B1177C">
        <w:rPr>
          <w:rFonts w:ascii="Times New Roman" w:eastAsia="Calibri" w:hAnsi="Times New Roman" w:cs="Times New Roman"/>
          <w:b/>
          <w:i/>
          <w:iCs/>
          <w:color w:val="04070C"/>
        </w:rPr>
        <w:t>Воспитательно-коррекционные: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1. Формирование у обучающихся качеств творчески думающей и легко адаптирующейся личности.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2. Формирование здорового образа жизни.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4070C"/>
        </w:rPr>
      </w:pPr>
      <w:r w:rsidRPr="00B1177C">
        <w:rPr>
          <w:rFonts w:ascii="Times New Roman" w:eastAsia="Calibri" w:hAnsi="Times New Roman" w:cs="Times New Roman"/>
          <w:b/>
          <w:i/>
          <w:iCs/>
          <w:color w:val="04070C"/>
        </w:rPr>
        <w:t>Коррекционно-развивающие: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1. Развитие и коррекция познавательной деятельности.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2. Развитие и коррекция устной и письменной речи.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 xml:space="preserve">3. Развитие и коррекция эмоционально - волевой сферы на уроках 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4. Повышение уровня развития, концентрации, объёма, переключения и устойчивости внимания.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5. Повышение уровня развития наглядно-образного и логического мышления.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6. Развитие приёмов учебной деятельности.</w:t>
      </w:r>
    </w:p>
    <w:p w:rsidR="00B1177C" w:rsidRPr="00B1177C" w:rsidRDefault="00B1177C" w:rsidP="00B1177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4070C"/>
        </w:rPr>
      </w:pPr>
      <w:r w:rsidRPr="00B1177C">
        <w:rPr>
          <w:rFonts w:ascii="Times New Roman" w:eastAsia="Calibri" w:hAnsi="Times New Roman" w:cs="Times New Roman"/>
          <w:b/>
          <w:i/>
          <w:color w:val="04070C"/>
        </w:rPr>
        <w:t>Основные направления коррекционной работы:</w:t>
      </w:r>
    </w:p>
    <w:p w:rsidR="00B1177C" w:rsidRPr="00B1177C" w:rsidRDefault="00B1177C" w:rsidP="00B117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развитие зрительного восприятия и узнавания;</w:t>
      </w:r>
    </w:p>
    <w:p w:rsidR="00B1177C" w:rsidRPr="00B1177C" w:rsidRDefault="00B1177C" w:rsidP="00B117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развитие основных мыслительных операций;</w:t>
      </w:r>
    </w:p>
    <w:p w:rsidR="00B1177C" w:rsidRPr="00B1177C" w:rsidRDefault="00B1177C" w:rsidP="00B117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развитие наглядно-образного и словесно-логического мышления;</w:t>
      </w:r>
    </w:p>
    <w:p w:rsidR="00B1177C" w:rsidRPr="00B1177C" w:rsidRDefault="00B1177C" w:rsidP="00B117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коррекция нарушений эмоционально-личностной сферы;</w:t>
      </w:r>
    </w:p>
    <w:p w:rsidR="00B1177C" w:rsidRPr="00B1177C" w:rsidRDefault="00B1177C" w:rsidP="00B117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развитие речи и обогащение словаря;</w:t>
      </w:r>
    </w:p>
    <w:p w:rsidR="00B1177C" w:rsidRPr="00B1177C" w:rsidRDefault="00B1177C" w:rsidP="00B117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4070C"/>
        </w:rPr>
      </w:pPr>
      <w:r w:rsidRPr="00B1177C">
        <w:rPr>
          <w:rFonts w:ascii="Times New Roman" w:eastAsia="Calibri" w:hAnsi="Times New Roman" w:cs="Times New Roman"/>
          <w:color w:val="04070C"/>
        </w:rPr>
        <w:t>коррекция индивидуальных пробелов в знаниях, умениях, навыках.</w:t>
      </w:r>
    </w:p>
    <w:p w:rsidR="00B1177C" w:rsidRPr="00B1177C" w:rsidRDefault="00B1177C" w:rsidP="00B1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177C" w:rsidRPr="003B0A19" w:rsidRDefault="00B1177C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0FCB" w:rsidRPr="003B0A19" w:rsidRDefault="00840FCB" w:rsidP="00840FCB">
      <w:pPr>
        <w:pStyle w:val="a4"/>
        <w:jc w:val="center"/>
        <w:rPr>
          <w:rFonts w:ascii="Times New Roman" w:hAnsi="Times New Roman"/>
        </w:rPr>
      </w:pPr>
      <w:r w:rsidRPr="003B0A19">
        <w:rPr>
          <w:rFonts w:ascii="Times New Roman" w:hAnsi="Times New Roman"/>
          <w:b/>
          <w:bCs/>
        </w:rPr>
        <w:t>ПЛАНИРУЕМЫЕ РЕЗУЛЬТАТЫ ОСВОЕНИЯ УЧЕБНОГО ПРЕДМЕТА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результаты обучения: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 xml:space="preserve">— формировать понимание важности процесса обучения; 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 xml:space="preserve">—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 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 xml:space="preserve">—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 — формировать уважение к литературе народов многонациональной России; 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 xml:space="preserve">— формировать в процессе чтения нравственно развитую личность, любящую свою семью, свою Родину, обладающую высокой культурой общения; 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 xml:space="preserve">— совершенствовать ценностно-смысловые представления о человеке и мире в процессе чтения; 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lastRenderedPageBreak/>
        <w:t xml:space="preserve">— развивать потребности в самопознании и самосовершенствовании в процессе чтения и характеристики (анализа) текста; 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 xml:space="preserve">— формировать в процессе чтения основы гражданской идентичности; 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 xml:space="preserve">— формировать готовность к получению новых знаний, их применению и преобразованию; 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 xml:space="preserve">— развивать эстетические чувства и художественный вкус на основе знакомства с отечественной и мировой литературой; 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 xml:space="preserve">—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 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 xml:space="preserve">—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 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hAnsi="Times New Roman" w:cs="Times New Roman"/>
        </w:rPr>
        <w:t>— развивать и углублять восприятие литературы как особого вида искусства, умение соотносить его с другими видами искусства.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color w:val="000000"/>
          <w:lang w:eastAsia="ru-RU"/>
        </w:rPr>
        <w:t>Метапредметные результаты обучения: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умение осваивать разнообразные формы познавательной и личностной рефлексии;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при-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чинно-следственные связи, строить рассуждения в процессе характеристики текста;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формировать готовность конструктивно разрешать конфликты посредством учета интересов сторон и сотрудничества;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840FCB" w:rsidRPr="003B0A19" w:rsidRDefault="00840FCB" w:rsidP="00840FCB">
      <w:pPr>
        <w:spacing w:after="0" w:line="240" w:lineRule="auto"/>
        <w:rPr>
          <w:rFonts w:ascii="Times New Roman" w:hAnsi="Times New Roman" w:cs="Times New Roman"/>
          <w:b/>
        </w:rPr>
      </w:pPr>
      <w:r w:rsidRPr="003B0A19">
        <w:rPr>
          <w:rFonts w:ascii="Times New Roman" w:hAnsi="Times New Roman" w:cs="Times New Roman"/>
          <w:b/>
        </w:rPr>
        <w:t>Предметные результаты освоения курса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воспитывать творческую личность путем приобщения к литературе как искусству слова;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способствовать совершенствованию читательского опыта;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мотивации к систематическому, системному, инициативному, в том числе досуговому, чтению;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развивать интерес к творчеству;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умение характеризовать художественные и научно-популярные тексты;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развивать навыки характеристики  и анализа (в 7—9 классах) текстов различных стилей и жанров в соответствии с целями и задачами на уроках литературы раз- личных типов;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нахождения родовых и жанровых особенностей различных видов текстов;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0FCB" w:rsidRPr="003B0A19" w:rsidRDefault="00840FCB" w:rsidP="00840FC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УЧЕБНОЙ ПРОГРАММЫ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 культурном наследии страны. Творческий процесс.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литературы: литература и история, писатель и eё роль в развитии литературного процесса, жанры и роды литературы.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устного  народного  творчества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Исторические песни: «Иван Грозный молится посыне», «Возвращение Филарета», «Царь требует выдачи Разина», «Разин и девка-астраханка» (на выбор), «Солдаты готовятся штурмовать Орешек», «Солдаты освобождают Смоленск» («Как повыше было города Смоленска...»).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песня как жанр фольклора, историческая песня, отличие исторической песни от былины, песня-плач.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различные 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ды чтения, составление словаря 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одной из исторических песен.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другими искусствами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прослушивание музыкальных записей песен.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Краеведение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запись музыкального фольклора региона.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 виды внеурочной деятельности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встреча с фольклорным коллективом, вечер народной песни.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древнерусской литературы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«Слово о погибели Русской земли», из «Жития Александра Невского», «Сказание о Борисе и Глебе» (в сокращении) «Житие Сергия Радонежского».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готовность к подвигу во имя Руси — основные нравственные проблемы житийной литературы; тематическое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многообразие древнерусской литературы.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житийная литература; сказание, слово и моление   как жанры древнерусской литературы, летописный свод.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различные виды чтения и пересказа, формулировки   и запись выводов, наблюдения над лексическим составом произведений.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другими искусствами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работа с иллюстрациями.</w:t>
      </w:r>
    </w:p>
    <w:p w:rsidR="00840FCB" w:rsidRPr="003B0A19" w:rsidRDefault="00840FCB" w:rsidP="00840FC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color w:val="000000"/>
          <w:lang w:eastAsia="ru-RU"/>
        </w:rPr>
        <w:t>Краеведение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 xml:space="preserve">: житийная литература Ростовской земли, комментарии и сообщения по книге </w:t>
      </w:r>
      <w:r w:rsidRPr="003B0A19">
        <w:rPr>
          <w:rFonts w:ascii="Times New Roman" w:eastAsia="Times New Roman" w:hAnsi="Times New Roman" w:cs="Times New Roman"/>
          <w:iCs/>
          <w:color w:val="000000"/>
          <w:lang w:eastAsia="ru-RU"/>
        </w:rPr>
        <w:t>В.Московкина  «Тугова гора» ( в 2017г. 90лет со дня рождения писателя)</w:t>
      </w:r>
    </w:p>
    <w:p w:rsidR="00840FCB" w:rsidRDefault="00840FCB" w:rsidP="00840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0FCB" w:rsidRPr="003B0A19" w:rsidRDefault="00840FCB" w:rsidP="00840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русской литературы  XVIII  века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Р. ДЕРЖАВИН  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Поэт  и государственный чиновник. Отражение в творчестве фактов и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традиции классицизма в лирическом тексте.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выразительное чтение, письменный ответ на   вопрос, запись ключевых слов и словосочетаний.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Н.М. КАРАМЗИН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Основные вехи биографии. Карамзин и Пушкин. Повесть «Бедная Лиза» — новая эстетическая реальность. Основная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проблематика и тематика, новый тип героя, образ Лизы.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 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 сентиментализм  как  литературное направление, сентиментализм и классицизм (чувственное на-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правление в противовес рациональному), жанр сентиментальной повести.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различные виды чтения и пересказа, формулировка  и запись выводов, похвальное слово историку и писателю. Защита реферата   «Карамзин   на   страницах   романа Ю.Н.Тынянова «Пушкин».</w:t>
      </w:r>
    </w:p>
    <w:p w:rsidR="00840FCB" w:rsidRDefault="00840FCB" w:rsidP="00840FCB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0FCB" w:rsidRDefault="00840FCB" w:rsidP="00840FCB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0FCB" w:rsidRPr="003B0A19" w:rsidRDefault="00840FCB" w:rsidP="00840FCB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русской литературы 19 века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Поэты пушкинского круга. Предшественники и современники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В.А.Жуковский. «Лесной царь»,  «Море»,  «Невыразимое», «Сельское кладбище».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К.Ф. Рылеев. «Я ль буду в роковое время...»,  «Смерть Ермака».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hanging="1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К.Н. Батюшков. «Переход русских войск через Неман», «Надпись к портрету Жуковского », «Есть наслаждение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в дикости лесов...», «Мой гений».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Е.А. Баратынский. «Чудный град порой сольется», «Разуверение», «Муза».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А.А. Дельвиг.   «Русская песня» («Соловей мой, соловей»), «Романс», «Идиллия».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Н.М.Языков. «Пловец», «Родина».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баллада (развитие представлений), элегия, жанровое образование — дума, песня, «легкая» поэзия , элементы романтизма, романтизм.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составление цитатного или тезисного плана,  выразительное чтение наизусть, запись тезисного плана.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другими искусствами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работа с музыкальными произведениями.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 виды внеурочной деятельности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вечер в литературной гостиной «Песни и романсы на стихи поэтов начала  XIX века».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А.С.ПУШКИН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Тематическое богатство поэзии А.С. Пушкина. Стихотворения: «И.И.. Пущину», «19 октября 1825 года», «Песни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 Стеньке  Разине». Повесть «Пиковая дама» (обзор). История написания  и основная проблематика. «Маленькие трагедии» (обзор, содержание одного произведения по выбору). Самостоятельная характеристика тематики и системы образов по предварительно составленному плану. Роман  «Капитанская дочка» : проблематика (любовь и дружба, любовь и долг, вольнолюбие, осознание предначертанья, независимость, литература  и история). Система образов романа. Отношение писателя к событиям  и героям. Новый тип исторической прозы.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hanging="4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послание, песня, художественно-выразительная  роль частей речи (местоимение), поэтическая интонация, исторический роман.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 речи: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выразительное чтение, чтение наизусть, составления  планов разных типов, подготовка тезисов, сочинение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другими искусствами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работа с иллюстрациями и музыкальными произведениями. «Пиковая дама» и «Маленькие трагедии» в музыке, театре и кино.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Краеведение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дорогами Гринева и Пугачева (по страницам пушкинской повести и географическому атласу).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 виды внеурочной деятельности: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встреча в литературной гостиной  «Адресаты лирики А.С. Пушкина».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 Ю. ЛЕРМОНТОВ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hanging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       Кавказ в  жизни и творчестве. Поэма «Мцыри»: свободолюбие, готовность  к самопожертвованию, гордость, сила духа — основные      мотивы поэмы; художественная идея и средства ее выражения; образ- персонаж, образ-пейзаж. «Мцыри — любимый идеал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Лермонтова» (В. Белинский).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 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сюжет  и фабула в поэме; лироэпическая  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 речи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различные виды чтения, чтение наизусть, составления  цитатного плана, устное сочинение.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 другими искусствами: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работа с иллюстрациями.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Краеведение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заочная литературно-краеведческая экскурсия «М.Ю. Лермонтов на Кавказе». Возможные виды внеурочной деятельности: час эстетического воспитания «М.Ю.Лермонтов – художник»</w:t>
      </w:r>
    </w:p>
    <w:p w:rsidR="00840FCB" w:rsidRPr="003B0A19" w:rsidRDefault="00840FCB" w:rsidP="00840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Н.В. ГОГОЛЬ</w:t>
      </w:r>
    </w:p>
    <w:p w:rsidR="00840FCB" w:rsidRPr="003B0A19" w:rsidRDefault="00840FCB" w:rsidP="00840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Основные  вехи   биографии   писателя.   А.С.  </w:t>
      </w:r>
      <w:r w:rsidRPr="003B0A19">
        <w:rPr>
          <w:rFonts w:ascii="Times New Roman" w:eastAsia="Times New Roman" w:hAnsi="Times New Roman" w:cs="Times New Roman"/>
          <w:bCs/>
          <w:color w:val="000000"/>
          <w:lang w:eastAsia="ru-RU"/>
        </w:rPr>
        <w:t>Пушкин и 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Н.В. Гоголь. Комедия «Ревизор»: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 и авантюризма, равнодушного отношения к служебному долгу . Основной конфликт пьесы и способы его разрешения.</w:t>
      </w:r>
    </w:p>
    <w:p w:rsidR="00840FCB" w:rsidRPr="003B0A19" w:rsidRDefault="00840FCB" w:rsidP="00840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драма как род литературы, 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своеоб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разие драматических произведений, комедия, развитие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нятий о юморе и сатире, «говорящие» фамилии, фантастический элемент как прием создания комической ситуации</w:t>
      </w:r>
    </w:p>
    <w:p w:rsidR="00840FCB" w:rsidRPr="003B0A19" w:rsidRDefault="00840FCB" w:rsidP="00840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комический рассказ.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 обсуждения.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другими искусствами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работа с иллюстрациями, инсценировка, сценическая история пьесы.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 виды внеурочной деятельности: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дискуссия  в литературной гостиной «Долго ли смеяться над тем, над чем смеялся еще Н.В. Гоголь?»; час   эстетического   воспитания «Н.В. Гоголь и А.С. Пушкин».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И.С. ТУРГЕНЕВ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Основные вехи биографии И.С. Тургенева. Произведения  писателя о любви: повесть «Ася». Возвышенное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лирическая повесть, тропы и фигуры и художественной стилистике повести. 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различные виды пересказа, тезисный план, дискуссия, письменная характеристика персонажа, отзыв о прочитанном.  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Связь с другими искусствами: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подбор музыкальных фрагментов для возможной инсценировки, рисунки учащихся. 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 виды внеурочной деятельности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дискуссия в литературной гостиной ( тема дискуссии формулируется учащимися)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Н.А.НЕКРАСОВ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Основные вехи биографии Н.А. Некрасова. Судьба и жизнь народная в изображении поэта.   «Внимая ужасам войны», «Зеленый шум». Человек и природа в стихотворении.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фольклорные приемы в поэзии; песня; народность  (создание первичных представлений); выразительные  средства художественной речи: эпитет, бессоюзие;  роль глаголов и глагольных форм.    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   речи: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выразительное чтение наизусть, составление словаря для характеристики лирического персонажа.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другими искусствами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использование музыкальных записей.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color w:val="000000"/>
          <w:lang w:eastAsia="ru-RU"/>
        </w:rPr>
        <w:t>Краеведение: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 xml:space="preserve"> Ярославский край, Волга в судьбе поэта.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А.ФЕТ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Краткие  сведения о поэте. Мир природы и духовности в поэзии А.А. Фета: «Учись у них: у дуба, у березы...», «Целый мир от Iкрасоты...». Гармония чувств, единство с миром природы, духовность — основные мотивы лирики А.А. Фета.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выразительное чтение, устное рисование, письменный ответ на вопрос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 виды внеурочной деятельности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литературный вечер  «Стихи и песни о родине и родной природе поэтов 19 века»: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Н. И.  Г и е д и ч. «Осень»;П.А.Вяземский.   «Береза», «Осень»;А.Н.П л е щ е е в.  «Отчизна»; Н.П.  Огарев.  «Весною», «Осенью» ; И.З.Суриков «После дождя»; И.Ф.Анненский « Сентябрь», «Зимний романс» и другие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А.Н. ОСТРОВСКИЙ        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о писателе. Пьеса-сказка «Снегурочка» -  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драма.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чтение по ролям, письменный отзыв на эпизод, составление цитатного плана к сочинению.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color w:val="000000"/>
          <w:lang w:eastAsia="ru-RU"/>
        </w:rPr>
        <w:t>Краеведение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сообщение о поездке А.Н. Островского по Волге в Рыбинск в 1857г.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другими искусствами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прослушивание грамзаписи , музыкальная версия «Снегурочки». А.Н. Островский , Н.А. Римский-Корсаков.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Л.Н. ТОЛСТОЙ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Основные вехи биографии писателя. «Отрочество» (главы из повести); становление личности в борьбе против жестокости и произвола — рассказ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автобиографическая проза, композиция и фабула рассказа.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различные виды пересказа, тезисный план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сочинение-рассуждение.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другими искусствами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работа с иллюстрациями, рисунки учащихся.</w:t>
      </w:r>
    </w:p>
    <w:p w:rsidR="00840FCB" w:rsidRDefault="00840FCB" w:rsidP="00840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0FCB" w:rsidRDefault="00840FCB" w:rsidP="00840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 русской литературы XX  века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 ГОРЬКИЙ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Основные вехи биографии писателя. Свобода и сила духа в изображении М. Горького: «Песня о Соколе», рассказ «MакарЧудра». Проблема цели и смысла жизни, истинные и ложные  ценности жизни. Специфика песни и романтического рассказа . Художественное своеобразие ранней прозы   Горького.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традиции романтизма, жанровое своеобразие  (песня, сказка), образ-символ.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различные виды чтения и пересказа, цитатный  план, сочинение с элементами рассуждения.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другими искусствами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работа с иллюстрациями, рисунки учащихся, кинематографические версии ранних рассказов М. Горького.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Краеведение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книжная выставка «От Нижнего Новгорода — по Руси»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В.В.МАЯКОВСКИЙ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о поэте. «Я» и «вы», поэт и толпа в стихотворении В. Маяковского: «Хорошее отношение к лошадям».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неологизмы, конфликт в лирическом стихотворении, рифма и ритм в лирическом стихотворении.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выразительное чтение, чтение наизусть.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 виды внеурочной деятельности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вечер в литературной гостиной «В.В. Маяковский — художник и актер».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Краеведение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«Москва В. Маяковского». «Ярославль в судьбе В.В. Маяковского» (90 лет со дня выступления поэта в Ярославле)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 серьезном  —  с  улыбкой (сатира начала XX века)  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II. Л. Тэффи «Свои и чужие»; М.М. Зощенко «Обезьяний язык». Большие проблемы «маленьких людей»; человек  и государство; художественное своеобразие рассказов: от литературного  анекдота — к фельетону, от фельетона — к юмористическому  рассказу.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литературный анекдот, юмор, сатира, ирония, сарказм  (расширение представлений о понятиях).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речи: 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различные виды чтения и пересказа, составления  словаря лексики персонажа.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Н.А. ЗАБОЛОЦКИЙ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о поэте. Стихотворения: «Я не ищу гармонии в природе...», «Старая актриса», «Некрасивая девочка» — по выбору. Поэт труда, красоты, духовности. Тема творчества  лирике Н. Заболоцкого 50—60-х годов.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выразительное чтение наизусть, сочинение-рассуждение.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 виды внеурочной деятельности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час поэзии «Что есть красота?..».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В.П. АСТАФЬЕВ  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о писателе. Человек и война, литература  и история в творчестве В.П. Астафьева: рассказ «Фотография, на которой меня нет». Проблема нравственной памяти в paссказе. Отношение автора к событиям и персонажам, образ рассказчика.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различные виды чтения, сложный план к cочинению, подбор эпиграфа.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Краеведение: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выставка «На родине писателя» (по материалам периодики и произведений В.П. Астафьева).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 виды внеурочной деятельности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литературный вечер «Музы не молчали»: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А.А. Ахматова. «Нежно с девочками простились...»;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Д.С. Самойлов. «Перебирая наши даты...»;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М.В. Исаковский.  «Враги сожгли родную хату»;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К.М. Симонов. «Жди меня»;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П.Г. Антокольский. «Сын» (отрывки из поэмы);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О.Ф. Берггольц. «Памяти защитников 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М.Джалиль. «Мои песни», «Дуб»;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Е.А. Евтушенко. «Свадьбы»;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Р.Г. Гамзатов. «Журавли» и др.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А.Т.ТВАРДОВСКИЙ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Основные вехи биографии. Судьба страны в поэзии А.Т.Твардовского: «За далью – даль»(главы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 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дорога и путешествие в эпосе Твардовского.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различные виды чтения, цитатный план. </w:t>
      </w: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Краеведение: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о России — с болью и любовью (выставка произведений А. Твардовского).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 виды внеурочной деятельности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час поэзии «Судьба Отчизны»: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Л.Л. Блок.  «Есть минуты, когда не тревожит...»;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В.В. Хлебников.  «Мне мало нужно...»;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Б.Л. Пастернак. «После вьюги»;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М.В.Исаковский.  «Катюша»;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М. Л. Светлов. «Веселая песня»;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Л.Л.Вознесенский. «Слеги»;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Г.И. Рождественский.    «Мне такою нравится земля»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В.С.. Высоцкий. «Яне люблю» и др.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.Г. РАСПУТИН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Основные вехи биографии писателя. XX век на страницах прозы  В. Распутина. Нравственная проблематика повести «Уроки  Французского».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развитие представлений о типах рассказчика в художественной прозе. Развитие речи: составление словаря понятий, характеризующих  различные нравственные представления, подготовка тезисов к уроку – диспуту.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другими искусствами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повесть В. Распутина на киноэкране.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 зарубежной  литературы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У.ШЕКСПИР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о писателе. Трагедия «Ромео и Джулетта». Певе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 великих чувств и вечных тем (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жизнь, смерть, любовь, проблема отцов и детей). Сценическая история пьесы, «Ромео и Джульетта» на русской сцене.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трагедия ( основные признаки жанра).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Связь с другими искусствами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история театра.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М.СЕРВАНТЕС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о писателе. Роман «Дон Кихот»: основная проблематика (идеальное и обыденное, возвышенное и приземлённое,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литературы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: роман, романный герой.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речи: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дискуссия, различные формы пересказа, сообщения учащихся.</w:t>
      </w:r>
    </w:p>
    <w:p w:rsidR="00840FCB" w:rsidRPr="003B0A19" w:rsidRDefault="00840FCB" w:rsidP="00840FCB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0FCB" w:rsidRPr="003B0A19" w:rsidRDefault="00840FCB" w:rsidP="00840FCB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ПРОИЗВЕДЕНИЯ ДЛЯ ЗАУЧИВАНИЯ НАИЗУСТЬ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Г.Р. Державин 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« Памятник»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Поэты пушкинской поры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Одно стихотворение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А.С. Пушкин 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«19 октября» ( отрывок). « И. Пущину»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М.Ю. Лермонтов «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Мцыри» (отрывок)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Н.А. Некрасов 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«Внимая ужасам войны»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А. Фет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«Учись у них - у дуба, у берёзы»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В.В.Маяковский 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Стихотворение по выбору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Н.А. Заболоцкий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«Я не ищу гармонии в природе»</w:t>
      </w:r>
    </w:p>
    <w:p w:rsidR="00840FCB" w:rsidRPr="003B0A19" w:rsidRDefault="00840FCB" w:rsidP="0084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М.В. Исаковский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«Катюша»</w:t>
      </w:r>
    </w:p>
    <w:p w:rsidR="00840FCB" w:rsidRPr="003B0A19" w:rsidRDefault="00840FCB" w:rsidP="00840FCB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А.Т. Твардовский </w:t>
      </w: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Отрывок из поэмы </w:t>
      </w:r>
    </w:p>
    <w:p w:rsidR="00840FCB" w:rsidRPr="003B0A19" w:rsidRDefault="00840FCB" w:rsidP="00840FCB">
      <w:pPr>
        <w:jc w:val="center"/>
        <w:rPr>
          <w:rFonts w:ascii="Times New Roman" w:hAnsi="Times New Roman" w:cs="Times New Roman"/>
          <w:b/>
        </w:rPr>
      </w:pPr>
      <w:r w:rsidRPr="003B0A19">
        <w:rPr>
          <w:rFonts w:ascii="Times New Roman" w:hAnsi="Times New Roman" w:cs="Times New Roman"/>
          <w:b/>
        </w:rPr>
        <w:t>Реализация воспитательного потенциала уроков литературы:</w:t>
      </w:r>
    </w:p>
    <w:p w:rsidR="00840FCB" w:rsidRPr="003B0A19" w:rsidRDefault="00840FCB" w:rsidP="00840FC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>уроки развития речи; уроки-практикумы;</w:t>
      </w:r>
    </w:p>
    <w:p w:rsidR="00840FCB" w:rsidRPr="003B0A19" w:rsidRDefault="00840FCB" w:rsidP="00840FC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>аналитическая работа с текстами на нравственные, духовные, гражданские темы;</w:t>
      </w:r>
    </w:p>
    <w:p w:rsidR="00840FCB" w:rsidRPr="003B0A19" w:rsidRDefault="00840FCB" w:rsidP="00840FC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>создание тематических проектов;</w:t>
      </w:r>
    </w:p>
    <w:p w:rsidR="00840FCB" w:rsidRPr="003B0A19" w:rsidRDefault="00840FCB" w:rsidP="00840FC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>использование дистанционных образовательных технологий обучения;</w:t>
      </w:r>
    </w:p>
    <w:p w:rsidR="00840FCB" w:rsidRPr="003B0A19" w:rsidRDefault="00840FCB" w:rsidP="00840FC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840FCB" w:rsidRPr="003B0A19" w:rsidRDefault="00840FCB" w:rsidP="00840FC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>групповая работа над созданием проектов на уроках-практикумах.</w:t>
      </w:r>
    </w:p>
    <w:p w:rsidR="00840FCB" w:rsidRPr="003B0A19" w:rsidRDefault="00840FCB" w:rsidP="00840F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40FCB" w:rsidRPr="003B0A19" w:rsidRDefault="00840FCB" w:rsidP="00840F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40FCB" w:rsidRPr="003B0A19" w:rsidRDefault="00840FCB" w:rsidP="00840F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0A19">
        <w:rPr>
          <w:rFonts w:ascii="Times New Roman" w:hAnsi="Times New Roman" w:cs="Times New Roman"/>
          <w:b/>
          <w:color w:val="000000" w:themeColor="text1"/>
        </w:rPr>
        <w:t>Тематическое планирование,</w:t>
      </w:r>
    </w:p>
    <w:p w:rsidR="00840FCB" w:rsidRPr="003B0A19" w:rsidRDefault="00840FCB" w:rsidP="00840F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A19">
        <w:rPr>
          <w:rFonts w:ascii="Times New Roman" w:hAnsi="Times New Roman" w:cs="Times New Roman"/>
          <w:b/>
          <w:bCs/>
        </w:rPr>
        <w:t>в том числе с учетом рабочей программы воспитания</w:t>
      </w:r>
    </w:p>
    <w:p w:rsidR="00840FCB" w:rsidRPr="003B0A19" w:rsidRDefault="00840FCB" w:rsidP="00840F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A19">
        <w:rPr>
          <w:rFonts w:ascii="Times New Roman" w:hAnsi="Times New Roman" w:cs="Times New Roman"/>
          <w:b/>
          <w:bCs/>
        </w:rPr>
        <w:t>с указанием количества часов</w:t>
      </w:r>
      <w:r w:rsidRPr="003B0A19">
        <w:rPr>
          <w:rFonts w:ascii="Times New Roman" w:hAnsi="Times New Roman" w:cs="Times New Roman"/>
          <w:b/>
        </w:rPr>
        <w:t>, отводимых на освоение каждой темы.</w:t>
      </w:r>
    </w:p>
    <w:p w:rsidR="00840FCB" w:rsidRPr="003B0A19" w:rsidRDefault="00840FCB" w:rsidP="00840FCB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102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134"/>
        <w:gridCol w:w="3374"/>
        <w:gridCol w:w="3118"/>
      </w:tblGrid>
      <w:tr w:rsidR="00840FCB" w:rsidRPr="003B0A19" w:rsidTr="002B7CFF">
        <w:tc>
          <w:tcPr>
            <w:tcW w:w="568" w:type="dxa"/>
          </w:tcPr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0A19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097" w:type="dxa"/>
          </w:tcPr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0A19">
              <w:rPr>
                <w:rFonts w:ascii="Times New Roman" w:hAnsi="Times New Roman" w:cs="Times New Roman"/>
                <w:b/>
                <w:color w:val="000000"/>
              </w:rPr>
              <w:t>Разделы программы</w:t>
            </w:r>
          </w:p>
        </w:tc>
        <w:tc>
          <w:tcPr>
            <w:tcW w:w="1134" w:type="dxa"/>
          </w:tcPr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0A19">
              <w:rPr>
                <w:rFonts w:ascii="Times New Roman" w:hAnsi="Times New Roman" w:cs="Times New Roman"/>
                <w:b/>
                <w:color w:val="000000"/>
              </w:rPr>
              <w:t>Колич-во часов</w:t>
            </w:r>
          </w:p>
        </w:tc>
        <w:tc>
          <w:tcPr>
            <w:tcW w:w="3374" w:type="dxa"/>
          </w:tcPr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0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3118" w:type="dxa"/>
          </w:tcPr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0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840FCB" w:rsidRPr="003B0A19" w:rsidTr="002B7CFF">
        <w:tc>
          <w:tcPr>
            <w:tcW w:w="568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7" w:type="dxa"/>
          </w:tcPr>
          <w:p w:rsidR="00840FCB" w:rsidRPr="00B934B4" w:rsidRDefault="00840FCB" w:rsidP="002B7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4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Введение</w:t>
            </w:r>
          </w:p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1ч.</w:t>
            </w:r>
          </w:p>
        </w:tc>
        <w:tc>
          <w:tcPr>
            <w:tcW w:w="3374" w:type="dxa"/>
          </w:tcPr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A19">
              <w:rPr>
                <w:rFonts w:ascii="Times New Roman" w:hAnsi="Times New Roman" w:cs="Times New Roman"/>
                <w:color w:val="000000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3118" w:type="dxa"/>
          </w:tcPr>
          <w:p w:rsidR="00840FCB" w:rsidRPr="003B0A19" w:rsidRDefault="00E81EBE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7" w:history="1">
              <w:r w:rsidR="00840FCB" w:rsidRPr="003B0A19">
                <w:rPr>
                  <w:rStyle w:val="a3"/>
                  <w:rFonts w:ascii="Times New Roman" w:hAnsi="Times New Roman" w:cs="Times New Roman"/>
                  <w:b/>
                  <w:bCs/>
                </w:rPr>
                <w:t>https://resh.edu.ru/subject/</w:t>
              </w:r>
            </w:hyperlink>
          </w:p>
        </w:tc>
      </w:tr>
      <w:tr w:rsidR="00840FCB" w:rsidRPr="003B0A19" w:rsidTr="002B7CFF">
        <w:tc>
          <w:tcPr>
            <w:tcW w:w="568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97" w:type="dxa"/>
          </w:tcPr>
          <w:p w:rsidR="00840FCB" w:rsidRPr="00B934B4" w:rsidRDefault="00840FCB" w:rsidP="002B7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34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устного  народного  </w:t>
            </w:r>
          </w:p>
          <w:p w:rsidR="00840FCB" w:rsidRPr="00B934B4" w:rsidRDefault="00840FCB" w:rsidP="002B7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4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творчества</w:t>
            </w:r>
          </w:p>
          <w:p w:rsidR="00840FCB" w:rsidRPr="00B934B4" w:rsidRDefault="00840FCB" w:rsidP="002B7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3ч.</w:t>
            </w:r>
          </w:p>
        </w:tc>
        <w:tc>
          <w:tcPr>
            <w:tcW w:w="3374" w:type="dxa"/>
          </w:tcPr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A19">
              <w:rPr>
                <w:rFonts w:ascii="Times New Roman" w:hAnsi="Times New Roman" w:cs="Times New Roman"/>
                <w:color w:val="000000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3118" w:type="dxa"/>
          </w:tcPr>
          <w:p w:rsidR="00840FCB" w:rsidRPr="003B0A19" w:rsidRDefault="00E81EBE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8" w:history="1">
              <w:r w:rsidR="00840FCB" w:rsidRPr="003B0A19">
                <w:rPr>
                  <w:rStyle w:val="a3"/>
                  <w:rFonts w:ascii="Times New Roman" w:hAnsi="Times New Roman" w:cs="Times New Roman"/>
                  <w:b/>
                  <w:bCs/>
                </w:rPr>
                <w:t>https://resh.edu.ru/subject/</w:t>
              </w:r>
            </w:hyperlink>
          </w:p>
        </w:tc>
      </w:tr>
      <w:tr w:rsidR="00840FCB" w:rsidRPr="003B0A19" w:rsidTr="002B7CFF">
        <w:tc>
          <w:tcPr>
            <w:tcW w:w="568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97" w:type="dxa"/>
          </w:tcPr>
          <w:p w:rsidR="00840FCB" w:rsidRPr="00B934B4" w:rsidRDefault="00840FCB" w:rsidP="002B7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34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3ч.</w:t>
            </w:r>
          </w:p>
        </w:tc>
        <w:tc>
          <w:tcPr>
            <w:tcW w:w="3374" w:type="dxa"/>
          </w:tcPr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A19">
              <w:rPr>
                <w:rFonts w:ascii="Times New Roman" w:hAnsi="Times New Roman" w:cs="Times New Roman"/>
                <w:color w:val="000000"/>
              </w:rPr>
              <w:t>формирование ценностных представлений на примере жизни Сергия Радонежского, Александра Невского.</w:t>
            </w:r>
          </w:p>
        </w:tc>
        <w:tc>
          <w:tcPr>
            <w:tcW w:w="3118" w:type="dxa"/>
          </w:tcPr>
          <w:p w:rsidR="00840FCB" w:rsidRPr="003B0A19" w:rsidRDefault="00E81EBE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9" w:history="1">
              <w:r w:rsidR="00840FCB" w:rsidRPr="003B0A19">
                <w:rPr>
                  <w:rStyle w:val="a3"/>
                  <w:rFonts w:ascii="Times New Roman" w:hAnsi="Times New Roman" w:cs="Times New Roman"/>
                  <w:b/>
                  <w:bCs/>
                </w:rPr>
                <w:t>https://resh.edu.ru/subject/</w:t>
              </w:r>
            </w:hyperlink>
          </w:p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40FCB" w:rsidRPr="003B0A19" w:rsidRDefault="00E81EBE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0" w:history="1">
              <w:r w:rsidR="00840FCB" w:rsidRPr="003B0A19">
                <w:rPr>
                  <w:rStyle w:val="a3"/>
                  <w:rFonts w:ascii="Times New Roman" w:hAnsi="Times New Roman" w:cs="Times New Roman"/>
                  <w:b/>
                  <w:bCs/>
                </w:rPr>
                <w:t>https://interneturok.ru/subject/literatura/class/8</w:t>
              </w:r>
            </w:hyperlink>
          </w:p>
        </w:tc>
      </w:tr>
      <w:tr w:rsidR="00840FCB" w:rsidRPr="003B0A19" w:rsidTr="002B7CFF">
        <w:trPr>
          <w:trHeight w:val="805"/>
        </w:trPr>
        <w:tc>
          <w:tcPr>
            <w:tcW w:w="568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97" w:type="dxa"/>
          </w:tcPr>
          <w:p w:rsidR="00840FCB" w:rsidRPr="00B934B4" w:rsidRDefault="00840FCB" w:rsidP="002B7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4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русской литературы  XVIII  века</w:t>
            </w:r>
          </w:p>
          <w:p w:rsidR="00840FCB" w:rsidRPr="00B934B4" w:rsidRDefault="00840FCB" w:rsidP="002B7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5ч.</w:t>
            </w:r>
          </w:p>
        </w:tc>
        <w:tc>
          <w:tcPr>
            <w:tcW w:w="3374" w:type="dxa"/>
          </w:tcPr>
          <w:p w:rsidR="00840FCB" w:rsidRPr="003B0A19" w:rsidRDefault="00840FCB" w:rsidP="002B7CFF">
            <w:pPr>
              <w:pStyle w:val="a6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3B0A19">
              <w:rPr>
                <w:rFonts w:ascii="Times New Roman" w:hAnsi="Times New Roman" w:cs="Times New Roman"/>
                <w:color w:val="000000"/>
              </w:rPr>
              <w:t>формирование ценностных и нравственно-эстетических представлений.</w:t>
            </w:r>
          </w:p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840FCB" w:rsidRPr="003B0A19" w:rsidRDefault="00E81EBE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1" w:history="1">
              <w:r w:rsidR="00840FCB" w:rsidRPr="003B0A19">
                <w:rPr>
                  <w:rStyle w:val="a3"/>
                  <w:rFonts w:ascii="Times New Roman" w:hAnsi="Times New Roman" w:cs="Times New Roman"/>
                  <w:b/>
                  <w:bCs/>
                </w:rPr>
                <w:t>https://resh.edu.ru/subject/</w:t>
              </w:r>
            </w:hyperlink>
          </w:p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40FCB" w:rsidRPr="003B0A19" w:rsidRDefault="00E81EBE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2" w:history="1">
              <w:r w:rsidR="00840FCB" w:rsidRPr="003B0A19">
                <w:rPr>
                  <w:rStyle w:val="a3"/>
                  <w:rFonts w:ascii="Times New Roman" w:hAnsi="Times New Roman" w:cs="Times New Roman"/>
                  <w:b/>
                  <w:bCs/>
                </w:rPr>
                <w:t>https://interneturok.ru/subject</w:t>
              </w:r>
              <w:r w:rsidR="00840FCB" w:rsidRPr="003B0A19">
                <w:rPr>
                  <w:rStyle w:val="a3"/>
                  <w:rFonts w:ascii="Times New Roman" w:hAnsi="Times New Roman" w:cs="Times New Roman"/>
                  <w:b/>
                  <w:bCs/>
                </w:rPr>
                <w:lastRenderedPageBreak/>
                <w:t>/literatura/class/8</w:t>
              </w:r>
            </w:hyperlink>
          </w:p>
        </w:tc>
      </w:tr>
      <w:tr w:rsidR="00840FCB" w:rsidRPr="003B0A19" w:rsidTr="002B7CFF">
        <w:tc>
          <w:tcPr>
            <w:tcW w:w="568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097" w:type="dxa"/>
          </w:tcPr>
          <w:p w:rsidR="00840FCB" w:rsidRPr="00B934B4" w:rsidRDefault="00840FCB" w:rsidP="002B7C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34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русской  литературы  XI</w:t>
            </w:r>
            <w:r w:rsidRPr="00B934B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</w:t>
            </w:r>
            <w:r w:rsidRPr="00B934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 века</w:t>
            </w:r>
          </w:p>
        </w:tc>
        <w:tc>
          <w:tcPr>
            <w:tcW w:w="1134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29ч.</w:t>
            </w:r>
          </w:p>
        </w:tc>
        <w:tc>
          <w:tcPr>
            <w:tcW w:w="3374" w:type="dxa"/>
          </w:tcPr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A19">
              <w:rPr>
                <w:rFonts w:ascii="Times New Roman" w:hAnsi="Times New Roman" w:cs="Times New Roman"/>
                <w:color w:val="000000"/>
              </w:rPr>
              <w:t>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3118" w:type="dxa"/>
          </w:tcPr>
          <w:p w:rsidR="00840FCB" w:rsidRPr="003B0A19" w:rsidRDefault="00E81EBE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3" w:history="1">
              <w:r w:rsidR="00840FCB" w:rsidRPr="003B0A19">
                <w:rPr>
                  <w:rStyle w:val="a3"/>
                  <w:rFonts w:ascii="Times New Roman" w:hAnsi="Times New Roman" w:cs="Times New Roman"/>
                  <w:b/>
                  <w:bCs/>
                </w:rPr>
                <w:t>https://resh.edu.ru/subject/</w:t>
              </w:r>
            </w:hyperlink>
          </w:p>
        </w:tc>
      </w:tr>
      <w:tr w:rsidR="00840FCB" w:rsidRPr="003B0A19" w:rsidTr="002B7CFF">
        <w:tc>
          <w:tcPr>
            <w:tcW w:w="568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97" w:type="dxa"/>
          </w:tcPr>
          <w:p w:rsidR="00840FCB" w:rsidRPr="00B934B4" w:rsidRDefault="00840FCB" w:rsidP="002B7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4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 русской литературы XX  века</w:t>
            </w:r>
          </w:p>
          <w:p w:rsidR="00840FCB" w:rsidRPr="00B934B4" w:rsidRDefault="00840FCB" w:rsidP="002B7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22ч.</w:t>
            </w:r>
          </w:p>
        </w:tc>
        <w:tc>
          <w:tcPr>
            <w:tcW w:w="3374" w:type="dxa"/>
          </w:tcPr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A19">
              <w:rPr>
                <w:rFonts w:ascii="Times New Roman" w:hAnsi="Times New Roman" w:cs="Times New Roman"/>
                <w:color w:val="000000"/>
              </w:rPr>
              <w:t>формирование ценностных представлений в процессе выявления гуманистического содержания произведений</w:t>
            </w:r>
          </w:p>
        </w:tc>
        <w:tc>
          <w:tcPr>
            <w:tcW w:w="3118" w:type="dxa"/>
          </w:tcPr>
          <w:p w:rsidR="00840FCB" w:rsidRPr="003B0A19" w:rsidRDefault="00E81EBE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4" w:history="1">
              <w:r w:rsidR="00840FCB" w:rsidRPr="003B0A19">
                <w:rPr>
                  <w:rStyle w:val="a3"/>
                  <w:rFonts w:ascii="Times New Roman" w:hAnsi="Times New Roman" w:cs="Times New Roman"/>
                  <w:b/>
                  <w:bCs/>
                </w:rPr>
                <w:t>https://resh.edu.ru/subject/</w:t>
              </w:r>
            </w:hyperlink>
          </w:p>
        </w:tc>
      </w:tr>
      <w:tr w:rsidR="00840FCB" w:rsidRPr="003B0A19" w:rsidTr="002B7CFF">
        <w:tc>
          <w:tcPr>
            <w:tcW w:w="568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97" w:type="dxa"/>
          </w:tcPr>
          <w:p w:rsidR="00840FCB" w:rsidRPr="00B934B4" w:rsidRDefault="00840FCB" w:rsidP="002B7C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34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 зарубежной  </w:t>
            </w:r>
          </w:p>
          <w:p w:rsidR="00840FCB" w:rsidRPr="00B934B4" w:rsidRDefault="00840FCB" w:rsidP="002B7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4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литературы</w:t>
            </w:r>
          </w:p>
          <w:p w:rsidR="00840FCB" w:rsidRPr="00B934B4" w:rsidRDefault="00840FCB" w:rsidP="002B7C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40FCB" w:rsidRPr="00B934B4" w:rsidRDefault="00840FCB" w:rsidP="002B7CFF">
            <w:pPr>
              <w:rPr>
                <w:rFonts w:ascii="Times New Roman" w:hAnsi="Times New Roman" w:cs="Times New Roman"/>
                <w:color w:val="000000"/>
              </w:rPr>
            </w:pPr>
            <w:r w:rsidRPr="00B934B4">
              <w:rPr>
                <w:rFonts w:ascii="Times New Roman" w:hAnsi="Times New Roman" w:cs="Times New Roman"/>
                <w:color w:val="000000"/>
              </w:rPr>
              <w:t>5ч.</w:t>
            </w:r>
          </w:p>
        </w:tc>
        <w:tc>
          <w:tcPr>
            <w:tcW w:w="3374" w:type="dxa"/>
          </w:tcPr>
          <w:p w:rsidR="00840FCB" w:rsidRPr="003B0A19" w:rsidRDefault="00840FCB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A19">
              <w:rPr>
                <w:rFonts w:ascii="Times New Roman" w:hAnsi="Times New Roman" w:cs="Times New Roman"/>
                <w:color w:val="000000"/>
              </w:rPr>
              <w:t>формирование эмоциональной культуры; развитие представлений о «вечных» темах (любовь).</w:t>
            </w:r>
          </w:p>
        </w:tc>
        <w:tc>
          <w:tcPr>
            <w:tcW w:w="3118" w:type="dxa"/>
          </w:tcPr>
          <w:p w:rsidR="00840FCB" w:rsidRPr="003B0A19" w:rsidRDefault="00E81EBE" w:rsidP="002B7C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5" w:history="1">
              <w:r w:rsidR="00840FCB" w:rsidRPr="003B0A19">
                <w:rPr>
                  <w:rStyle w:val="a3"/>
                  <w:rFonts w:ascii="Times New Roman" w:hAnsi="Times New Roman" w:cs="Times New Roman"/>
                  <w:b/>
                  <w:bCs/>
                </w:rPr>
                <w:t>https://resh.edu.ru/subject/</w:t>
              </w:r>
            </w:hyperlink>
          </w:p>
        </w:tc>
      </w:tr>
    </w:tbl>
    <w:p w:rsidR="00CE05DD" w:rsidRDefault="00CE05DD"/>
    <w:p w:rsidR="00840FCB" w:rsidRDefault="00840FCB" w:rsidP="00840FCB">
      <w:pPr>
        <w:spacing w:after="0" w:line="240" w:lineRule="auto"/>
      </w:pPr>
    </w:p>
    <w:p w:rsidR="00A72E31" w:rsidRDefault="00A72E31" w:rsidP="00840FCB">
      <w:pPr>
        <w:spacing w:after="0" w:line="240" w:lineRule="auto"/>
      </w:pPr>
    </w:p>
    <w:p w:rsidR="00A72E31" w:rsidRPr="003B0A19" w:rsidRDefault="00A72E31" w:rsidP="00A72E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color w:val="000000"/>
          <w:lang w:eastAsia="ru-RU"/>
        </w:rPr>
        <w:t>Учебно-методическое обеспечение курса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по литературе</w:t>
      </w:r>
    </w:p>
    <w:p w:rsidR="00A72E31" w:rsidRPr="003B0A19" w:rsidRDefault="00A72E31" w:rsidP="00A7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A19">
        <w:rPr>
          <w:rFonts w:ascii="Times New Roman" w:hAnsi="Times New Roman" w:cs="Times New Roman"/>
        </w:rPr>
        <w:t>Программа курса «Литература». 5—9 классы / авт.-сост. Г.С. Меркин, С.А. Зинин. — 5-е изд. — М.: ООО «Русское слово — учебник», 2020. — 184 с. — (ФГОС.Инновационная школа)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Пособия для учителя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1. Аркин А. Уроки литературы в 8 классе. – М.: Просвещение, 2004.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2. Гринина-Земскова А.М. Обучение сочинениям. 5 – 8 класс. – Волгоград: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  Учитель, 1999.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3. Есин А.Б. Принципы и приемы анализа литературного произведения. – М.: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  Флинта – Наука, 1999.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4. Золотарева И.В., Егорова Н.В. Поурочные разработки по литературе.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  7 класс. – М.: ВАКО, 2006.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5. Каплан И.Е. Анализ произведений русской классики. Школьный курс. – М.: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  Новая школа, 1997.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6. Коровина В.Я. Читаем, думаем, спорим: вопросы, задания по литературе.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  7 класс. М.: Просвещение, 2004.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7. Литературные викторины / сост. В.А.Ильина. – Издательство «Учитель –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  АСТ», 2001.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8.  Мещерякова М. Литература в таблицах и схемах. Теория. История. Словарь.-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   М.:АЙРИС, 2004.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9. Олимпиадные задания по литературе. 8класс./ сост. О.А.Финтисова. –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  Волгоград: Учитель, 2006.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10. Петрова Т.С. Анализ художественного текста и творческие работы в школе.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  7 класс. – М.: Московский Лицей, 2002.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11. Поурочные планы по литературе. 8 класс. – Волгоград: Учитель, 1999.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12. Турьянская Б.И., Комисарова Е.В., Холодкова Л.А. Литература в 7 классе: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       Урок за уроком. – М.: «Русское слово», 2000.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13.Меркин Г. С., Зинин С. А., Чалмаев В. А.. Программа по литературе для 5-11 классов общеобразовательной школы. Москва, «Русское слово»,2008 год.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14.Меркин Г. С. Литература. 8 класс. Учебник для общеобразовательных учреждений. В трёх частях. - М., «Русское слово», 2010.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15.Соловьёва Ф. Е. Рабочая тетрадь к учебнику «Литература. 8 класс» в двух частях, М., «Русское слово», 2011 год.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Методическая литература для учителя:</w:t>
      </w:r>
    </w:p>
    <w:p w:rsidR="00A72E31" w:rsidRPr="003B0A19" w:rsidRDefault="00A72E31" w:rsidP="00A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1. Соловьёва Ф. Е. Тематическое планирование к учебнику «Литература. 8 класс». М., «Русское слово», 2011 год.</w:t>
      </w:r>
    </w:p>
    <w:p w:rsidR="00A72E31" w:rsidRPr="00E81EBE" w:rsidRDefault="00A72E31" w:rsidP="00E8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19">
        <w:rPr>
          <w:rFonts w:ascii="Times New Roman" w:eastAsia="Times New Roman" w:hAnsi="Times New Roman" w:cs="Times New Roman"/>
          <w:color w:val="000000"/>
          <w:lang w:eastAsia="ru-RU"/>
        </w:rPr>
        <w:t>2. . Соловьёва Ф. Е. Уроки литературы. 8 класс. Методическое пособие.</w:t>
      </w:r>
      <w:bookmarkStart w:id="0" w:name="_GoBack"/>
      <w:bookmarkEnd w:id="0"/>
    </w:p>
    <w:sectPr w:rsidR="00A72E31" w:rsidRPr="00E81EBE" w:rsidSect="00840FC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3E41"/>
    <w:multiLevelType w:val="hybridMultilevel"/>
    <w:tmpl w:val="F390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40FCB"/>
    <w:rsid w:val="000F379C"/>
    <w:rsid w:val="002B7CFF"/>
    <w:rsid w:val="0032032D"/>
    <w:rsid w:val="00394132"/>
    <w:rsid w:val="003D6FA6"/>
    <w:rsid w:val="00406E3B"/>
    <w:rsid w:val="00453081"/>
    <w:rsid w:val="006A0947"/>
    <w:rsid w:val="006E7CBB"/>
    <w:rsid w:val="00840FCB"/>
    <w:rsid w:val="008D3AE8"/>
    <w:rsid w:val="009D6508"/>
    <w:rsid w:val="00A72E31"/>
    <w:rsid w:val="00AA6DAE"/>
    <w:rsid w:val="00B1177C"/>
    <w:rsid w:val="00CE05DD"/>
    <w:rsid w:val="00E81EBE"/>
    <w:rsid w:val="00E9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CB"/>
    <w:rPr>
      <w:color w:val="0000FF"/>
      <w:u w:val="single"/>
    </w:rPr>
  </w:style>
  <w:style w:type="paragraph" w:styleId="a4">
    <w:name w:val="No Spacing"/>
    <w:link w:val="a5"/>
    <w:uiPriority w:val="1"/>
    <w:qFormat/>
    <w:rsid w:val="00840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40FC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840FCB"/>
    <w:pPr>
      <w:ind w:left="720"/>
      <w:contextualSpacing/>
    </w:pPr>
  </w:style>
  <w:style w:type="table" w:styleId="a8">
    <w:name w:val="Table Grid"/>
    <w:basedOn w:val="a1"/>
    <w:uiPriority w:val="59"/>
    <w:rsid w:val="0084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840FCB"/>
  </w:style>
  <w:style w:type="paragraph" w:styleId="a9">
    <w:name w:val="Balloon Text"/>
    <w:basedOn w:val="a"/>
    <w:link w:val="aa"/>
    <w:uiPriority w:val="99"/>
    <w:semiHidden/>
    <w:unhideWhenUsed/>
    <w:rsid w:val="0032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13" Type="http://schemas.openxmlformats.org/officeDocument/2006/relationships/hyperlink" Target="https://resh.edu.ru/subjec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interneturok.ru/subject/literatura/class/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" TargetMode="External"/><Relationship Id="rId10" Type="http://schemas.openxmlformats.org/officeDocument/2006/relationships/hyperlink" Target="https://interneturok.ru/subject/literatura/class/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8</cp:revision>
  <dcterms:created xsi:type="dcterms:W3CDTF">2023-06-13T09:34:00Z</dcterms:created>
  <dcterms:modified xsi:type="dcterms:W3CDTF">2023-10-16T06:21:00Z</dcterms:modified>
</cp:coreProperties>
</file>