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BD" w:rsidRPr="001429FA" w:rsidRDefault="000C76BD">
      <w:pPr>
        <w:spacing w:after="0"/>
        <w:ind w:left="120"/>
        <w:jc w:val="center"/>
        <w:rPr>
          <w:lang w:val="ru-RU"/>
        </w:rPr>
      </w:pPr>
      <w:bookmarkStart w:id="0" w:name="block-20616979"/>
    </w:p>
    <w:p w:rsidR="000C76BD" w:rsidRDefault="005C219F" w:rsidP="001429F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061698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Аннотация к адаптированной рабочей программе</w:t>
      </w:r>
    </w:p>
    <w:p w:rsidR="005C219F" w:rsidRPr="001429FA" w:rsidRDefault="005C219F" w:rsidP="001429FA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 литературе для 7 а,б классов</w:t>
      </w:r>
    </w:p>
    <w:p w:rsidR="000C76BD" w:rsidRPr="001429FA" w:rsidRDefault="000C76BD">
      <w:pPr>
        <w:spacing w:after="0" w:line="264" w:lineRule="auto"/>
        <w:ind w:left="120"/>
        <w:jc w:val="both"/>
        <w:rPr>
          <w:lang w:val="ru-RU"/>
        </w:rPr>
      </w:pPr>
    </w:p>
    <w:p w:rsidR="000C76BD" w:rsidRPr="005C219F" w:rsidRDefault="00660ADB" w:rsidP="005C219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р</w:t>
      </w:r>
      <w:r w:rsidR="00CA52F1"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абочая программа по литературе </w:t>
      </w:r>
      <w:r w:rsidR="005C2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7 класса </w:t>
      </w:r>
      <w:r w:rsidR="00CA52F1"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="00CA52F1" w:rsidRPr="00CA52F1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="00CA52F1"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 </w:t>
      </w:r>
    </w:p>
    <w:p w:rsidR="00660ADB" w:rsidRPr="00660ADB" w:rsidRDefault="00660ADB" w:rsidP="00660ADB">
      <w:pPr>
        <w:spacing w:after="0" w:line="240" w:lineRule="auto"/>
        <w:ind w:left="2487" w:hanging="220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>К коррекционно-развивающим задачам относятся:</w:t>
      </w:r>
    </w:p>
    <w:p w:rsidR="00660ADB" w:rsidRPr="00660ADB" w:rsidRDefault="00660ADB" w:rsidP="00660ADB">
      <w:pPr>
        <w:numPr>
          <w:ilvl w:val="0"/>
          <w:numId w:val="24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 </w:t>
      </w:r>
    </w:p>
    <w:p w:rsidR="00660ADB" w:rsidRPr="00660ADB" w:rsidRDefault="00660ADB" w:rsidP="00660ADB">
      <w:pPr>
        <w:numPr>
          <w:ilvl w:val="0"/>
          <w:numId w:val="24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 </w:t>
      </w:r>
    </w:p>
    <w:p w:rsidR="00660ADB" w:rsidRPr="00660ADB" w:rsidRDefault="00660ADB" w:rsidP="00660ADB">
      <w:pPr>
        <w:numPr>
          <w:ilvl w:val="0"/>
          <w:numId w:val="24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навыков чтения – сознательного, правильного, беглого и выразительного чтения вслух и про себя; </w:t>
      </w:r>
    </w:p>
    <w:p w:rsidR="00660ADB" w:rsidRPr="00660ADB" w:rsidRDefault="00660ADB" w:rsidP="00660ADB">
      <w:pPr>
        <w:numPr>
          <w:ilvl w:val="0"/>
          <w:numId w:val="24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переживаемые самим говорящим, другим лицом или литературным героем; </w:t>
      </w:r>
    </w:p>
    <w:p w:rsidR="00660ADB" w:rsidRPr="00660ADB" w:rsidRDefault="00660ADB" w:rsidP="00660ADB">
      <w:pPr>
        <w:numPr>
          <w:ilvl w:val="0"/>
          <w:numId w:val="24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мышления: умения наблюдать, анализировать, сравнивать и обобщать; </w:t>
      </w:r>
    </w:p>
    <w:p w:rsidR="00660ADB" w:rsidRPr="00660ADB" w:rsidRDefault="00660ADB" w:rsidP="00660ADB">
      <w:pPr>
        <w:numPr>
          <w:ilvl w:val="0"/>
          <w:numId w:val="24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 </w:t>
      </w:r>
    </w:p>
    <w:p w:rsidR="00660ADB" w:rsidRPr="00660ADB" w:rsidRDefault="00660ADB" w:rsidP="00660ADB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 </w:t>
      </w:r>
    </w:p>
    <w:p w:rsidR="00660ADB" w:rsidRPr="00660ADB" w:rsidRDefault="00660ADB" w:rsidP="00660ADB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>Совершенствование движений и сенсомоторного развития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:  развитие мелкой моторики и пальцев рук; развитие навыков каллиграфии; развитие артикуляционной моторики.  </w:t>
      </w:r>
    </w:p>
    <w:p w:rsidR="00660ADB" w:rsidRPr="00660ADB" w:rsidRDefault="00660ADB" w:rsidP="00660ADB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>Коррекция отдельных сторон психической деятельности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 </w:t>
      </w:r>
    </w:p>
    <w:p w:rsidR="00660ADB" w:rsidRPr="00660ADB" w:rsidRDefault="00660ADB" w:rsidP="00660ADB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различных видов мышления: 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развитие наглядно-образного мышления;  развитие словесно-логического мышления (умение видеть и устанавливать логические связи между предметами, явлениями и событиями).  </w:t>
      </w:r>
    </w:p>
    <w:p w:rsidR="00660ADB" w:rsidRPr="00660ADB" w:rsidRDefault="00660ADB" w:rsidP="00660ADB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>Развитие основных мыслительных операций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</w:t>
      </w:r>
    </w:p>
    <w:p w:rsidR="00660ADB" w:rsidRPr="00660ADB" w:rsidRDefault="00660ADB" w:rsidP="00660ADB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Коррекция нарушений в развитии эмоционально-личностной сферы: 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 </w:t>
      </w:r>
    </w:p>
    <w:p w:rsidR="00660ADB" w:rsidRPr="00660ADB" w:rsidRDefault="00660ADB" w:rsidP="00660ADB">
      <w:pPr>
        <w:spacing w:after="0" w:line="240" w:lineRule="auto"/>
        <w:ind w:left="-15" w:righ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>Коррекция – развитие речи: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 </w:t>
      </w:r>
    </w:p>
    <w:p w:rsidR="00660ADB" w:rsidRPr="00660ADB" w:rsidRDefault="00660ADB" w:rsidP="00660AD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Расширение представлений об окружающем мире и обогащение словаря.  </w:t>
      </w:r>
    </w:p>
    <w:p w:rsidR="00660ADB" w:rsidRPr="007F41EE" w:rsidRDefault="00660ADB" w:rsidP="00660ADB">
      <w:pPr>
        <w:spacing w:after="0" w:line="240" w:lineRule="auto"/>
        <w:ind w:left="566" w:right="13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7F41EE">
        <w:rPr>
          <w:rFonts w:ascii="Times New Roman" w:hAnsi="Times New Roman" w:cs="Times New Roman"/>
          <w:sz w:val="24"/>
          <w:szCs w:val="24"/>
        </w:rPr>
        <w:t xml:space="preserve">, используемые в работе:  </w:t>
      </w:r>
    </w:p>
    <w:p w:rsidR="00660ADB" w:rsidRPr="00660ADB" w:rsidRDefault="00660ADB" w:rsidP="00660ADB">
      <w:pPr>
        <w:numPr>
          <w:ilvl w:val="0"/>
          <w:numId w:val="25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дифференцированное обучение (при изучении и закреплении материала обучающиеся получают знания соответственно своему индивидуальному развитию);  </w:t>
      </w:r>
    </w:p>
    <w:p w:rsidR="00660ADB" w:rsidRPr="00660ADB" w:rsidRDefault="00660ADB" w:rsidP="00660ADB">
      <w:pPr>
        <w:numPr>
          <w:ilvl w:val="0"/>
          <w:numId w:val="25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ИКТ на уроках литературы; </w:t>
      </w:r>
    </w:p>
    <w:p w:rsidR="00660ADB" w:rsidRPr="007F41EE" w:rsidRDefault="00660ADB" w:rsidP="00660ADB">
      <w:pPr>
        <w:numPr>
          <w:ilvl w:val="0"/>
          <w:numId w:val="25"/>
        </w:numPr>
        <w:spacing w:after="0" w:line="240" w:lineRule="auto"/>
        <w:ind w:right="136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F41EE">
        <w:rPr>
          <w:rFonts w:ascii="Times New Roman" w:hAnsi="Times New Roman" w:cs="Times New Roman"/>
          <w:sz w:val="24"/>
          <w:szCs w:val="24"/>
        </w:rPr>
        <w:t xml:space="preserve">обучение в сотрудничестве; </w:t>
      </w:r>
    </w:p>
    <w:p w:rsidR="000C76BD" w:rsidRPr="00CA52F1" w:rsidRDefault="00660ADB" w:rsidP="005C2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ADB">
        <w:rPr>
          <w:rFonts w:ascii="Times New Roman" w:hAnsi="Times New Roman" w:cs="Times New Roman"/>
          <w:sz w:val="24"/>
          <w:szCs w:val="24"/>
          <w:lang w:val="ru-RU"/>
        </w:rPr>
        <w:t>технологии интегрированного обучения; -</w:t>
      </w:r>
      <w:r w:rsidRPr="00660AD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660ADB">
        <w:rPr>
          <w:rFonts w:ascii="Times New Roman" w:hAnsi="Times New Roman" w:cs="Times New Roman"/>
          <w:sz w:val="24"/>
          <w:szCs w:val="24"/>
          <w:lang w:val="ru-RU"/>
        </w:rPr>
        <w:t>игровые технологии.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660ADB">
        <w:rPr>
          <w:rFonts w:ascii="Times New Roman" w:hAnsi="Times New Roman" w:cs="Times New Roman"/>
          <w:color w:val="000000"/>
          <w:sz w:val="24"/>
          <w:szCs w:val="24"/>
          <w:lang w:val="ru-RU"/>
        </w:rPr>
        <w:t>7 классе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изучение предмета отводится 2 часа в неделю. Суммарно изучение литературы </w:t>
      </w:r>
      <w:r w:rsidR="00660A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7 классе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рассчитано на </w:t>
      </w:r>
      <w:r w:rsidR="00660ADB"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660AD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76BD" w:rsidRPr="00CA52F1" w:rsidRDefault="000C76BD">
      <w:pPr>
        <w:rPr>
          <w:rFonts w:ascii="Times New Roman" w:hAnsi="Times New Roman" w:cs="Times New Roman"/>
          <w:sz w:val="24"/>
          <w:szCs w:val="24"/>
          <w:lang w:val="ru-RU"/>
        </w:rPr>
        <w:sectPr w:rsidR="000C76BD" w:rsidRPr="00CA52F1">
          <w:pgSz w:w="11906" w:h="16383"/>
          <w:pgMar w:top="1134" w:right="850" w:bottom="1134" w:left="1701" w:header="720" w:footer="720" w:gutter="0"/>
          <w:cols w:space="720"/>
        </w:sectPr>
      </w:pPr>
    </w:p>
    <w:p w:rsidR="000C76BD" w:rsidRPr="003E04BA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0616981"/>
      <w:bookmarkEnd w:id="1"/>
    </w:p>
    <w:p w:rsidR="000C76BD" w:rsidRPr="00CA52F1" w:rsidRDefault="00CA52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0C76BD" w:rsidRPr="00CA52F1" w:rsidRDefault="000C76B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Древнерусская литература.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Древнерусские повести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3" w:name="683b575d-fc29-4554-8898-a7b5c598dbb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(одна повесть по выбору). Например, «Поучение» Владимира Мономаха (в сокращении) и др.</w:t>
      </w:r>
      <w:bookmarkEnd w:id="3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С. Пушкин.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</w:t>
      </w:r>
      <w:bookmarkStart w:id="4" w:name="3741b07c-b818-4276-9c02-9452404ed662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4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«Повести Белкина» ‌</w:t>
      </w:r>
      <w:bookmarkStart w:id="5" w:name="f492b714-890f-4682-ac40-57999778e8e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(«Станционный смотритель» и др.).</w:t>
      </w:r>
      <w:bookmarkEnd w:id="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Поэма «Полтава»‌</w:t>
      </w:r>
      <w:bookmarkStart w:id="6" w:name="d902c126-21ef-4167-9209-dfb4fb73593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(фрагмент).</w:t>
      </w:r>
      <w:bookmarkEnd w:id="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Ю. Лермонтов.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</w:t>
      </w:r>
      <w:bookmarkStart w:id="7" w:name="117e4a82-ed0d-45ab-b4ae-813f20ad62a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7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«Песня про царя Ивана Васильевича, молодого опричника и удалого купца Калашникова».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Н. В. Гоголь.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Повесть «Тарас Бульба».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 С. Тургенев.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из цикла «Записки охотника» ‌</w:t>
      </w:r>
      <w:bookmarkStart w:id="8" w:name="724e0df4-38e3-41a2-b5b6-ae74cd02e3ae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(два по выбору). Например, «Бирюк», «Хорь и Калиныч» и др.</w:t>
      </w:r>
      <w:bookmarkEnd w:id="8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Стихотворения в прозе, ‌</w:t>
      </w:r>
      <w:bookmarkStart w:id="9" w:name="392c8492-5b4a-402c-8f0e-10bd561de6f3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«Русский язык», «Воробей» и др.</w:t>
      </w:r>
      <w:bookmarkEnd w:id="9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Л. Н. Толстой.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 «После бала».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Н. А. Некрасов.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10" w:name="d49ac97a-9f24-4da7-91f2-e48f019fd3f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двух). Например, «Размышления у парадного подъезда», «Железная дорога» и др.</w:t>
      </w:r>
      <w:bookmarkEnd w:id="10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Поэзия второй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11" w:name="d84dadf2-8837-40a7-90af-c346f8dae9ab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Ф. И. Тютчев, А. А. Фет, А. К. Толстой и др. (не менее двух стихотворений по выбору).</w:t>
      </w:r>
      <w:bookmarkEnd w:id="11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Е. Салтыков-Щедрин.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Сказки ‌</w:t>
      </w:r>
      <w:bookmarkStart w:id="12" w:name="0c9ef179-8127-40c8-873b-fdcc57270e7f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(две по выбору). Например, «Повесть о том, как один мужик двух генералов прокормил», «Дикий помещик», «Премудрый пискарь» и др.</w:t>
      </w:r>
      <w:bookmarkEnd w:id="12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Произведения отечественных и зарубежных писателей на историческую тем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у ‌</w:t>
      </w:r>
      <w:bookmarkStart w:id="13" w:name="3f08c306-d1eb-40c1-bf0e-bea855aa400c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двух). Например, А. К. Толстого, Р. Сабатини, Ф. Купера.</w:t>
      </w:r>
      <w:bookmarkEnd w:id="13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конца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начала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П. Чехов.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‌</w:t>
      </w:r>
      <w:bookmarkStart w:id="14" w:name="40c64b3a-a3eb-4d3f-8b8d-5837df728019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(один по выбору). Например, «Тоска», «Злоумышленник» и др.</w:t>
      </w:r>
      <w:bookmarkEnd w:id="14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Горький.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Ранние рассказы ‌</w:t>
      </w:r>
      <w:bookmarkStart w:id="15" w:name="a869f2ae-2a1e-4f4b-ba77-92f82652d3d9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 произведение по выбору). Например, «Старуха Изергиль» (легенда о Данко), «Челкаш» и др.</w:t>
      </w:r>
      <w:bookmarkEnd w:id="1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Сатирические произведения отечественных и зарубежных писателей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6" w:name="aae30f53-7b1d-4cda-884d-589dec4393f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двух). Например, М. М. Зощенко, А. Т. Аверченко, Н. Тэффи, О. Генри, Я. Гашека.</w:t>
      </w:r>
      <w:bookmarkEnd w:id="1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С. Грин.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Повести и рассказы ‌</w:t>
      </w:r>
      <w:bookmarkStart w:id="17" w:name="b02116e4-e9ea-4e8f-af38-04f2ae71ec92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 произведение по выбору). Например, «Алые паруса», «Зелёная лампа» и др.</w:t>
      </w:r>
      <w:bookmarkEnd w:id="17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Отечественная поэзия первой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на тему мечты и реальности ‌</w:t>
      </w:r>
      <w:bookmarkStart w:id="18" w:name="56b5d580-1dbd-4944-a96b-0fcb0abff14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(два-три по выбору). Например, стихотворения А. А. Блока, Н. С. Гумилёва, М. И. Цветаевой и др.</w:t>
      </w:r>
      <w:bookmarkEnd w:id="18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В. В. Маяковский.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19" w:name="3508c828-689c-452f-ba72-3d6a17920a9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19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М.А. Шолохов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. «Донские рассказы» ‌</w:t>
      </w:r>
      <w:bookmarkStart w:id="20" w:name="bfb8e5e7-5dc0-4aa2-a0fb-f3372a190cc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(один по выбору). Например, «Родинка», «Чужая кровь» и др.</w:t>
      </w:r>
      <w:bookmarkEnd w:id="20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П. Платонов.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 ‌</w:t>
      </w:r>
      <w:bookmarkStart w:id="21" w:name="58f8e791-4da1-4c7c-996e-06e9678d7abd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(один по выбору). Например, «Юшка», «Неизвестный цветок» и др.</w:t>
      </w:r>
      <w:bookmarkEnd w:id="21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В. М. Шукшин.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 ‌</w:t>
      </w:r>
      <w:bookmarkStart w:id="22" w:name="a067d7de-fb70-421e-a5f5-fb299a482d23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(один по выбору). Например, «Чудик», «Стенька Разин», «Критики» и др.</w:t>
      </w:r>
      <w:bookmarkEnd w:id="22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Стихотворения отечественных поэтов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веков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3" w:name="0597886d-dd6d-4674-8ee8-e14ffd5ff35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bookmarkEnd w:id="23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Произведения отечественных прозаиков второй половины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начала 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4" w:name="83a8feea-b75e-4227-8bcd-8ff9e804ba2b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24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взаимоотношения поколений, становления человека, выбора им жизненного пути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25" w:name="990f3598-c382-45d9-8746-81a90d8ce29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  <w:bookmarkEnd w:id="25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Зарубежная литература.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М. де Сервантес Сааведра.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Роман «Хитроумный идальго Дон Кихот Ламанчский» ‌</w:t>
      </w:r>
      <w:bookmarkStart w:id="26" w:name="ea61fdd9-b266-4028-b605-73fad05f3a1b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(главы по выбору).</w:t>
      </w:r>
      <w:bookmarkEnd w:id="26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3E04BA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новеллистика 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7" w:name="4c3792f6-c508-448f-810f-0a4e7935e4da"/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(одно-два произведения по выбору). Например, П. Мериме. «Маттео Фальконе»; О. Генри. </w:t>
      </w:r>
      <w:r w:rsidRPr="003E04B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«Дары волхвов», «Последний лист».</w:t>
      </w:r>
      <w:bookmarkEnd w:id="27"/>
      <w:r w:rsidRPr="003E04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0C76BD" w:rsidRPr="00CA52F1" w:rsidRDefault="00CA52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52F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де Сент Экзюпери.</w:t>
      </w:r>
      <w:r w:rsidRPr="00CA52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Повесть-сказка «Маленький принц».</w:t>
      </w:r>
    </w:p>
    <w:p w:rsidR="00CA52F1" w:rsidRDefault="00CA52F1" w:rsidP="005C219F">
      <w:pPr>
        <w:spacing w:after="0" w:line="264" w:lineRule="auto"/>
        <w:ind w:left="120"/>
        <w:jc w:val="both"/>
      </w:pPr>
      <w:bookmarkStart w:id="28" w:name="_GoBack"/>
      <w:bookmarkEnd w:id="2"/>
      <w:bookmarkEnd w:id="28"/>
    </w:p>
    <w:sectPr w:rsidR="00CA52F1" w:rsidSect="005C219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D56"/>
    <w:multiLevelType w:val="multilevel"/>
    <w:tmpl w:val="046CF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457C1"/>
    <w:multiLevelType w:val="multilevel"/>
    <w:tmpl w:val="94F86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94896"/>
    <w:multiLevelType w:val="multilevel"/>
    <w:tmpl w:val="C5D63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A5BB8"/>
    <w:multiLevelType w:val="multilevel"/>
    <w:tmpl w:val="BE28A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745402"/>
    <w:multiLevelType w:val="multilevel"/>
    <w:tmpl w:val="2EC6D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370BAA"/>
    <w:multiLevelType w:val="multilevel"/>
    <w:tmpl w:val="530A3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7E7BC3"/>
    <w:multiLevelType w:val="hybridMultilevel"/>
    <w:tmpl w:val="998E7E3A"/>
    <w:lvl w:ilvl="0" w:tplc="0C7EB8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6AD3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8A0E1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4E727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04A1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6754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0C49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E897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0DE3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280841"/>
    <w:multiLevelType w:val="multilevel"/>
    <w:tmpl w:val="B8F4F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E647AE"/>
    <w:multiLevelType w:val="multilevel"/>
    <w:tmpl w:val="20BC1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C50A36"/>
    <w:multiLevelType w:val="multilevel"/>
    <w:tmpl w:val="B0F68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6D1BB5"/>
    <w:multiLevelType w:val="multilevel"/>
    <w:tmpl w:val="26109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C6339A"/>
    <w:multiLevelType w:val="multilevel"/>
    <w:tmpl w:val="BF8A8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C0276E"/>
    <w:multiLevelType w:val="multilevel"/>
    <w:tmpl w:val="A684C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EC289C"/>
    <w:multiLevelType w:val="multilevel"/>
    <w:tmpl w:val="37AE6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332AD6"/>
    <w:multiLevelType w:val="hybridMultilevel"/>
    <w:tmpl w:val="0E60D470"/>
    <w:lvl w:ilvl="0" w:tplc="53AC684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16285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279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8C8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4EF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E871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C325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0746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8C0C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424E1D"/>
    <w:multiLevelType w:val="multilevel"/>
    <w:tmpl w:val="0CD0F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9C5D6A"/>
    <w:multiLevelType w:val="multilevel"/>
    <w:tmpl w:val="F9281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D52609"/>
    <w:multiLevelType w:val="multilevel"/>
    <w:tmpl w:val="BE24E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135B87"/>
    <w:multiLevelType w:val="multilevel"/>
    <w:tmpl w:val="27BEF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5E2E2C"/>
    <w:multiLevelType w:val="multilevel"/>
    <w:tmpl w:val="0D5CE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7E71C2"/>
    <w:multiLevelType w:val="multilevel"/>
    <w:tmpl w:val="DD885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FD4656"/>
    <w:multiLevelType w:val="multilevel"/>
    <w:tmpl w:val="34365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231C60"/>
    <w:multiLevelType w:val="multilevel"/>
    <w:tmpl w:val="7B025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92308B"/>
    <w:multiLevelType w:val="multilevel"/>
    <w:tmpl w:val="E78A3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9A1C47"/>
    <w:multiLevelType w:val="multilevel"/>
    <w:tmpl w:val="F6466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0"/>
  </w:num>
  <w:num w:numId="3">
    <w:abstractNumId w:val="0"/>
  </w:num>
  <w:num w:numId="4">
    <w:abstractNumId w:val="22"/>
  </w:num>
  <w:num w:numId="5">
    <w:abstractNumId w:val="21"/>
  </w:num>
  <w:num w:numId="6">
    <w:abstractNumId w:val="16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9"/>
  </w:num>
  <w:num w:numId="12">
    <w:abstractNumId w:val="18"/>
  </w:num>
  <w:num w:numId="13">
    <w:abstractNumId w:val="8"/>
  </w:num>
  <w:num w:numId="14">
    <w:abstractNumId w:val="12"/>
  </w:num>
  <w:num w:numId="15">
    <w:abstractNumId w:val="20"/>
  </w:num>
  <w:num w:numId="16">
    <w:abstractNumId w:val="3"/>
  </w:num>
  <w:num w:numId="17">
    <w:abstractNumId w:val="19"/>
  </w:num>
  <w:num w:numId="18">
    <w:abstractNumId w:val="7"/>
  </w:num>
  <w:num w:numId="19">
    <w:abstractNumId w:val="11"/>
  </w:num>
  <w:num w:numId="20">
    <w:abstractNumId w:val="23"/>
  </w:num>
  <w:num w:numId="21">
    <w:abstractNumId w:val="1"/>
  </w:num>
  <w:num w:numId="22">
    <w:abstractNumId w:val="4"/>
  </w:num>
  <w:num w:numId="23">
    <w:abstractNumId w:val="17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C76BD"/>
    <w:rsid w:val="000C76BD"/>
    <w:rsid w:val="000F690F"/>
    <w:rsid w:val="001429FA"/>
    <w:rsid w:val="003E04BA"/>
    <w:rsid w:val="005C219F"/>
    <w:rsid w:val="00660ADB"/>
    <w:rsid w:val="00AF2A93"/>
    <w:rsid w:val="00CA52F1"/>
    <w:rsid w:val="00C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7103"/>
  <w15:docId w15:val="{4FBBC59E-23E3-4327-B343-AFDF26D0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4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8</cp:revision>
  <cp:lastPrinted>2023-10-22T18:44:00Z</cp:lastPrinted>
  <dcterms:created xsi:type="dcterms:W3CDTF">2023-10-21T22:05:00Z</dcterms:created>
  <dcterms:modified xsi:type="dcterms:W3CDTF">2023-10-22T19:00:00Z</dcterms:modified>
</cp:coreProperties>
</file>