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6BD" w:rsidRPr="00114E01" w:rsidRDefault="00114E01" w:rsidP="00114E01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lang w:val="ru-RU"/>
        </w:rPr>
      </w:pPr>
      <w:bookmarkStart w:id="0" w:name="block-20616980"/>
      <w:r w:rsidRPr="00114E01">
        <w:rPr>
          <w:rFonts w:ascii="Times New Roman" w:hAnsi="Times New Roman" w:cs="Times New Roman"/>
          <w:b/>
          <w:lang w:val="ru-RU"/>
        </w:rPr>
        <w:t>Аннотация к рабочей программе по литературе для 7 а,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114E01">
        <w:rPr>
          <w:rFonts w:ascii="Times New Roman" w:hAnsi="Times New Roman" w:cs="Times New Roman"/>
          <w:b/>
          <w:lang w:val="ru-RU"/>
        </w:rPr>
        <w:t>б класс</w:t>
      </w:r>
      <w:r>
        <w:rPr>
          <w:rFonts w:ascii="Times New Roman" w:hAnsi="Times New Roman" w:cs="Times New Roman"/>
          <w:b/>
          <w:lang w:val="ru-RU"/>
        </w:rPr>
        <w:t>ов</w:t>
      </w:r>
    </w:p>
    <w:p w:rsidR="000C76BD" w:rsidRPr="00CA52F1" w:rsidRDefault="00CA52F1" w:rsidP="00114E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CA52F1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рабочей 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0C76BD" w:rsidRPr="00CA52F1" w:rsidRDefault="00CA52F1" w:rsidP="00114E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0C76BD" w:rsidRPr="00CA52F1" w:rsidRDefault="00CA52F1" w:rsidP="00114E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0C76BD" w:rsidRPr="00CA52F1">
          <w:pgSz w:w="11906" w:h="16383"/>
          <w:pgMar w:top="1134" w:right="850" w:bottom="1134" w:left="1701" w:header="720" w:footer="720" w:gutter="0"/>
          <w:cols w:space="720"/>
        </w:sect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114E01"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114E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14E01"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классах</w:t>
      </w:r>
      <w:r w:rsidR="00114E01"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изучение предмета отводится </w:t>
      </w:r>
      <w:r w:rsidR="00114E01">
        <w:rPr>
          <w:rFonts w:ascii="Times New Roman" w:hAnsi="Times New Roman" w:cs="Times New Roman"/>
          <w:color w:val="000000"/>
          <w:sz w:val="24"/>
          <w:szCs w:val="24"/>
          <w:lang w:val="ru-RU"/>
        </w:rPr>
        <w:t>2 часа в неделю, 68 часов в год.</w:t>
      </w:r>
    </w:p>
    <w:p w:rsidR="000C76BD" w:rsidRPr="00114E01" w:rsidRDefault="00CA52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20616981"/>
      <w:bookmarkEnd w:id="0"/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0C76BD" w:rsidRPr="00CA52F1" w:rsidRDefault="00CA52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КЛАСС</w:t>
      </w:r>
    </w:p>
    <w:p w:rsidR="000C76BD" w:rsidRPr="00CA52F1" w:rsidRDefault="000C76B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Древнерусская литература.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Древнерусские повести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‌</w:t>
      </w:r>
      <w:bookmarkStart w:id="2" w:name="683b575d-fc29-4554-8898-a7b5c598dbb6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(одна повесть по выбору). Например, «Поучение» Владимира Мономаха (в сокращении) и др.</w:t>
      </w:r>
      <w:bookmarkEnd w:id="2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Литература первой половины 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века.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А. С. Пушкин. 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Стихотворения ‌</w:t>
      </w:r>
      <w:bookmarkStart w:id="3" w:name="3741b07c-b818-4276-9c02-9452404ed662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четырёх). Например, «Во глубине сибирских руд…», «19 октября» («Роняет лес багряный свой убор…»), «И. И. Пущину», «На холмах Грузии лежит ночная мгла…», и др.</w:t>
      </w:r>
      <w:bookmarkEnd w:id="3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 «Повести Белкина» ‌</w:t>
      </w:r>
      <w:bookmarkStart w:id="4" w:name="f492b714-890f-4682-ac40-57999778e8e6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(«Станционный смотритель» и др.).</w:t>
      </w:r>
      <w:bookmarkEnd w:id="4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 Поэма «Полтава»‌</w:t>
      </w:r>
      <w:bookmarkStart w:id="5" w:name="d902c126-21ef-4167-9209-dfb4fb73593d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(фрагмент).</w:t>
      </w:r>
      <w:bookmarkEnd w:id="5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М. Ю. Лермонтов. 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Стихотворения ‌</w:t>
      </w:r>
      <w:bookmarkStart w:id="6" w:name="117e4a82-ed0d-45ab-b4ae-813f20ad62a5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четырёх). 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 др.</w:t>
      </w:r>
      <w:bookmarkEnd w:id="6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«Песня про царя Ивана Васильевича, молодого опричника и удалого купца Калашникова».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Н. В. Гоголь. 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Повесть «Тарас Бульба».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Литература второй половины 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века.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 С. Тургенев.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Рассказы из цикла «Записки охотника» ‌</w:t>
      </w:r>
      <w:bookmarkStart w:id="7" w:name="724e0df4-38e3-41a2-b5b6-ae74cd02e3ae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(два по выбору). Например, «Бирюк», «Хорь и Калиныч» и др.</w:t>
      </w:r>
      <w:bookmarkEnd w:id="7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 Стихотворения в прозе, ‌</w:t>
      </w:r>
      <w:bookmarkStart w:id="8" w:name="392c8492-5b4a-402c-8f0e-10bd561de6f3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например, «Русский язык», «Воробей» и др.</w:t>
      </w:r>
      <w:bookmarkEnd w:id="8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Л. Н. Толстой. 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 «После бала».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Н. А. Некрасов.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Стихотворения ‌</w:t>
      </w:r>
      <w:bookmarkStart w:id="9" w:name="d49ac97a-9f24-4da7-91f2-e48f019fd3f5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двух). Например, «Размышления у парадного подъезда», «Железная дорога» и др.</w:t>
      </w:r>
      <w:bookmarkEnd w:id="9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Поэзия второй половины 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века.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‌</w:t>
      </w:r>
      <w:bookmarkStart w:id="10" w:name="d84dadf2-8837-40a7-90af-c346f8dae9ab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Ф. И. Тютчев, А. А. Фет, А. К. Толстой и др. (не менее двух стихотворений по выбору).</w:t>
      </w:r>
      <w:bookmarkEnd w:id="10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М. Е. Салтыков-Щедрин. 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Сказки ‌</w:t>
      </w:r>
      <w:bookmarkStart w:id="11" w:name="0c9ef179-8127-40c8-873b-fdcc57270e7f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(две по выбору). Например, «Повесть о том, как один мужик двух генералов прокормил», «Дикий помещик», «Премудрый пискарь» и др.</w:t>
      </w:r>
      <w:bookmarkEnd w:id="11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Произведения отечественных и зарубежных писателей на историческую тем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у ‌</w:t>
      </w:r>
      <w:bookmarkStart w:id="12" w:name="3f08c306-d1eb-40c1-bf0e-bea855aa400c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двух). Например, А. К. Толстого, Р. Сабатини, Ф. Купера.</w:t>
      </w:r>
      <w:bookmarkEnd w:id="12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Литература конца 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начала 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века.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А. П. Чехов.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Рассказы ‌</w:t>
      </w:r>
      <w:bookmarkStart w:id="13" w:name="40c64b3a-a3eb-4d3f-8b8d-5837df728019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(один по выбору). Например, «Тоска», «Злоумышленник» и др.</w:t>
      </w:r>
      <w:bookmarkEnd w:id="13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М. Горький. 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Ранние рассказы ‌</w:t>
      </w:r>
      <w:bookmarkStart w:id="14" w:name="a869f2ae-2a1e-4f4b-ba77-92f82652d3d9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(одно произведение по выбору). Например, «Старуха Изергиль» (легенда о Данко), «Челкаш» и др.</w:t>
      </w:r>
      <w:bookmarkEnd w:id="14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Сатирические произведения отечественных и зарубежных писателей 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15" w:name="aae30f53-7b1d-4cda-884d-589dec4393f5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двух). Например, М. М. Зощенко, А. Т. Аверченко, Н. Тэффи, О. Генри, Я. Гашека.</w:t>
      </w:r>
      <w:bookmarkEnd w:id="15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Литература первой половины 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века.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А. С. Грин.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Повести и рассказы ‌</w:t>
      </w:r>
      <w:bookmarkStart w:id="16" w:name="b02116e4-e9ea-4e8f-af38-04f2ae71ec92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(одно произведение по выбору). Например, «Алые паруса», «Зелёная лампа» и др.</w:t>
      </w:r>
      <w:bookmarkEnd w:id="16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Отечественная поэзия первой половины 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века.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Стихотворения на тему мечты и реальности ‌</w:t>
      </w:r>
      <w:bookmarkStart w:id="17" w:name="56b5d580-1dbd-4944-a96b-0fcb0abff146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(два-три по выбору). Например, стихотворения А. А. Блока, Н. С. Гумилёва, М. И. Цветаевой и др.</w:t>
      </w:r>
      <w:bookmarkEnd w:id="17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В. В. Маяковский.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Стихотворения ‌</w:t>
      </w:r>
      <w:bookmarkStart w:id="18" w:name="3508c828-689c-452f-ba72-3d6a17920a96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(одно по выбору). Например, «Необычайное приключение, бывшее с Владимиром Маяковским летом на даче», «Хорошее отношение к лошадям» и др.</w:t>
      </w:r>
      <w:bookmarkEnd w:id="18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М.А. Шолохов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. «Донские рассказы» ‌</w:t>
      </w:r>
      <w:bookmarkStart w:id="19" w:name="bfb8e5e7-5dc0-4aa2-a0fb-f3372a190ccd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(один по выбору). Например, «Родинка», «Чужая кровь» и др.</w:t>
      </w:r>
      <w:bookmarkEnd w:id="19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А. П. Платонов. 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 ‌</w:t>
      </w:r>
      <w:bookmarkStart w:id="20" w:name="58f8e791-4da1-4c7c-996e-06e9678d7abd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(один по выбору). Например, «Юшка», «Неизвестный цветок» и др.</w:t>
      </w:r>
      <w:bookmarkEnd w:id="20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Литература второй половины 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века.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В. М. Шукшин. 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 ‌</w:t>
      </w:r>
      <w:bookmarkStart w:id="21" w:name="a067d7de-fb70-421e-a5f5-fb299a482d23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(один по выбору). Например, «Чудик», «Стенька Разин», «Критики» и др.</w:t>
      </w:r>
      <w:bookmarkEnd w:id="21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Стихотворения отечественных поэтов 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</w:rPr>
        <w:t>XXI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веков 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2" w:name="0597886d-dd6d-4674-8ee8-e14ffd5ff356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четырёх стихотворений двух поэтов). Например, стихотворения М. И. Цветаевой, Е. А. Евтушенко, Б. А. Ахмадулиной, Ю. Д. Левитанского и др.</w:t>
      </w:r>
      <w:bookmarkEnd w:id="22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Произведения отечественных прозаиков второй половины 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начала 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</w:rPr>
        <w:t>XXI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 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3" w:name="83a8feea-b75e-4227-8bcd-8ff9e804ba2b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двух). Например, произведения Ф. А. Абрамова, В. П. Астафьева, В. И. Белова, Ф. А. Искандера и др.</w:t>
      </w:r>
      <w:bookmarkEnd w:id="23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взаимоотношения поколений, становления человека, выбора им жизненного пути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‌</w:t>
      </w:r>
      <w:bookmarkStart w:id="24" w:name="990f3598-c382-45d9-8746-81a90d8ce296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двух произведений современных отечественных и зарубежных писателей). Например, Л. Л. Волкова. «Всем выйти из кадра», Т. В. Михеева. «Лёгкие горы», У. Старк. «Умеешь ли ты свистеть, Йоханна?» и др.</w:t>
      </w:r>
      <w:bookmarkEnd w:id="24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Зарубежная литература.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М. де Сервантес Сааведра.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Роман «Хитроумный идальго Дон Кихот Ламанчский» ‌</w:t>
      </w:r>
      <w:bookmarkStart w:id="25" w:name="ea61fdd9-b266-4028-b605-73fad05f3a1b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(главы по выбору).</w:t>
      </w:r>
      <w:bookmarkEnd w:id="25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0C76BD" w:rsidRPr="00114E0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Зарубежная новеллистика 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6" w:name="4c3792f6-c508-448f-810f-0a4e7935e4da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(одно-два произведения по выбору). Например, П. Мериме. «Маттео Фальконе»; О. Генри. </w:t>
      </w:r>
      <w:r w:rsidRPr="00114E01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«Дары волхвов», «Последний лист».</w:t>
      </w:r>
      <w:bookmarkEnd w:id="26"/>
      <w:r w:rsidRPr="00114E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0C76BD" w:rsidRPr="00114E01" w:rsidRDefault="00CA52F1" w:rsidP="00114E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0C76BD" w:rsidRPr="00114E01">
          <w:pgSz w:w="11906" w:h="16383"/>
          <w:pgMar w:top="1134" w:right="850" w:bottom="1134" w:left="1701" w:header="720" w:footer="720" w:gutter="0"/>
          <w:cols w:space="720"/>
        </w:sect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А. де Сент Экзюпери.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27" w:name="_GoBack"/>
      <w:bookmarkEnd w:id="27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Повесть-сказка «Маленький принц».</w:t>
      </w:r>
      <w:bookmarkStart w:id="28" w:name="block-20616982"/>
      <w:bookmarkEnd w:id="1"/>
    </w:p>
    <w:bookmarkEnd w:id="28"/>
    <w:p w:rsidR="00CA52F1" w:rsidRDefault="00CA52F1" w:rsidP="00114E01"/>
    <w:sectPr w:rsidR="00CA52F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D56"/>
    <w:multiLevelType w:val="multilevel"/>
    <w:tmpl w:val="046CF8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2457C1"/>
    <w:multiLevelType w:val="multilevel"/>
    <w:tmpl w:val="94F867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B94896"/>
    <w:multiLevelType w:val="multilevel"/>
    <w:tmpl w:val="C5D635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3A5BB8"/>
    <w:multiLevelType w:val="multilevel"/>
    <w:tmpl w:val="BE28A0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745402"/>
    <w:multiLevelType w:val="multilevel"/>
    <w:tmpl w:val="2EC6D5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370BAA"/>
    <w:multiLevelType w:val="multilevel"/>
    <w:tmpl w:val="530A3D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280841"/>
    <w:multiLevelType w:val="multilevel"/>
    <w:tmpl w:val="B8F4F5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E647AE"/>
    <w:multiLevelType w:val="multilevel"/>
    <w:tmpl w:val="20BC12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C50A36"/>
    <w:multiLevelType w:val="multilevel"/>
    <w:tmpl w:val="B0F682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6D1BB5"/>
    <w:multiLevelType w:val="multilevel"/>
    <w:tmpl w:val="261093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C6339A"/>
    <w:multiLevelType w:val="multilevel"/>
    <w:tmpl w:val="BF8A8E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C0276E"/>
    <w:multiLevelType w:val="multilevel"/>
    <w:tmpl w:val="A684CA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EC289C"/>
    <w:multiLevelType w:val="multilevel"/>
    <w:tmpl w:val="37AE6F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424E1D"/>
    <w:multiLevelType w:val="multilevel"/>
    <w:tmpl w:val="0CD0FD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9C5D6A"/>
    <w:multiLevelType w:val="multilevel"/>
    <w:tmpl w:val="F9281B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D52609"/>
    <w:multiLevelType w:val="multilevel"/>
    <w:tmpl w:val="BE24EB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8135B87"/>
    <w:multiLevelType w:val="multilevel"/>
    <w:tmpl w:val="27BEF0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5E2E2C"/>
    <w:multiLevelType w:val="multilevel"/>
    <w:tmpl w:val="0D5CEC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7E71C2"/>
    <w:multiLevelType w:val="multilevel"/>
    <w:tmpl w:val="DD885E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1FD4656"/>
    <w:multiLevelType w:val="multilevel"/>
    <w:tmpl w:val="34365A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C231C60"/>
    <w:multiLevelType w:val="multilevel"/>
    <w:tmpl w:val="7B025D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C92308B"/>
    <w:multiLevelType w:val="multilevel"/>
    <w:tmpl w:val="E78A32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F9A1C47"/>
    <w:multiLevelType w:val="multilevel"/>
    <w:tmpl w:val="F6466F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9"/>
  </w:num>
  <w:num w:numId="3">
    <w:abstractNumId w:val="0"/>
  </w:num>
  <w:num w:numId="4">
    <w:abstractNumId w:val="20"/>
  </w:num>
  <w:num w:numId="5">
    <w:abstractNumId w:val="19"/>
  </w:num>
  <w:num w:numId="6">
    <w:abstractNumId w:val="14"/>
  </w:num>
  <w:num w:numId="7">
    <w:abstractNumId w:val="5"/>
  </w:num>
  <w:num w:numId="8">
    <w:abstractNumId w:val="12"/>
  </w:num>
  <w:num w:numId="9">
    <w:abstractNumId w:val="2"/>
  </w:num>
  <w:num w:numId="10">
    <w:abstractNumId w:val="13"/>
  </w:num>
  <w:num w:numId="11">
    <w:abstractNumId w:val="8"/>
  </w:num>
  <w:num w:numId="12">
    <w:abstractNumId w:val="16"/>
  </w:num>
  <w:num w:numId="13">
    <w:abstractNumId w:val="7"/>
  </w:num>
  <w:num w:numId="14">
    <w:abstractNumId w:val="11"/>
  </w:num>
  <w:num w:numId="15">
    <w:abstractNumId w:val="18"/>
  </w:num>
  <w:num w:numId="16">
    <w:abstractNumId w:val="3"/>
  </w:num>
  <w:num w:numId="17">
    <w:abstractNumId w:val="17"/>
  </w:num>
  <w:num w:numId="18">
    <w:abstractNumId w:val="6"/>
  </w:num>
  <w:num w:numId="19">
    <w:abstractNumId w:val="10"/>
  </w:num>
  <w:num w:numId="20">
    <w:abstractNumId w:val="21"/>
  </w:num>
  <w:num w:numId="21">
    <w:abstractNumId w:val="1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C76BD"/>
    <w:rsid w:val="000C76BD"/>
    <w:rsid w:val="000F690F"/>
    <w:rsid w:val="00114E01"/>
    <w:rsid w:val="001429FA"/>
    <w:rsid w:val="00CA52F1"/>
    <w:rsid w:val="00C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1E80"/>
  <w15:docId w15:val="{4FBBC59E-23E3-4327-B343-AFDF26D0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42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42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7</cp:revision>
  <cp:lastPrinted>2023-10-21T22:09:00Z</cp:lastPrinted>
  <dcterms:created xsi:type="dcterms:W3CDTF">2023-10-21T22:05:00Z</dcterms:created>
  <dcterms:modified xsi:type="dcterms:W3CDTF">2023-10-21T22:29:00Z</dcterms:modified>
</cp:coreProperties>
</file>