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82" w:rsidRPr="00A96770" w:rsidRDefault="00914D82" w:rsidP="00914D82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770">
        <w:rPr>
          <w:rFonts w:ascii="Times New Roman" w:hAnsi="Times New Roman" w:cs="Times New Roman"/>
          <w:sz w:val="24"/>
          <w:szCs w:val="24"/>
        </w:rPr>
        <w:t>АННОТАЦИЯ</w:t>
      </w:r>
    </w:p>
    <w:p w:rsidR="00914D82" w:rsidRDefault="00914D82" w:rsidP="005615CC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770">
        <w:rPr>
          <w:rFonts w:ascii="Times New Roman" w:hAnsi="Times New Roman" w:cs="Times New Roman"/>
          <w:sz w:val="24"/>
          <w:szCs w:val="24"/>
        </w:rPr>
        <w:t xml:space="preserve"> К ПРОГРАММЕ УЧЕБНОГО ПРЕДМЕТА </w:t>
      </w:r>
    </w:p>
    <w:p w:rsidR="00914D82" w:rsidRPr="00A96770" w:rsidRDefault="00914D82" w:rsidP="005615CC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7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ВЕРОЯТНОСТЬ И СТАТИСТИКА.</w:t>
      </w:r>
      <w:r w:rsidRPr="00A96770">
        <w:rPr>
          <w:rFonts w:ascii="Times New Roman" w:hAnsi="Times New Roman" w:cs="Times New Roman"/>
          <w:sz w:val="24"/>
          <w:szCs w:val="24"/>
        </w:rPr>
        <w:t xml:space="preserve"> УГЛУБЛЕННЫЙ УРОВЕНЬ»</w:t>
      </w:r>
    </w:p>
    <w:p w:rsidR="00914D82" w:rsidRPr="00A96770" w:rsidRDefault="00914D82" w:rsidP="005615CC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770">
        <w:rPr>
          <w:rFonts w:ascii="Times New Roman" w:hAnsi="Times New Roman" w:cs="Times New Roman"/>
          <w:sz w:val="24"/>
          <w:szCs w:val="24"/>
        </w:rPr>
        <w:t>ДЛЯ ОБУЧАЮЩИХСЯ 10 КЛАССА</w:t>
      </w:r>
    </w:p>
    <w:p w:rsidR="005615CC" w:rsidRDefault="00914D82" w:rsidP="00914D8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96770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ФООП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96770">
        <w:rPr>
          <w:rFonts w:ascii="Times New Roman" w:hAnsi="Times New Roman" w:cs="Times New Roman"/>
          <w:sz w:val="24"/>
          <w:szCs w:val="24"/>
        </w:rPr>
        <w:t xml:space="preserve">ОО, основной образовательной программы МОУ Ишненской СОШ с помощью </w:t>
      </w:r>
      <w:proofErr w:type="gramStart"/>
      <w:r w:rsidRPr="00A96770">
        <w:rPr>
          <w:rFonts w:ascii="Times New Roman" w:hAnsi="Times New Roman" w:cs="Times New Roman"/>
          <w:sz w:val="24"/>
          <w:szCs w:val="24"/>
        </w:rPr>
        <w:t>Конструктора рабочих программ Института стратегии развития образования</w:t>
      </w:r>
      <w:proofErr w:type="gramEnd"/>
      <w:r w:rsidRPr="00A967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D82" w:rsidRDefault="00914D82" w:rsidP="005615C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96770">
        <w:rPr>
          <w:rFonts w:ascii="Times New Roman" w:hAnsi="Times New Roman" w:cs="Times New Roman"/>
          <w:sz w:val="24"/>
          <w:szCs w:val="24"/>
        </w:rPr>
        <w:t>Обучение ведётся по учебникам:</w:t>
      </w:r>
    </w:p>
    <w:p w:rsidR="005615CC" w:rsidRPr="005615CC" w:rsidRDefault="00914D82" w:rsidP="005615CC">
      <w:pPr>
        <w:pStyle w:val="a3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15CC">
        <w:rPr>
          <w:rFonts w:ascii="Times New Roman" w:hAnsi="Times New Roman" w:cs="Times New Roman"/>
          <w:sz w:val="24"/>
          <w:szCs w:val="24"/>
        </w:rPr>
        <w:t>«Математика: алгебра и начала математического анализа, геометрия. Алгебра и начала математического анализа», 11 класс/ Колягин Ю.М., Ткачева М.В., Федорова Н.Е. и другие, Акционерное общество «Издательство «Просвещение»</w:t>
      </w:r>
      <w:r w:rsidR="005615CC" w:rsidRPr="005615CC">
        <w:rPr>
          <w:rFonts w:ascii="Times New Roman" w:hAnsi="Times New Roman" w:cs="Times New Roman"/>
          <w:sz w:val="24"/>
          <w:szCs w:val="24"/>
        </w:rPr>
        <w:t>;</w:t>
      </w:r>
    </w:p>
    <w:p w:rsidR="00914D82" w:rsidRPr="005615CC" w:rsidRDefault="00914D82" w:rsidP="005615CC">
      <w:pPr>
        <w:pStyle w:val="a3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15CC">
        <w:rPr>
          <w:rFonts w:ascii="Times New Roman" w:hAnsi="Times New Roman" w:cs="Times New Roman"/>
          <w:sz w:val="24"/>
          <w:szCs w:val="24"/>
        </w:rPr>
        <w:t>«Вероятность и статистика 7-9 классы</w:t>
      </w:r>
      <w:proofErr w:type="gramStart"/>
      <w:r w:rsidRPr="005615CC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5615CC">
        <w:rPr>
          <w:rFonts w:ascii="Times New Roman" w:hAnsi="Times New Roman" w:cs="Times New Roman"/>
          <w:sz w:val="24"/>
          <w:szCs w:val="24"/>
        </w:rPr>
        <w:t>Высоцкий И. Р., Ященко И. В. Под редакцией Ященко И. В.: М, Просвещение, 2023</w:t>
      </w:r>
      <w:r w:rsidR="005615CC" w:rsidRPr="005615CC">
        <w:rPr>
          <w:rFonts w:ascii="Times New Roman" w:hAnsi="Times New Roman" w:cs="Times New Roman"/>
          <w:sz w:val="24"/>
          <w:szCs w:val="24"/>
        </w:rPr>
        <w:t>.</w:t>
      </w:r>
    </w:p>
    <w:p w:rsidR="008E3417" w:rsidRDefault="00914D82">
      <w:pPr>
        <w:rPr>
          <w:rFonts w:ascii="Times New Roman" w:hAnsi="Times New Roman" w:cs="Times New Roman"/>
          <w:sz w:val="24"/>
          <w:szCs w:val="24"/>
        </w:rPr>
      </w:pPr>
      <w:r w:rsidRPr="00914D82">
        <w:rPr>
          <w:rFonts w:ascii="Times New Roman" w:hAnsi="Times New Roman" w:cs="Times New Roman"/>
          <w:sz w:val="24"/>
          <w:szCs w:val="24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</w:p>
    <w:p w:rsidR="00914D82" w:rsidRDefault="00914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10 КЛАСС</w:t>
      </w:r>
    </w:p>
    <w:tbl>
      <w:tblPr>
        <w:tblW w:w="893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5555"/>
        <w:gridCol w:w="1559"/>
        <w:gridCol w:w="993"/>
      </w:tblGrid>
      <w:tr w:rsidR="00914D82" w:rsidRPr="00914D82" w:rsidTr="00914D82">
        <w:trPr>
          <w:gridAfter w:val="2"/>
          <w:wAfter w:w="2552" w:type="dxa"/>
          <w:trHeight w:val="309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п/п </w:t>
            </w:r>
          </w:p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5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Тема</w:t>
            </w:r>
            <w:proofErr w:type="spellEnd"/>
            <w:r w:rsidR="005615CC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урока</w:t>
            </w:r>
            <w:proofErr w:type="spellEnd"/>
          </w:p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43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D82" w:rsidRPr="00914D82" w:rsidRDefault="00914D82" w:rsidP="00914D82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55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D82" w:rsidRPr="00914D82" w:rsidRDefault="00914D82" w:rsidP="00914D82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  <w:proofErr w:type="spellEnd"/>
          </w:p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к/р</w:t>
            </w:r>
          </w:p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Степень (валентность) вершины. Путь в графе.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Цепи</w:t>
            </w:r>
            <w:proofErr w:type="spellEnd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циклы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Случайные эксперименты (опыты) и случайные события.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Элементарные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события</w:t>
            </w:r>
            <w:proofErr w:type="spellEnd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(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исходы</w:t>
            </w:r>
            <w:proofErr w:type="spellEnd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Формула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сложения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вероятностей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Формула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полной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вероятности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Формула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Байеса</w:t>
            </w:r>
            <w:proofErr w:type="spellEnd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.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Независимые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события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13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Число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сочетаний</w:t>
            </w:r>
            <w:proofErr w:type="spellEnd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.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Треугольник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Паскаля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14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Формула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бинома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Ньютона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15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16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17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18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Серия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независимых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испытаний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Бернулли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19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Случайный выбор из конечной совокупности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20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Операции над случайными величинами. Примеры распределений.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Бинарная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случайная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величина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23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Геометрическое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распределение</w:t>
            </w:r>
            <w:proofErr w:type="spellEnd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.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Биномиальное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распределение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24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25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Математическое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ожидание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бинарной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случайной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26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27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Дисперсия</w:t>
            </w:r>
            <w:proofErr w:type="spellEnd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стандартное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отклонение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28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29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30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Обобщение</w:t>
            </w:r>
            <w:proofErr w:type="spellEnd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систематизация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33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Обобщение</w:t>
            </w:r>
            <w:proofErr w:type="spellEnd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систематизация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3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 </w:t>
            </w:r>
          </w:p>
        </w:tc>
      </w:tr>
    </w:tbl>
    <w:p w:rsidR="00914D82" w:rsidRDefault="00914D82">
      <w:pPr>
        <w:rPr>
          <w:rFonts w:ascii="Times New Roman" w:hAnsi="Times New Roman" w:cs="Times New Roman"/>
          <w:sz w:val="24"/>
          <w:szCs w:val="24"/>
        </w:rPr>
      </w:pPr>
    </w:p>
    <w:p w:rsidR="00914D82" w:rsidRDefault="00914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5"/>
        <w:gridCol w:w="5408"/>
        <w:gridCol w:w="992"/>
        <w:gridCol w:w="1032"/>
      </w:tblGrid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5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Тема</w:t>
            </w:r>
            <w:proofErr w:type="spellEnd"/>
            <w:r w:rsidR="005615CC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урока</w:t>
            </w:r>
            <w:proofErr w:type="spellEnd"/>
          </w:p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024" w:type="dxa"/>
            <w:gridSpan w:val="2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D82" w:rsidRPr="00914D82" w:rsidRDefault="00914D82" w:rsidP="00914D82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5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D82" w:rsidRPr="00914D82" w:rsidRDefault="00914D82" w:rsidP="00914D82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  <w:proofErr w:type="spellEnd"/>
          </w:p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к/р</w:t>
            </w:r>
          </w:p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Неравенство Чебышева. Теорема Чебышева. Теорема Бернулли.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Закон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больших</w:t>
            </w:r>
            <w:proofErr w:type="spellEnd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Неравенство Чебышева. Теорема Чебышева. Теорема Бернулли.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Закон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больших</w:t>
            </w:r>
            <w:proofErr w:type="spellEnd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Неравенство Чебышева. Теорема Чебышева. Теорема Бернулли.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Закон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больших</w:t>
            </w:r>
            <w:proofErr w:type="spellEnd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Выборочный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метод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исследований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Оценивание вероятностей событий по выборке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11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12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13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14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16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Пуассона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17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18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19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Совместные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наблюдения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двух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величин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20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Выборочный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коэффициент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корреляции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21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22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Линейная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регрессия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23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24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25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26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27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28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Случайные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величины</w:t>
            </w:r>
            <w:proofErr w:type="spellEnd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распределения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29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Математическое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ожидание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случайной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30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Математическое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ожидание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случайной</w:t>
            </w:r>
            <w:proofErr w:type="spellEnd"/>
            <w:r w:rsidR="005615C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31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32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33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34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</w:tr>
      <w:tr w:rsidR="00914D82" w:rsidRPr="00914D82" w:rsidTr="00914D82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rPr>
                <w:kern w:val="0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34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14D82" w:rsidRPr="00914D82" w:rsidRDefault="00914D82" w:rsidP="00914D82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14D8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</w:tr>
    </w:tbl>
    <w:p w:rsidR="00914D82" w:rsidRDefault="00914D82">
      <w:pPr>
        <w:rPr>
          <w:rFonts w:ascii="Times New Roman" w:hAnsi="Times New Roman" w:cs="Times New Roman"/>
          <w:sz w:val="24"/>
          <w:szCs w:val="24"/>
        </w:rPr>
      </w:pPr>
    </w:p>
    <w:p w:rsidR="00914D82" w:rsidRPr="00914D82" w:rsidRDefault="00914D82" w:rsidP="00914D8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14D82">
        <w:rPr>
          <w:rFonts w:ascii="Times New Roman" w:hAnsi="Times New Roman" w:cs="Times New Roman"/>
          <w:sz w:val="24"/>
          <w:szCs w:val="24"/>
        </w:rPr>
        <w:t xml:space="preserve">Данная программа реализует ФООП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14D82">
        <w:rPr>
          <w:rFonts w:ascii="Times New Roman" w:hAnsi="Times New Roman" w:cs="Times New Roman"/>
          <w:sz w:val="24"/>
          <w:szCs w:val="24"/>
        </w:rPr>
        <w:t>ОО в полном объёме.</w:t>
      </w:r>
    </w:p>
    <w:p w:rsidR="00914D82" w:rsidRPr="00914D82" w:rsidRDefault="00914D82">
      <w:pPr>
        <w:rPr>
          <w:rFonts w:ascii="Times New Roman" w:hAnsi="Times New Roman" w:cs="Times New Roman"/>
          <w:sz w:val="24"/>
          <w:szCs w:val="24"/>
        </w:rPr>
      </w:pPr>
    </w:p>
    <w:sectPr w:rsidR="00914D82" w:rsidRPr="00914D82" w:rsidSect="00FF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9561D"/>
    <w:multiLevelType w:val="hybridMultilevel"/>
    <w:tmpl w:val="DA604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D82"/>
    <w:rsid w:val="005615CC"/>
    <w:rsid w:val="008E3417"/>
    <w:rsid w:val="00914D82"/>
    <w:rsid w:val="00FF1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Acer</cp:lastModifiedBy>
  <cp:revision>2</cp:revision>
  <dcterms:created xsi:type="dcterms:W3CDTF">2023-10-15T14:24:00Z</dcterms:created>
  <dcterms:modified xsi:type="dcterms:W3CDTF">2023-10-15T15:34:00Z</dcterms:modified>
</cp:coreProperties>
</file>