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4915509"/>
    <w:bookmarkEnd w:id="0"/>
    <w:p w:rsidR="002156FA" w:rsidRPr="00F869CA" w:rsidRDefault="008D15A3" w:rsidP="00F869CA">
      <w:pPr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D15A3">
        <w:rPr>
          <w:rFonts w:ascii="Times New Roman" w:hAnsi="Times New Roman" w:cs="Times New Roman"/>
          <w:iCs/>
          <w:sz w:val="28"/>
          <w:szCs w:val="28"/>
        </w:rPr>
        <w:object w:dxaOrig="10349" w:dyaOrig="1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99.8pt" o:ole="">
            <v:imagedata r:id="rId7" o:title=""/>
          </v:shape>
          <o:OLEObject Type="Embed" ProgID="Word.Document.12" ShapeID="_x0000_i1025" DrawAspect="Content" ObjectID="_1724915865" r:id="rId8">
            <o:FieldCodes>\s</o:FieldCodes>
          </o:OLEObject>
        </w:object>
      </w:r>
      <w:r w:rsidR="006A65E1" w:rsidRPr="002156F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A65E1" w:rsidRPr="002156FA" w:rsidRDefault="002156FA" w:rsidP="00004C8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Изучение музыкальной культуры родного края является важной составляющей частью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образования. Цель данного краеведческого модуля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историко-культурного е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динства региона,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воспитание интереса и бережного отношения к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родного края, приобщение к национальной культуре русского народа. Осмысление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заложенных в памятниках живописи, музыки и литературы рождает чувство причастности к 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дает ощущение единения с национальной культурой, позволяет понять процесс развития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отечественного искусства как части мирового художественного процесса. Восприятие высоких ценностей,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созданных композиторами и музыкантами на всем протяжении развития русского искусства, ведет к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познанию самобытности русского искусства, к проблеме национального художественного наследия, что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ведет к формированию гражданского самосознания, духовности и культуры у учащихся.</w:t>
      </w: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Музыкальная культура Ярославского края имеет многовековую историю: это культурное наследие,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запечатленное в фольклоре народных мастеров, в народных традициях и обрядах; на Ярославской 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прошли детство и юность великого русского поэта Н.А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Некрасова, на чьи стихи написаны прекрасные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песни и романсы; здесь родина певца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«золотого тенора» Л.В.Собинова и священника-композитора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В.Зиновьева, видного деятеля культуры Н.Н.Алмазова.</w:t>
      </w:r>
      <w:proofErr w:type="gramEnd"/>
    </w:p>
    <w:p w:rsid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Современная музыкальная жизнь Ярославля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достаточно насыщена и разнообразна: в области существует большое количество музыкальных коллективов,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таких как симфонический оркестр филармонии под руководством 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Аннамамедова, оркестр русских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народных инструментов «Струны России» под руководством Е.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Агеева,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камерный ансамбль «Барокко» под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руководством И.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Попкова, ансамбли русских народных инструментов «Серпантин», «Скоморошина»,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профессиональная хоровая капелла «Ярославия»,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хор камерной музыки «Глас».</w:t>
      </w:r>
      <w:proofErr w:type="gramEnd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Ярославской области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ежегодно проводятся фестивали: международный фестиваль хоровой и колокольной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«Преображение», Собиновский фестиваль оперной музыки, международный фестиваль «Джаз над Волгой»,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органной музыки им.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Л.И.Ройзмана, международный фестиваль «Искусство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движения», фестиваль ду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ховной музыки имени В.Зиновьева, международный фестиваль «Ростовское действо».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Целью изучения регионального содержания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 изучении предмета «Музыка» является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интереса и бережного отношения к музыкальной культуре родного края, приобщение к 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русского народа.</w:t>
      </w:r>
    </w:p>
    <w:p w:rsidR="006A65E1" w:rsidRPr="002156FA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D88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925D88" w:rsidRPr="00925D88">
        <w:rPr>
          <w:rFonts w:ascii="Times New Roman" w:eastAsia="Times New Roman" w:hAnsi="Times New Roman" w:cs="Times New Roman"/>
          <w:b/>
          <w:sz w:val="24"/>
          <w:szCs w:val="24"/>
        </w:rPr>
        <w:t>овные</w:t>
      </w: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краеведческого модуля «Музыкальные традиции Ярославского края»:</w:t>
      </w:r>
    </w:p>
    <w:p w:rsidR="006A65E1" w:rsidRPr="00925D88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2156FA" w:rsidRDefault="006A65E1" w:rsidP="00A1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музыкальной культуре родного края, культурных традициях и обычаях</w:t>
      </w:r>
      <w:r w:rsidR="00A1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местных жителей; 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национального самосознания, воспитанию любви и интереса </w:t>
      </w:r>
      <w:proofErr w:type="gramStart"/>
      <w:r w:rsidRPr="002156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музыкальной культуре родного края;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925D88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методического пособия авторов: С.А. Томчук, И.Ю. Сакулина. – Ярославль: ИРО, 2009. Программа рассчитана на 34 часа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88" w:rsidRDefault="00925D88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"/>
      <w:bookmarkEnd w:id="1"/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эмоциональной драматургии;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интонационно-стилевого постижения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художественного контекста;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перспективы и ретроспективы;</w:t>
      </w:r>
    </w:p>
    <w:p w:rsidR="003B73EB" w:rsidRDefault="006A65E1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проектов.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9DF" w:rsidRDefault="006A65E1" w:rsidP="003B73E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песенного материала, используемого на уроке, предлагаются песни ярославских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композиторов, которые были признаны лучшими в конкурсе на создание песен о Ярославле «Песня моя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Ярославлю», проводимом в рамках подготовки к 1000-летию Ярославля. </w:t>
      </w:r>
    </w:p>
    <w:p w:rsidR="004709DF" w:rsidRDefault="004709D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2F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фо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рм контроля используются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задания, анализ музыкальных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произведений, музыкальные викторины, уроки-концерты, защита исследовательских проектов.</w:t>
      </w: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E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курса:</w:t>
      </w:r>
    </w:p>
    <w:p w:rsidR="00BA3005" w:rsidRDefault="00BA300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чувство гордост</w:t>
      </w:r>
      <w:r>
        <w:rPr>
          <w:rFonts w:ascii="Times New Roman" w:eastAsia="Times New Roman" w:hAnsi="Times New Roman" w:cs="Times New Roman"/>
          <w:sz w:val="24"/>
          <w:szCs w:val="24"/>
        </w:rPr>
        <w:t>и за свою Родину,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знание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и достигать в нем взаимопонимания; этические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9905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9905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освоения художественног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наследия родного края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музыкально-эстетического характера.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познавательных мотивов и интересов;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ее решения, вносить необходимые коррективы для достижения запланированных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результатов; - владение основами самоконтроля, самооценки, принятия решений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например, в художественном проекте, взаимодействовать и работать в группе;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</w:t>
      </w: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художественному самообразованию.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общей духовной культуры;</w:t>
      </w:r>
    </w:p>
    <w:p w:rsidR="0099057D" w:rsidRPr="0099057D" w:rsidRDefault="00577BE9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9DF" w:rsidRDefault="0099057D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воображения, эмоционально-</w:t>
      </w:r>
    </w:p>
    <w:p w:rsidR="004709DF" w:rsidRDefault="004709DF" w:rsidP="0035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DF" w:rsidRDefault="0099057D" w:rsidP="00470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явлениям жизни и искусства на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воспитание эст</w:t>
      </w:r>
      <w:r>
        <w:rPr>
          <w:rFonts w:ascii="Times New Roman" w:eastAsia="Times New Roman" w:hAnsi="Times New Roman" w:cs="Times New Roman"/>
          <w:sz w:val="24"/>
          <w:szCs w:val="24"/>
        </w:rPr>
        <w:t>етического отношения к миру,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в многообразных видах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вкуса, устойчивого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культуре своего края и его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музыкальному наследию;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содержательной музыкально-учебной деятельности, включая информационно-коммуникационные технологии;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различных музыкально-творческих задач.</w:t>
      </w:r>
    </w:p>
    <w:p w:rsidR="00C0302F" w:rsidRPr="00591BE5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88" w:rsidRDefault="006A65E1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0302F"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краеведческого модуля </w:t>
      </w:r>
    </w:p>
    <w:p w:rsidR="006A65E1" w:rsidRPr="002043E5" w:rsidRDefault="00C0302F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5E1" w:rsidRPr="002043E5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C0302F" w:rsidRPr="006A65E1" w:rsidRDefault="00C0302F" w:rsidP="006A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 традиции Ярославля?»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«Ярославская частушка»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 ростовских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на определение видов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В.Зиновьева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Л.В.Собинов – «золотой тенор России».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«Музыкальной гостиной» на тему: «Творческий портрет Л.В Собинова»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проектных заданий.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симфонический оркестр и знаменитые ярославские дирижеры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Ярославский орган и творчество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Л.Шишхановой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коллективы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музей Джона Мостославского «Музыка и время»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«Удивительный мир старинных инструментов»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современной культурной жизни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афиши «Культурная жизнь современного Ярославля». Рецензия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эссе на посещение концерта.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средневековой культуры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остовское действо».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здесь...».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02F" w:rsidRPr="00593381" w:rsidTr="00593381">
        <w:tc>
          <w:tcPr>
            <w:tcW w:w="2392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0302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C0302F" w:rsidRPr="00B6644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C0302F" w:rsidRPr="00593381" w:rsidRDefault="00C0302F" w:rsidP="00521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02F" w:rsidRPr="00825EBC" w:rsidRDefault="00C0302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11"/>
      <w:bookmarkEnd w:id="2"/>
    </w:p>
    <w:p w:rsidR="00A1391F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 краеведческого модуля</w:t>
      </w:r>
      <w:r w:rsidR="00C0302F" w:rsidRPr="0082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825EBC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6A65E1" w:rsidRPr="00825EBC" w:rsidRDefault="00A1391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 класса </w:t>
      </w:r>
    </w:p>
    <w:p w:rsidR="002043E5" w:rsidRPr="00C0302F" w:rsidRDefault="002043E5" w:rsidP="00C03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223" w:type="dxa"/>
        <w:tblInd w:w="-601" w:type="dxa"/>
        <w:tblLook w:val="04A0"/>
      </w:tblPr>
      <w:tblGrid>
        <w:gridCol w:w="536"/>
        <w:gridCol w:w="698"/>
        <w:gridCol w:w="2072"/>
        <w:gridCol w:w="4377"/>
        <w:gridCol w:w="2540"/>
      </w:tblGrid>
      <w:tr w:rsidR="00C0302F" w:rsidRPr="00825EBC" w:rsidTr="00F61E1F">
        <w:trPr>
          <w:trHeight w:val="138"/>
        </w:trPr>
        <w:tc>
          <w:tcPr>
            <w:tcW w:w="535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555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Ярославского края 12-16 в.в. Ярославские музыканты-самородки 19в.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Молчанов, А.О.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Бантышев). Музыкальная жизнь Ярославля: общество любителей музыкального и драматического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 организация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хорового общества; открытие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классов; создание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оркестра. Знаменитые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 исполнительские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коллективы, прославившие своим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 Ярославскую землю.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Ярославля?»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И.Е.Молчанов "Было дело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Полтавой".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Ярославля.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Распределение тем проектов,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рабочих групп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 Ярославля - драгоценное наследие нашего прошлого.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жизни Ярославля и образов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 народных песнях.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воплощение в фольклоре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великих ярославских поэтов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Трефолева, И.3.Сурикова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.А.Некрасова («Песня о камаринском ужике»,«Коробейники»). Собиратели  ярославского музыкального фольклора.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Песни на стихи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(«Коробейники», «Огородник»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высоких хлебов затерялося»), И.3.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(«Уродилась я, как былинка в поле»), Л.Н.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Трефолева («Песня 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камаринском мужике»).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Произведения в исполнении современных ансамблей «Седьмая вода», «Серпантин»,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 Скоморошина»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русской частушки: шуточный или сатирический  характер, простота и повторение музыкальных фраз;  использование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зачинов и припевов; применение параллелизмов, образов-символов, интересных рифм и.т.д. Всенародная любовь к жанру частушки. Особенности современной ярославской частушки.  Творческий проект «Сочини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ярославскую частушку».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1.Частушки в исполнении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ансамбля «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частушек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сочинения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3739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ярославских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колокольных 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Руси. Производство и литье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 (на примере деятельности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 колокольного завода).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век» культуры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ярославское храмовое зодчество 17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характерные особенности.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 звонницы Ярославля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Ростова Великого. Виды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 (набат, благовест, перезвон,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трезвон) и их метроритмические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 Колокольные звоны –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и неповторимая особенность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“Преображение”. 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колокольного искусства.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1.Музыкальная викторина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2.«Ростовские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звоны» (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</w:t>
            </w:r>
            <w:r w:rsidR="002156FA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Иоакимовский, Ионин,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Арсениевский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 и т.д.).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народная песня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талант 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деятельность В.Зиновьева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: регент архиерейского хора, создатель и руководитель капеллы Сретенской церкви, настоятель Троицкой церкви Николаевского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приюта. Педагогическая и музыкальная деятельность В.Зиновьева. Авторство музыки в песне «Вечерний звон». Мировое признание творчества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ежегодный фестиваль хоровой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имени священника Василия Зиновьева.</w:t>
            </w: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В.Зиновьев «Херувимская».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В.Зиновьев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«Верую» (молитва перед причащением).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2"/>
            <w:bookmarkEnd w:id="3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– «золотой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доме-музее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творческого пути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необычайная одаренность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Л.В., его любовь к музыке,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театру и пению. Блестящая карьера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Мариинском императорских театрах. Концертные сезоны в миланском театре «Ла Скала». Многогранность таланта 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Творческий стиль певца.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Собинова Л.В. на основе исследований, дневников, писем Собинова Л.В., воспоминаний о нем.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 исполнении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Л.В.: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1.Ариозо Ленского из оперы Чайковского П.И. «Евгений Онегин».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2.Каватина Берендея из оперы Римского-Корсакова Н.А.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3.Романсы Глинки М.И.,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 С.В., Чайковского П.И.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F61E1F">
        <w:trPr>
          <w:trHeight w:val="2876"/>
        </w:trPr>
        <w:tc>
          <w:tcPr>
            <w:tcW w:w="535" w:type="dxa"/>
          </w:tcPr>
          <w:p w:rsidR="005F0682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таланты ярославской земли (И.В.  Попков, 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Колбешин, В.А.Челноков, А.А.Савельев, Н.И. Аязян, Я.Л.  Казьянский,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А.Хрипкова и т.д.): этапы творческой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мастерство исполнителей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композиторов, творческие достижения.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И.В.Попкова,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Колбешина, Н.И.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Аязян, А.Хрипковой.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Музыкальные произведения В.А.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Челнокова, А.А.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Савельева, Я.Л. Казьянского.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 урок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ыкальная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гостиная» на тему: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 современных музыкантов Ярославской земли».</w:t>
            </w: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симфонический оркестр 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оркестра в 1944 году, основные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оркестра. Интересные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музыкальные программы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коллектива. Дирижеры,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руководившие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 оркестром в разные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(А.Е.Уманский,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В.Барсов, 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Головчин, В.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Вайс и другие). 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Аннамамедов, Народный артист РФ, лауреат премий им.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Собинова и Фонда И.Архиповой, -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дирижер оркестра. Видные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современности о творчестве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симфонического оркестра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органа на Руси.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органа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филармонии в 1975 году. Специфика игры на органе. Педагогическая и музыкальная деятельность Л.Б.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Шишхановой. Творческие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Л.Б. Шишхановой.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Ярославля: оркестр русских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 «Струны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под руководством Е.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Агеева.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Произведения в исполнении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коллективов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3"/>
            <w:bookmarkEnd w:id="4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камерный ансамбль «Барокко»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И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Попкова, ансамбли русских народных инструментов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«Серпантин», Скоморошина»,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хоровая капелла «Ярославия», хор камерной музыки «Глас».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коллективы: хоровая студия "Аллегро" (рук.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 Герберг); творческое объединение детских и юношеских хоров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"Соколята" (худ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ук. С.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Шестериков); хоровая школа "Канцона"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Минаков); хор "Глория" (рук.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Безухова) и.т.д.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музею Джона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Мостославского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музыкальные инструменты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17-19 веков: предназначение, устройство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особенности звучания. Выставка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 «Серебристый голос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Подготовка к эссе на тему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Ярославской земли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фестивали (международный фестиваль хоровой и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колокольной музыки «Преображение»,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Собиновский фестиваль оперной музыки, международный фестиваль «Джаз над Волгой», международный фестиваль органной музыки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Ройзмана,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«Искусство движения»,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духовной музыки имени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В.Зиновьева), концерты, конкурсы,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Академия музыки «Новое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передвижничество». Составление афиши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Ярославля». Посещение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 Ярославля, джазового центра и 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средневековой культуры «Ростовское действо».</w:t>
            </w:r>
          </w:p>
        </w:tc>
        <w:tc>
          <w:tcPr>
            <w:tcW w:w="4436" w:type="dxa"/>
          </w:tcPr>
          <w:p w:rsidR="00B6644C" w:rsidRPr="00825EBC" w:rsidRDefault="00521475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фестивалем, его историей.</w:t>
            </w: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здесь...»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lastRenderedPageBreak/>
        <w:t>•понимать высокохудожественное, нравственное и духовное начало лучших образцов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направления современной музыкальной жизни Ярославля;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•иметь представление о культурных традициях Ярославского края прошлого и современности;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творчество музыкальных коллективов и знаменитых музыкантов, прославивших своим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искусством Ярославскую землю;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переживать эмоционально-смысловое содержание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•анализировать произведения искусства, оценивать их художественные особенности, высказывать о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них собственное суждение;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•выражать свои личные музыкальные впечатления в форме устных выступлений и высказываний;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•использовать приобретенные знания и умения для осознанного формирования собственной</w:t>
      </w:r>
      <w:r w:rsidR="0059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88">
        <w:rPr>
          <w:rFonts w:ascii="Times New Roman" w:eastAsia="Times New Roman" w:hAnsi="Times New Roman" w:cs="Times New Roman"/>
          <w:sz w:val="24"/>
          <w:szCs w:val="24"/>
        </w:rPr>
        <w:t>культурной среды;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навыки исследовательской художественно-эстетической деятельности (выполнение</w:t>
      </w:r>
      <w:proofErr w:type="gramEnd"/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 проектов).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4"/>
      <w:bookmarkEnd w:id="5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умения и навыки музыкально-эстетического самообразования: формирование фонотеки,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 и т.д.;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•проявлять творческую инициативу, участвуя в музыкально-эстетической жизни класса, школы. </w:t>
      </w:r>
    </w:p>
    <w:p w:rsidR="006A65E1" w:rsidRDefault="006A65E1" w:rsidP="00925D88">
      <w:pPr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925D88">
      <w:pPr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Владыкина – Бачинская Н.В. Л.В. Собинов. – М.: Музыка, 1972.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Вглядись в минувшее бесстрастно…: «Культурная жизнь Ярославского края 20-30-х гг.: Документы и материалы» /Под ред. А.М. Селиванова.- Ярославль, 1995.</w:t>
      </w:r>
    </w:p>
    <w:p w:rsidR="00521475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Ермолин Е.А., Сева</w:t>
      </w:r>
      <w:r w:rsidR="00521475">
        <w:rPr>
          <w:rFonts w:ascii="Times New Roman" w:hAnsi="Times New Roman" w:cs="Times New Roman"/>
          <w:sz w:val="24"/>
          <w:szCs w:val="24"/>
        </w:rPr>
        <w:t xml:space="preserve">стьянова А.А. </w:t>
      </w:r>
      <w:proofErr w:type="gramStart"/>
      <w:r w:rsidR="00521475">
        <w:rPr>
          <w:rFonts w:ascii="Times New Roman" w:hAnsi="Times New Roman" w:cs="Times New Roman"/>
          <w:sz w:val="24"/>
          <w:szCs w:val="24"/>
        </w:rPr>
        <w:t>Воспламененные</w:t>
      </w:r>
      <w:proofErr w:type="gramEnd"/>
      <w:r w:rsidR="00521475">
        <w:rPr>
          <w:rFonts w:ascii="Times New Roman" w:hAnsi="Times New Roman" w:cs="Times New Roman"/>
          <w:sz w:val="24"/>
          <w:szCs w:val="24"/>
        </w:rPr>
        <w:t xml:space="preserve"> к Отечеству любовью. – Ярославль, 1990.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2C7">
        <w:rPr>
          <w:rFonts w:ascii="Times New Roman" w:hAnsi="Times New Roman" w:cs="Times New Roman"/>
          <w:sz w:val="24"/>
          <w:szCs w:val="24"/>
        </w:rPr>
        <w:t>История Ярославского края с древнейших времен до конца 20-х гг.</w:t>
      </w:r>
      <w:r w:rsidR="005D32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D32C7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="005D32C7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="005D32C7">
        <w:rPr>
          <w:rFonts w:ascii="Times New Roman" w:hAnsi="Times New Roman" w:cs="Times New Roman"/>
          <w:sz w:val="24"/>
          <w:szCs w:val="24"/>
        </w:rPr>
        <w:t>од редакцией А.М. Селиванова. – Ярославль, 2000.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Зуммер Л. Зиновьев Василий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Любовь – понятие духовное //Ярославские епархиальные ведомости – 2003. - № 11-12.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Мельгунов Б.В. Всему начало здесь – Ярославль: Верхняя Волга, 1997.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Некрасов в музыке. /Сост. Г.К. Иванов. – М.: Советский композитор, 1972.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Никитина Л.Д. История русской музыки. – М.: Академия, 1999.</w:t>
      </w:r>
    </w:p>
    <w:p w:rsidR="005D32C7" w:rsidRDefault="00733AAC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моя Я</w:t>
      </w:r>
      <w:r w:rsidR="005D32C7">
        <w:rPr>
          <w:rFonts w:ascii="Times New Roman" w:hAnsi="Times New Roman" w:cs="Times New Roman"/>
          <w:sz w:val="24"/>
          <w:szCs w:val="24"/>
        </w:rPr>
        <w:t>рославлю: Сборник песен. – Ярославль, 2006.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Рапацкая Л.А. История русской музыки от Древней Руси до «серебряного века» - М.: ВЛАДОС, 2001.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Салова Ю. Г. Культурное развитие Ярославля. – Ярославль, 1994.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Ярославия. /Сост. В. Хохлов, - М.: Современник, 1990.</w:t>
      </w:r>
    </w:p>
    <w:p w:rsidR="005D32C7" w:rsidRPr="005D32C7" w:rsidRDefault="005D32C7" w:rsidP="00925D88">
      <w:pPr>
        <w:rPr>
          <w:rFonts w:ascii="Times New Roman" w:hAnsi="Times New Roman" w:cs="Times New Roman"/>
          <w:sz w:val="24"/>
          <w:szCs w:val="24"/>
        </w:rPr>
      </w:pPr>
    </w:p>
    <w:sectPr w:rsidR="005D32C7" w:rsidRPr="005D32C7" w:rsidSect="00FC401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A5" w:rsidRDefault="009746A5" w:rsidP="008D15A3">
      <w:pPr>
        <w:spacing w:after="0" w:line="240" w:lineRule="auto"/>
      </w:pPr>
      <w:r>
        <w:separator/>
      </w:r>
    </w:p>
  </w:endnote>
  <w:endnote w:type="continuationSeparator" w:id="0">
    <w:p w:rsidR="009746A5" w:rsidRDefault="009746A5" w:rsidP="008D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A5" w:rsidRDefault="009746A5" w:rsidP="008D15A3">
      <w:pPr>
        <w:spacing w:after="0" w:line="240" w:lineRule="auto"/>
      </w:pPr>
      <w:r>
        <w:separator/>
      </w:r>
    </w:p>
  </w:footnote>
  <w:footnote w:type="continuationSeparator" w:id="0">
    <w:p w:rsidR="009746A5" w:rsidRDefault="009746A5" w:rsidP="008D1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5E1"/>
    <w:rsid w:val="00004C89"/>
    <w:rsid w:val="000070D0"/>
    <w:rsid w:val="00057369"/>
    <w:rsid w:val="0007778C"/>
    <w:rsid w:val="000B7385"/>
    <w:rsid w:val="000C722B"/>
    <w:rsid w:val="00175099"/>
    <w:rsid w:val="002043E5"/>
    <w:rsid w:val="002156FA"/>
    <w:rsid w:val="002A42A2"/>
    <w:rsid w:val="003271FB"/>
    <w:rsid w:val="00351402"/>
    <w:rsid w:val="00382FB0"/>
    <w:rsid w:val="003B73EB"/>
    <w:rsid w:val="004709DF"/>
    <w:rsid w:val="00474F13"/>
    <w:rsid w:val="0051147B"/>
    <w:rsid w:val="00512B88"/>
    <w:rsid w:val="00521475"/>
    <w:rsid w:val="00577BE9"/>
    <w:rsid w:val="00591BE5"/>
    <w:rsid w:val="00593381"/>
    <w:rsid w:val="005D32C7"/>
    <w:rsid w:val="005F0682"/>
    <w:rsid w:val="006508ED"/>
    <w:rsid w:val="00672878"/>
    <w:rsid w:val="006A65E1"/>
    <w:rsid w:val="00733AAC"/>
    <w:rsid w:val="007347CB"/>
    <w:rsid w:val="007941C9"/>
    <w:rsid w:val="007F67D3"/>
    <w:rsid w:val="00823463"/>
    <w:rsid w:val="00825EBC"/>
    <w:rsid w:val="008305BA"/>
    <w:rsid w:val="00841BEE"/>
    <w:rsid w:val="0086731D"/>
    <w:rsid w:val="008D15A3"/>
    <w:rsid w:val="008F19E9"/>
    <w:rsid w:val="00925D88"/>
    <w:rsid w:val="009419CD"/>
    <w:rsid w:val="009746A5"/>
    <w:rsid w:val="0099057D"/>
    <w:rsid w:val="00A1391F"/>
    <w:rsid w:val="00A578C4"/>
    <w:rsid w:val="00A66382"/>
    <w:rsid w:val="00A8255A"/>
    <w:rsid w:val="00AA54D9"/>
    <w:rsid w:val="00B6644C"/>
    <w:rsid w:val="00B67E73"/>
    <w:rsid w:val="00B907B1"/>
    <w:rsid w:val="00BA3005"/>
    <w:rsid w:val="00C0302F"/>
    <w:rsid w:val="00E052BF"/>
    <w:rsid w:val="00F07E3C"/>
    <w:rsid w:val="00F1057F"/>
    <w:rsid w:val="00F61E1F"/>
    <w:rsid w:val="00F869CA"/>
    <w:rsid w:val="00F90072"/>
    <w:rsid w:val="00FC401A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3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5A3"/>
  </w:style>
  <w:style w:type="paragraph" w:styleId="a8">
    <w:name w:val="footer"/>
    <w:basedOn w:val="a"/>
    <w:link w:val="a9"/>
    <w:uiPriority w:val="99"/>
    <w:semiHidden/>
    <w:unhideWhenUsed/>
    <w:rsid w:val="008D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0383-8146-4701-B268-6ECC7F84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SEDOVI</cp:lastModifiedBy>
  <cp:revision>29</cp:revision>
  <cp:lastPrinted>2021-09-23T18:48:00Z</cp:lastPrinted>
  <dcterms:created xsi:type="dcterms:W3CDTF">2014-01-10T09:43:00Z</dcterms:created>
  <dcterms:modified xsi:type="dcterms:W3CDTF">2022-09-17T07:31:00Z</dcterms:modified>
</cp:coreProperties>
</file>