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FD" w:rsidRPr="00F7202C" w:rsidRDefault="00442C23" w:rsidP="00E81CF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1156667</wp:posOffset>
            </wp:positionH>
            <wp:positionV relativeFrom="paragraph">
              <wp:posOffset>-2191083</wp:posOffset>
            </wp:positionV>
            <wp:extent cx="7569835" cy="10707400"/>
            <wp:effectExtent l="1581150" t="0" r="1574165" b="0"/>
            <wp:wrapNone/>
            <wp:docPr id="2" name="Рисунок 1" descr="2022-09-16_002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9-16_002 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69835" cy="1070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CFD" w:rsidRPr="00F7202C">
        <w:t>Муниципальное общеобразовательное учреждение</w:t>
      </w:r>
    </w:p>
    <w:p w:rsidR="00E81CFD" w:rsidRPr="00F7202C" w:rsidRDefault="00E81CFD" w:rsidP="00E81CFD">
      <w:pPr>
        <w:jc w:val="center"/>
      </w:pPr>
      <w:r w:rsidRPr="00F7202C">
        <w:t>Ишненская средняя общеобразовательная школа</w:t>
      </w:r>
    </w:p>
    <w:p w:rsidR="00E81CFD" w:rsidRPr="00F7202C" w:rsidRDefault="00E81CFD" w:rsidP="00E81CFD">
      <w:pPr>
        <w:jc w:val="center"/>
      </w:pPr>
      <w:r w:rsidRPr="00F7202C">
        <w:t>Ростовского муниципального района</w:t>
      </w:r>
    </w:p>
    <w:p w:rsidR="00E81CFD" w:rsidRPr="00F7202C" w:rsidRDefault="00E81CFD" w:rsidP="00E81CFD">
      <w:pPr>
        <w:jc w:val="center"/>
        <w:rPr>
          <w:sz w:val="28"/>
        </w:rPr>
      </w:pPr>
      <w:r w:rsidRPr="00F7202C">
        <w:t>Ярославской области</w:t>
      </w:r>
    </w:p>
    <w:p w:rsidR="00E81CFD" w:rsidRDefault="00E81CFD" w:rsidP="00E81CFD">
      <w:pPr>
        <w:tabs>
          <w:tab w:val="left" w:pos="3210"/>
          <w:tab w:val="left" w:pos="3960"/>
        </w:tabs>
        <w:rPr>
          <w:sz w:val="28"/>
        </w:rPr>
      </w:pPr>
    </w:p>
    <w:p w:rsidR="00E81CFD" w:rsidRPr="00F7202C" w:rsidRDefault="00E81CFD" w:rsidP="00E81CFD">
      <w:pPr>
        <w:tabs>
          <w:tab w:val="left" w:pos="3210"/>
          <w:tab w:val="left" w:pos="3960"/>
        </w:tabs>
        <w:rPr>
          <w:sz w:val="28"/>
        </w:rPr>
      </w:pPr>
    </w:p>
    <w:p w:rsidR="00E81CFD" w:rsidRPr="00F7202C" w:rsidRDefault="00E81CFD" w:rsidP="00E81CFD">
      <w:pPr>
        <w:rPr>
          <w:b/>
          <w:bCs/>
          <w:sz w:val="28"/>
          <w:szCs w:val="28"/>
        </w:rPr>
      </w:pPr>
      <w:r w:rsidRPr="00F7202C">
        <w:rPr>
          <w:sz w:val="28"/>
        </w:rPr>
        <w:t xml:space="preserve"> </w:t>
      </w:r>
      <w:r>
        <w:rPr>
          <w:sz w:val="28"/>
        </w:rPr>
        <w:t xml:space="preserve">     </w:t>
      </w:r>
      <w:r w:rsidRPr="00F7202C">
        <w:rPr>
          <w:b/>
          <w:sz w:val="28"/>
          <w:szCs w:val="28"/>
        </w:rPr>
        <w:t xml:space="preserve">РАССМОТРЕНА                                                      </w:t>
      </w:r>
      <w:r w:rsidRPr="00F7202C">
        <w:rPr>
          <w:b/>
          <w:bCs/>
          <w:sz w:val="28"/>
          <w:szCs w:val="28"/>
        </w:rPr>
        <w:t>СОГЛАСОВАНА</w:t>
      </w:r>
      <w:r w:rsidRPr="00F7202C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F7202C">
        <w:rPr>
          <w:b/>
          <w:sz w:val="28"/>
          <w:szCs w:val="28"/>
        </w:rPr>
        <w:t>УТВЕРЖДЕНА</w:t>
      </w:r>
    </w:p>
    <w:p w:rsidR="00E81CFD" w:rsidRPr="00F7202C" w:rsidRDefault="00E81CFD" w:rsidP="00E81CFD">
      <w:pPr>
        <w:rPr>
          <w:sz w:val="28"/>
          <w:szCs w:val="28"/>
        </w:rPr>
      </w:pPr>
      <w:r>
        <w:rPr>
          <w:sz w:val="28"/>
        </w:rPr>
        <w:t xml:space="preserve">      </w:t>
      </w:r>
      <w:r w:rsidRPr="00F7202C">
        <w:rPr>
          <w:sz w:val="28"/>
        </w:rPr>
        <w:t xml:space="preserve">на заседании МО учителей                                  </w:t>
      </w:r>
      <w:r>
        <w:rPr>
          <w:sz w:val="28"/>
        </w:rPr>
        <w:t xml:space="preserve">   </w:t>
      </w:r>
      <w:r w:rsidRPr="00F7202C">
        <w:rPr>
          <w:sz w:val="28"/>
          <w:szCs w:val="28"/>
        </w:rPr>
        <w:t xml:space="preserve">Зам.директора по УВР                                                                     </w:t>
      </w:r>
      <w:r>
        <w:rPr>
          <w:sz w:val="28"/>
          <w:szCs w:val="28"/>
        </w:rPr>
        <w:t xml:space="preserve">    </w:t>
      </w:r>
      <w:r w:rsidRPr="00F7202C">
        <w:rPr>
          <w:sz w:val="28"/>
          <w:szCs w:val="28"/>
        </w:rPr>
        <w:t xml:space="preserve">Директор </w:t>
      </w:r>
    </w:p>
    <w:p w:rsidR="00E81CFD" w:rsidRPr="00F7202C" w:rsidRDefault="00E81CFD" w:rsidP="00E81CF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202C">
        <w:rPr>
          <w:sz w:val="28"/>
          <w:szCs w:val="28"/>
        </w:rPr>
        <w:t xml:space="preserve">естественно-математического цикла                    </w:t>
      </w:r>
      <w:r>
        <w:rPr>
          <w:sz w:val="28"/>
          <w:szCs w:val="28"/>
        </w:rPr>
        <w:t xml:space="preserve">     </w:t>
      </w:r>
      <w:r w:rsidRPr="00F7202C">
        <w:rPr>
          <w:sz w:val="28"/>
          <w:szCs w:val="28"/>
        </w:rPr>
        <w:t xml:space="preserve">  ______________                                                   </w:t>
      </w:r>
      <w:r>
        <w:rPr>
          <w:sz w:val="28"/>
          <w:szCs w:val="28"/>
        </w:rPr>
        <w:t xml:space="preserve">   </w:t>
      </w:r>
      <w:r w:rsidRPr="00F7202C">
        <w:rPr>
          <w:sz w:val="28"/>
          <w:szCs w:val="28"/>
        </w:rPr>
        <w:t>МОУ Ишненская СОШ</w:t>
      </w:r>
    </w:p>
    <w:p w:rsidR="00E81CFD" w:rsidRPr="00F7202C" w:rsidRDefault="00E81CFD" w:rsidP="00E81CF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202C">
        <w:rPr>
          <w:sz w:val="28"/>
          <w:szCs w:val="28"/>
        </w:rPr>
        <w:t xml:space="preserve">Протокол №  1 от 30.08.2022 г.                               </w:t>
      </w:r>
      <w:r>
        <w:rPr>
          <w:sz w:val="28"/>
          <w:szCs w:val="28"/>
        </w:rPr>
        <w:t xml:space="preserve">      </w:t>
      </w:r>
      <w:r w:rsidRPr="00F7202C">
        <w:rPr>
          <w:sz w:val="28"/>
          <w:szCs w:val="28"/>
        </w:rPr>
        <w:t xml:space="preserve"> (Пелевина Т. З.)                              </w:t>
      </w:r>
      <w:r>
        <w:rPr>
          <w:sz w:val="28"/>
          <w:szCs w:val="28"/>
        </w:rPr>
        <w:t xml:space="preserve">                     </w:t>
      </w:r>
      <w:r w:rsidRPr="00F7202C">
        <w:rPr>
          <w:sz w:val="28"/>
          <w:szCs w:val="28"/>
        </w:rPr>
        <w:t xml:space="preserve"> _________ Клюева Н.В.</w:t>
      </w:r>
    </w:p>
    <w:p w:rsidR="00E81CFD" w:rsidRPr="00F7202C" w:rsidRDefault="00E81CFD" w:rsidP="00E81CFD">
      <w:pPr>
        <w:tabs>
          <w:tab w:val="left" w:pos="6480"/>
        </w:tabs>
        <w:rPr>
          <w:sz w:val="28"/>
        </w:rPr>
      </w:pPr>
      <w:r w:rsidRPr="00F7202C">
        <w:rPr>
          <w:sz w:val="28"/>
        </w:rPr>
        <w:t xml:space="preserve">      Руководитель МО: ____________                                                                                          </w:t>
      </w:r>
      <w:r>
        <w:rPr>
          <w:sz w:val="28"/>
        </w:rPr>
        <w:t xml:space="preserve">                                        </w:t>
      </w:r>
      <w:r w:rsidRPr="00F7202C">
        <w:rPr>
          <w:sz w:val="28"/>
          <w:szCs w:val="28"/>
        </w:rPr>
        <w:t xml:space="preserve">Приказ </w:t>
      </w:r>
      <w:r w:rsidRPr="00F7202C">
        <w:rPr>
          <w:iCs/>
          <w:sz w:val="28"/>
          <w:szCs w:val="28"/>
        </w:rPr>
        <w:t>№ 305</w:t>
      </w:r>
    </w:p>
    <w:p w:rsidR="00E81CFD" w:rsidRDefault="00E81CFD" w:rsidP="00E81CFD">
      <w:pPr>
        <w:rPr>
          <w:sz w:val="28"/>
          <w:szCs w:val="28"/>
        </w:rPr>
      </w:pPr>
      <w:r w:rsidRPr="00F7202C">
        <w:rPr>
          <w:sz w:val="28"/>
        </w:rPr>
        <w:t xml:space="preserve">                                 </w:t>
      </w:r>
      <w:r>
        <w:rPr>
          <w:sz w:val="28"/>
        </w:rPr>
        <w:t xml:space="preserve">          </w:t>
      </w:r>
      <w:r w:rsidRPr="00F7202C">
        <w:rPr>
          <w:sz w:val="28"/>
          <w:szCs w:val="28"/>
        </w:rPr>
        <w:t xml:space="preserve">(Дзык Т.Р.)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F72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7202C">
        <w:rPr>
          <w:sz w:val="28"/>
          <w:szCs w:val="28"/>
        </w:rPr>
        <w:t xml:space="preserve">от  31.08.2022 г.               </w:t>
      </w:r>
      <w:r w:rsidRPr="00F7202C">
        <w:rPr>
          <w:sz w:val="28"/>
          <w:szCs w:val="28"/>
        </w:rPr>
        <w:tab/>
      </w:r>
    </w:p>
    <w:p w:rsidR="00E81CFD" w:rsidRPr="00F7202C" w:rsidRDefault="00E81CFD" w:rsidP="00E81CFD">
      <w:pPr>
        <w:rPr>
          <w:sz w:val="28"/>
          <w:szCs w:val="28"/>
        </w:rPr>
      </w:pPr>
    </w:p>
    <w:p w:rsidR="00E81CFD" w:rsidRPr="00363769" w:rsidRDefault="00E81CFD" w:rsidP="00E81CFD">
      <w:pPr>
        <w:tabs>
          <w:tab w:val="left" w:pos="3210"/>
          <w:tab w:val="left" w:pos="6480"/>
        </w:tabs>
        <w:jc w:val="center"/>
        <w:rPr>
          <w:b/>
          <w:i/>
          <w:sz w:val="48"/>
          <w:szCs w:val="48"/>
        </w:rPr>
      </w:pPr>
      <w:r w:rsidRPr="00363769">
        <w:rPr>
          <w:b/>
          <w:bCs/>
          <w:i/>
          <w:sz w:val="48"/>
          <w:szCs w:val="48"/>
        </w:rPr>
        <w:t>Рабочая программа учебного курса</w:t>
      </w:r>
    </w:p>
    <w:p w:rsidR="00E81CFD" w:rsidRDefault="00E81CFD" w:rsidP="00E81CFD">
      <w:pPr>
        <w:tabs>
          <w:tab w:val="left" w:pos="3210"/>
          <w:tab w:val="left" w:pos="3960"/>
        </w:tabs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«Химия в задачах и упражнениях»</w:t>
      </w:r>
    </w:p>
    <w:p w:rsidR="00E81CFD" w:rsidRPr="00F7202C" w:rsidRDefault="00E81CFD" w:rsidP="00E81CFD">
      <w:pPr>
        <w:tabs>
          <w:tab w:val="left" w:pos="3210"/>
          <w:tab w:val="left" w:pos="3960"/>
        </w:tabs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 xml:space="preserve">  для 10 класса</w:t>
      </w:r>
    </w:p>
    <w:p w:rsidR="00E81CFD" w:rsidRPr="00F7202C" w:rsidRDefault="00E81CFD" w:rsidP="00E81CFD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   (1 час</w:t>
      </w:r>
      <w:r w:rsidRPr="00F7202C">
        <w:rPr>
          <w:b w:val="0"/>
          <w:szCs w:val="28"/>
        </w:rPr>
        <w:t xml:space="preserve"> в неделю, </w:t>
      </w:r>
      <w:r>
        <w:rPr>
          <w:b w:val="0"/>
          <w:szCs w:val="28"/>
        </w:rPr>
        <w:t>34 часа</w:t>
      </w:r>
      <w:r w:rsidRPr="00F7202C">
        <w:rPr>
          <w:b w:val="0"/>
          <w:szCs w:val="28"/>
        </w:rPr>
        <w:t xml:space="preserve"> в год)</w:t>
      </w:r>
    </w:p>
    <w:p w:rsidR="00E81CFD" w:rsidRPr="00F7202C" w:rsidRDefault="00E81CFD" w:rsidP="00E81CFD"/>
    <w:p w:rsidR="00E81CFD" w:rsidRPr="00F7202C" w:rsidRDefault="00E81CFD" w:rsidP="00E81CFD"/>
    <w:p w:rsidR="00E81CFD" w:rsidRPr="00F7202C" w:rsidRDefault="00E81CFD" w:rsidP="00E81CFD"/>
    <w:p w:rsidR="00E81CFD" w:rsidRPr="00F7202C" w:rsidRDefault="00E81CFD" w:rsidP="00E81CFD">
      <w:pPr>
        <w:jc w:val="right"/>
        <w:rPr>
          <w:b/>
          <w:i/>
          <w:sz w:val="28"/>
          <w:szCs w:val="28"/>
        </w:rPr>
      </w:pPr>
      <w:r w:rsidRPr="00F7202C">
        <w:tab/>
      </w:r>
      <w:r>
        <w:rPr>
          <w:b/>
          <w:i/>
          <w:sz w:val="28"/>
          <w:szCs w:val="28"/>
        </w:rPr>
        <w:t>Учитель хими</w:t>
      </w:r>
      <w:r w:rsidRPr="00F7202C">
        <w:rPr>
          <w:b/>
          <w:i/>
          <w:sz w:val="28"/>
          <w:szCs w:val="28"/>
        </w:rPr>
        <w:t>и высшей кв. категории</w:t>
      </w:r>
    </w:p>
    <w:p w:rsidR="00E81CFD" w:rsidRPr="00F7202C" w:rsidRDefault="00E81CFD" w:rsidP="00E81CFD">
      <w:pPr>
        <w:jc w:val="right"/>
        <w:rPr>
          <w:b/>
          <w:i/>
        </w:rPr>
      </w:pPr>
      <w:r w:rsidRPr="00F7202C">
        <w:rPr>
          <w:b/>
          <w:i/>
          <w:sz w:val="28"/>
          <w:szCs w:val="28"/>
        </w:rPr>
        <w:t>Хомченко Оксан</w:t>
      </w:r>
      <w:r>
        <w:rPr>
          <w:b/>
          <w:i/>
          <w:sz w:val="28"/>
          <w:szCs w:val="28"/>
        </w:rPr>
        <w:t>а</w:t>
      </w:r>
      <w:r w:rsidRPr="00F7202C">
        <w:rPr>
          <w:b/>
          <w:i/>
          <w:sz w:val="28"/>
          <w:szCs w:val="28"/>
        </w:rPr>
        <w:t xml:space="preserve"> Владимировн</w:t>
      </w:r>
      <w:r>
        <w:rPr>
          <w:b/>
          <w:i/>
          <w:sz w:val="28"/>
          <w:szCs w:val="28"/>
        </w:rPr>
        <w:t>а</w:t>
      </w:r>
    </w:p>
    <w:p w:rsidR="00E81CFD" w:rsidRPr="00F7202C" w:rsidRDefault="00E81CFD" w:rsidP="00E81CFD">
      <w:pPr>
        <w:jc w:val="right"/>
        <w:rPr>
          <w:b/>
          <w:i/>
        </w:rPr>
      </w:pPr>
    </w:p>
    <w:p w:rsidR="00E81CFD" w:rsidRPr="00F7202C" w:rsidRDefault="00E81CFD" w:rsidP="00E81CFD">
      <w:pPr>
        <w:jc w:val="center"/>
        <w:rPr>
          <w:b/>
          <w:i/>
          <w:sz w:val="28"/>
        </w:rPr>
      </w:pPr>
    </w:p>
    <w:p w:rsidR="00E81CFD" w:rsidRPr="00F7202C" w:rsidRDefault="00E81CFD" w:rsidP="00E81CFD">
      <w:pPr>
        <w:jc w:val="center"/>
        <w:rPr>
          <w:b/>
          <w:i/>
          <w:sz w:val="28"/>
        </w:rPr>
      </w:pPr>
    </w:p>
    <w:p w:rsidR="00E81CFD" w:rsidRDefault="00E81CFD" w:rsidP="00E81CFD">
      <w:pPr>
        <w:jc w:val="center"/>
        <w:rPr>
          <w:sz w:val="28"/>
        </w:rPr>
      </w:pPr>
    </w:p>
    <w:p w:rsidR="00E81CFD" w:rsidRPr="00F7202C" w:rsidRDefault="00E81CFD" w:rsidP="00E81CFD">
      <w:pPr>
        <w:jc w:val="center"/>
        <w:rPr>
          <w:sz w:val="28"/>
        </w:rPr>
      </w:pPr>
    </w:p>
    <w:p w:rsidR="00E81CFD" w:rsidRDefault="00E81CFD" w:rsidP="00E81CFD">
      <w:pPr>
        <w:jc w:val="center"/>
      </w:pPr>
      <w:r w:rsidRPr="00F7202C">
        <w:rPr>
          <w:sz w:val="28"/>
        </w:rPr>
        <w:t>2022-2023 уч.г.</w:t>
      </w:r>
    </w:p>
    <w:p w:rsidR="00CD3F53" w:rsidRPr="00914A2E" w:rsidRDefault="00CD3F53" w:rsidP="00CD3F53">
      <w:pPr>
        <w:jc w:val="both"/>
        <w:rPr>
          <w:sz w:val="22"/>
          <w:szCs w:val="22"/>
        </w:rPr>
      </w:pPr>
    </w:p>
    <w:p w:rsidR="00CD3F53" w:rsidRDefault="00CD3F53" w:rsidP="00E81CFD">
      <w:pPr>
        <w:rPr>
          <w:sz w:val="22"/>
          <w:szCs w:val="22"/>
        </w:rPr>
        <w:sectPr w:rsidR="00CD3F53" w:rsidSect="00E81C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81CFD" w:rsidRDefault="00E81CFD" w:rsidP="00E81CFD">
      <w:pPr>
        <w:ind w:left="426" w:hanging="426"/>
        <w:jc w:val="center"/>
        <w:rPr>
          <w:b/>
          <w:sz w:val="28"/>
          <w:szCs w:val="28"/>
        </w:rPr>
      </w:pPr>
      <w:r w:rsidRPr="00D16409">
        <w:rPr>
          <w:b/>
          <w:sz w:val="28"/>
          <w:szCs w:val="28"/>
        </w:rPr>
        <w:lastRenderedPageBreak/>
        <w:t>Пояснительная записка</w:t>
      </w:r>
    </w:p>
    <w:p w:rsidR="00A3177C" w:rsidRPr="00D16409" w:rsidRDefault="00A3177C" w:rsidP="00E81CFD">
      <w:pPr>
        <w:ind w:left="426" w:hanging="426"/>
        <w:jc w:val="center"/>
        <w:rPr>
          <w:b/>
        </w:rPr>
      </w:pPr>
    </w:p>
    <w:p w:rsidR="00E81CFD" w:rsidRPr="00D16409" w:rsidRDefault="00E81CFD" w:rsidP="00A3177C">
      <w:pPr>
        <w:pStyle w:val="Default"/>
        <w:ind w:left="426" w:firstLine="425"/>
        <w:jc w:val="both"/>
        <w:rPr>
          <w:b/>
        </w:rPr>
      </w:pPr>
      <w:r w:rsidRPr="00D16409">
        <w:rPr>
          <w:b/>
          <w:bCs/>
        </w:rPr>
        <w:t xml:space="preserve">Статус программы </w:t>
      </w:r>
    </w:p>
    <w:p w:rsidR="00E81CFD" w:rsidRPr="00D16409" w:rsidRDefault="00E81CFD" w:rsidP="00A3177C">
      <w:pPr>
        <w:spacing w:before="280"/>
        <w:ind w:left="426" w:firstLine="425"/>
        <w:jc w:val="both"/>
      </w:pPr>
      <w:r w:rsidRPr="00D16409">
        <w:t xml:space="preserve"> </w:t>
      </w:r>
      <w:r>
        <w:t xml:space="preserve">     Рабочая программа учебного курса по химии</w:t>
      </w:r>
      <w:r w:rsidRPr="00D16409">
        <w:t xml:space="preserve"> для </w:t>
      </w:r>
      <w:r>
        <w:t>10-11</w:t>
      </w:r>
      <w:r w:rsidRPr="00D16409">
        <w:t xml:space="preserve"> классов </w:t>
      </w:r>
      <w:r>
        <w:t>средне</w:t>
      </w:r>
      <w:r w:rsidRPr="00D16409">
        <w:t>й школы составлена на основе следующих нормативных документов:</w:t>
      </w:r>
    </w:p>
    <w:p w:rsidR="00E81CFD" w:rsidRPr="00E81CFD" w:rsidRDefault="00E81CFD" w:rsidP="00A3177C">
      <w:pPr>
        <w:pStyle w:val="ae"/>
        <w:numPr>
          <w:ilvl w:val="0"/>
          <w:numId w:val="4"/>
        </w:numPr>
        <w:tabs>
          <w:tab w:val="left" w:pos="426"/>
        </w:tabs>
        <w:ind w:left="426" w:firstLine="425"/>
        <w:jc w:val="both"/>
        <w:rPr>
          <w:rFonts w:ascii="Times New Roman" w:hAnsi="Times New Roman"/>
          <w:lang w:val="ru-RU"/>
        </w:rPr>
      </w:pPr>
      <w:r w:rsidRPr="00E81CFD">
        <w:rPr>
          <w:rFonts w:ascii="Times New Roman" w:hAnsi="Times New Roman"/>
          <w:lang w:val="ru-RU"/>
        </w:rPr>
        <w:t>Закон «Об образовании в Российской Федерации» от 29.12.2012 г. № 273-ФЗ (ред. от 02.07.2021).</w:t>
      </w:r>
    </w:p>
    <w:p w:rsidR="00E81CFD" w:rsidRPr="00D16409" w:rsidRDefault="00E81CFD" w:rsidP="00A3177C">
      <w:pPr>
        <w:numPr>
          <w:ilvl w:val="0"/>
          <w:numId w:val="4"/>
        </w:numPr>
        <w:tabs>
          <w:tab w:val="left" w:pos="426"/>
        </w:tabs>
        <w:ind w:left="426" w:firstLine="425"/>
        <w:jc w:val="both"/>
      </w:pPr>
      <w:r>
        <w:t>ФГОС С</w:t>
      </w:r>
      <w:r w:rsidRPr="00D16409">
        <w:t>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E81CFD" w:rsidRPr="00D16409" w:rsidRDefault="00E81CFD" w:rsidP="00A3177C">
      <w:pPr>
        <w:numPr>
          <w:ilvl w:val="0"/>
          <w:numId w:val="4"/>
        </w:numPr>
        <w:tabs>
          <w:tab w:val="left" w:pos="426"/>
        </w:tabs>
        <w:ind w:left="426" w:firstLine="425"/>
        <w:jc w:val="both"/>
      </w:pPr>
      <w:r w:rsidRPr="00D16409">
        <w:t>Концеп</w:t>
      </w:r>
      <w:r>
        <w:t>ция преподавания предмета Химия</w:t>
      </w:r>
      <w:r w:rsidRPr="00D16409">
        <w:t xml:space="preserve"> (распоряжением Министерства просвещения. Российской Федерации протокол от 3 декабря 2019 г. № ПК-4вн);</w:t>
      </w:r>
    </w:p>
    <w:p w:rsidR="00E81CFD" w:rsidRPr="00D16409" w:rsidRDefault="00E81CFD" w:rsidP="00A3177C">
      <w:pPr>
        <w:numPr>
          <w:ilvl w:val="0"/>
          <w:numId w:val="4"/>
        </w:numPr>
        <w:tabs>
          <w:tab w:val="left" w:pos="426"/>
        </w:tabs>
        <w:ind w:left="426" w:firstLine="425"/>
        <w:jc w:val="both"/>
      </w:pPr>
      <w:r>
        <w:t>Примерные программы по учебному предмету «Хи</w:t>
      </w:r>
      <w:r w:rsidRPr="00D16409">
        <w:t>мия» для образовательных организаци</w:t>
      </w:r>
      <w:r>
        <w:t>й, реализующих программы средне</w:t>
      </w:r>
      <w:r w:rsidRPr="00D16409">
        <w:t>го общего образования (одобрена решением федерального учебно-методического объединения по общему образованию. Протокол от 31 января 2018 года № 2/18);</w:t>
      </w:r>
    </w:p>
    <w:p w:rsidR="00E81CFD" w:rsidRPr="00B7750E" w:rsidRDefault="00E81CFD" w:rsidP="00A3177C">
      <w:pPr>
        <w:numPr>
          <w:ilvl w:val="0"/>
          <w:numId w:val="4"/>
        </w:numPr>
        <w:tabs>
          <w:tab w:val="left" w:pos="426"/>
        </w:tabs>
        <w:ind w:left="426" w:firstLine="425"/>
        <w:jc w:val="both"/>
      </w:pPr>
      <w:r w:rsidRPr="00B7750E">
        <w:t xml:space="preserve">Авторская программа среднего общего образования </w:t>
      </w:r>
      <w:r w:rsidRPr="006A672F">
        <w:t>(автор О.С. Габриелян «</w:t>
      </w:r>
      <w:r w:rsidRPr="006A672F">
        <w:rPr>
          <w:bCs/>
        </w:rPr>
        <w:t xml:space="preserve">Химия. Методические рекомендации. Примерные рабочие программы. 10-11 классы.» / Габриелян О.С., Сладков С.А. </w:t>
      </w:r>
      <w:r w:rsidRPr="006A672F">
        <w:t>– М. Просвещение, 2019.);</w:t>
      </w:r>
    </w:p>
    <w:p w:rsidR="00E81CFD" w:rsidRPr="00B7750E" w:rsidRDefault="00E81CFD" w:rsidP="00A3177C">
      <w:pPr>
        <w:numPr>
          <w:ilvl w:val="0"/>
          <w:numId w:val="4"/>
        </w:numPr>
        <w:tabs>
          <w:tab w:val="left" w:pos="426"/>
        </w:tabs>
        <w:ind w:left="426" w:firstLine="425"/>
        <w:jc w:val="both"/>
      </w:pPr>
      <w:r w:rsidRPr="00B7750E">
        <w:t>ООП СОО МОУ Ишненская СОШ (утв. приказом директора № 15а о/д от 15.01.21 г);</w:t>
      </w:r>
    </w:p>
    <w:p w:rsidR="00E81CFD" w:rsidRPr="00B7750E" w:rsidRDefault="00E81CFD" w:rsidP="00A3177C">
      <w:pPr>
        <w:numPr>
          <w:ilvl w:val="0"/>
          <w:numId w:val="4"/>
        </w:numPr>
        <w:tabs>
          <w:tab w:val="left" w:pos="426"/>
        </w:tabs>
        <w:ind w:left="426" w:firstLine="425"/>
        <w:jc w:val="both"/>
      </w:pPr>
      <w:r w:rsidRPr="00B7750E">
        <w:t xml:space="preserve">Учебный план </w:t>
      </w:r>
      <w:bookmarkStart w:id="0" w:name="_Hlk72260734"/>
      <w:r w:rsidRPr="00B7750E">
        <w:t>МОУ Ишненская СОШ на 2022-2023 учебный год (Приказ № 307 от 31.08.2022 г.);</w:t>
      </w:r>
    </w:p>
    <w:bookmarkEnd w:id="0"/>
    <w:p w:rsidR="00E81CFD" w:rsidRPr="00B7750E" w:rsidRDefault="00E81CFD" w:rsidP="00A3177C">
      <w:pPr>
        <w:numPr>
          <w:ilvl w:val="0"/>
          <w:numId w:val="4"/>
        </w:numPr>
        <w:tabs>
          <w:tab w:val="left" w:pos="426"/>
        </w:tabs>
        <w:ind w:left="426" w:firstLine="425"/>
        <w:jc w:val="both"/>
      </w:pPr>
      <w:r w:rsidRPr="00B7750E">
        <w:t xml:space="preserve">Календарный учебный график МОУ </w:t>
      </w:r>
      <w:bookmarkStart w:id="1" w:name="_Hlk72260759"/>
      <w:r w:rsidRPr="00B7750E">
        <w:t>Ишненская СОШ на 2022-2023 учебный год (Приказ № 308 от 31.08.2022 г.);</w:t>
      </w:r>
    </w:p>
    <w:bookmarkEnd w:id="1"/>
    <w:p w:rsidR="00E81CFD" w:rsidRPr="00B7750E" w:rsidRDefault="00E81CFD" w:rsidP="00A3177C">
      <w:pPr>
        <w:numPr>
          <w:ilvl w:val="0"/>
          <w:numId w:val="4"/>
        </w:numPr>
        <w:tabs>
          <w:tab w:val="left" w:pos="426"/>
        </w:tabs>
        <w:ind w:left="426" w:firstLine="425"/>
        <w:jc w:val="both"/>
      </w:pPr>
      <w:r w:rsidRPr="00B7750E">
        <w:t>Положе</w:t>
      </w:r>
      <w:r>
        <w:t>ние о рабочей программе по ФГО С</w:t>
      </w:r>
      <w:r w:rsidRPr="00B7750E">
        <w:t>ОО (утв. приказом директора № 243 от 27.08.21 г);</w:t>
      </w:r>
    </w:p>
    <w:p w:rsidR="00E81CFD" w:rsidRPr="00B7750E" w:rsidRDefault="00E81CFD" w:rsidP="00A3177C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firstLine="425"/>
        <w:jc w:val="both"/>
      </w:pPr>
      <w:r w:rsidRPr="00B7750E">
        <w:t xml:space="preserve">Методическое письмо </w:t>
      </w:r>
      <w:r>
        <w:t>ГОАУ ИРО «О преподавании учебного предмета «Хи</w:t>
      </w:r>
      <w:r w:rsidRPr="00B7750E">
        <w:t xml:space="preserve">мия» в образовательных организациях Ярославской области в 2022/2023 уч. г.».   </w:t>
      </w:r>
    </w:p>
    <w:p w:rsidR="00E81CFD" w:rsidRDefault="00E81CFD" w:rsidP="00A3177C">
      <w:pPr>
        <w:ind w:left="426" w:firstLine="425"/>
        <w:jc w:val="both"/>
        <w:rPr>
          <w:rFonts w:cs="Tahoma"/>
          <w:bdr w:val="none" w:sz="0" w:space="0" w:color="auto" w:frame="1"/>
          <w:lang w:eastAsia="ru-RU"/>
        </w:rPr>
      </w:pPr>
    </w:p>
    <w:p w:rsidR="00E3096F" w:rsidRPr="00322EF3" w:rsidRDefault="00E81CFD" w:rsidP="00A3177C">
      <w:pPr>
        <w:spacing w:after="240"/>
        <w:ind w:left="426" w:firstLine="425"/>
        <w:jc w:val="both"/>
        <w:rPr>
          <w:lang w:eastAsia="ru-RU"/>
        </w:rPr>
      </w:pPr>
      <w:r>
        <w:rPr>
          <w:rFonts w:cs="Tahoma"/>
          <w:bdr w:val="none" w:sz="0" w:space="0" w:color="auto" w:frame="1"/>
          <w:lang w:eastAsia="ru-RU"/>
        </w:rPr>
        <w:t>Необходимость разработки дан</w:t>
      </w:r>
      <w:r w:rsidR="009A1924" w:rsidRPr="00CD3F53">
        <w:rPr>
          <w:rFonts w:cs="Tahoma"/>
          <w:bdr w:val="none" w:sz="0" w:space="0" w:color="auto" w:frame="1"/>
          <w:lang w:eastAsia="ru-RU"/>
        </w:rPr>
        <w:t xml:space="preserve">ного курса для учащихся 10-х и 11-х классов </w:t>
      </w:r>
      <w:r w:rsidR="009A1924" w:rsidRPr="00CD3F53">
        <w:t>«Химия в задачах и упражнениях»</w:t>
      </w:r>
      <w:r w:rsidR="009A1924" w:rsidRPr="00CD3F53">
        <w:rPr>
          <w:rFonts w:cs="Tahoma"/>
          <w:bdr w:val="none" w:sz="0" w:space="0" w:color="auto" w:frame="1"/>
          <w:lang w:eastAsia="ru-RU"/>
        </w:rPr>
        <w:t xml:space="preserve"> обусловлена те</w:t>
      </w:r>
      <w:r>
        <w:rPr>
          <w:rFonts w:cs="Tahoma"/>
          <w:bdr w:val="none" w:sz="0" w:space="0" w:color="auto" w:frame="1"/>
          <w:lang w:eastAsia="ru-RU"/>
        </w:rPr>
        <w:t>м, что в соответствии ФГОС среднего</w:t>
      </w:r>
      <w:r w:rsidR="009A1924" w:rsidRPr="00322EF3">
        <w:rPr>
          <w:rFonts w:cs="Tahoma"/>
          <w:bdr w:val="none" w:sz="0" w:space="0" w:color="auto" w:frame="1"/>
          <w:lang w:eastAsia="ru-RU"/>
        </w:rPr>
        <w:t xml:space="preserve"> общего образования </w:t>
      </w:r>
      <w:r>
        <w:rPr>
          <w:rFonts w:cs="Tahoma"/>
          <w:bdr w:val="none" w:sz="0" w:space="0" w:color="auto" w:frame="1"/>
          <w:lang w:eastAsia="ru-RU"/>
        </w:rPr>
        <w:t xml:space="preserve">на изучение </w:t>
      </w:r>
      <w:r w:rsidR="009A1924" w:rsidRPr="00322EF3">
        <w:rPr>
          <w:rFonts w:cs="Tahoma"/>
          <w:bdr w:val="none" w:sz="0" w:space="0" w:color="auto" w:frame="1"/>
          <w:lang w:eastAsia="ru-RU"/>
        </w:rPr>
        <w:t xml:space="preserve">химии </w:t>
      </w:r>
      <w:r>
        <w:rPr>
          <w:rFonts w:cs="Tahoma"/>
          <w:bdr w:val="none" w:sz="0" w:space="0" w:color="auto" w:frame="1"/>
          <w:lang w:eastAsia="ru-RU"/>
        </w:rPr>
        <w:t xml:space="preserve">на базовом уровне </w:t>
      </w:r>
      <w:r w:rsidR="009A1924" w:rsidRPr="00322EF3">
        <w:rPr>
          <w:rFonts w:cs="Tahoma"/>
          <w:bdr w:val="none" w:sz="0" w:space="0" w:color="auto" w:frame="1"/>
          <w:lang w:eastAsia="ru-RU"/>
        </w:rPr>
        <w:t xml:space="preserve">за 2 года выделяется </w:t>
      </w:r>
      <w:r w:rsidR="00A3177C">
        <w:rPr>
          <w:rFonts w:cs="Tahoma"/>
          <w:bdr w:val="none" w:sz="0" w:space="0" w:color="auto" w:frame="1"/>
          <w:lang w:eastAsia="ru-RU"/>
        </w:rPr>
        <w:t>всего 70 часов. При таком</w:t>
      </w:r>
      <w:r>
        <w:rPr>
          <w:rFonts w:cs="Tahoma"/>
          <w:bdr w:val="none" w:sz="0" w:space="0" w:color="auto" w:frame="1"/>
          <w:lang w:eastAsia="ru-RU"/>
        </w:rPr>
        <w:t xml:space="preserve"> </w:t>
      </w:r>
      <w:r w:rsidR="00A3177C">
        <w:rPr>
          <w:rFonts w:cs="Tahoma"/>
          <w:bdr w:val="none" w:sz="0" w:space="0" w:color="auto" w:frame="1"/>
          <w:lang w:eastAsia="ru-RU"/>
        </w:rPr>
        <w:t xml:space="preserve">количестве часов в </w:t>
      </w:r>
      <w:r>
        <w:rPr>
          <w:rFonts w:cs="Tahoma"/>
          <w:bdr w:val="none" w:sz="0" w:space="0" w:color="auto" w:frame="1"/>
          <w:lang w:eastAsia="ru-RU"/>
        </w:rPr>
        <w:t>содержании учебного предмета Химия</w:t>
      </w:r>
      <w:r w:rsidR="00A3177C">
        <w:rPr>
          <w:rFonts w:cs="Tahoma"/>
          <w:bdr w:val="none" w:sz="0" w:space="0" w:color="auto" w:frame="1"/>
          <w:lang w:eastAsia="ru-RU"/>
        </w:rPr>
        <w:t xml:space="preserve"> </w:t>
      </w:r>
      <w:r w:rsidR="00E3096F" w:rsidRPr="00322EF3">
        <w:rPr>
          <w:rFonts w:cs="Tahoma"/>
          <w:bdr w:val="none" w:sz="0" w:space="0" w:color="auto" w:frame="1"/>
          <w:lang w:eastAsia="ru-RU"/>
        </w:rPr>
        <w:t>в 10-11-х классах представлены только основополагающие химические теоретические знания, включающие самые общие сведения.</w:t>
      </w:r>
      <w:r w:rsidR="00A3177C">
        <w:t xml:space="preserve"> Такое п</w:t>
      </w:r>
      <w:r w:rsidR="00E3096F" w:rsidRPr="00322EF3">
        <w:t>оверхностное изучение химии не облегчает, а затрудняет ее усвоение. Особенностью данного курса является то, что занятия идут параллельно с изучением курса органической химии в 10-ом классе, и с изучением курса общей химии в 11-ом классе</w:t>
      </w:r>
      <w:r w:rsidR="00E3096F" w:rsidRPr="00322EF3">
        <w:rPr>
          <w:lang w:eastAsia="ru-RU"/>
        </w:rPr>
        <w:t>. Это даёт возможнос</w:t>
      </w:r>
      <w:r w:rsidR="00A3177C">
        <w:rPr>
          <w:lang w:eastAsia="ru-RU"/>
        </w:rPr>
        <w:t>ть постоянно и последовательно с</w:t>
      </w:r>
      <w:r w:rsidR="00E3096F" w:rsidRPr="00322EF3">
        <w:rPr>
          <w:lang w:eastAsia="ru-RU"/>
        </w:rPr>
        <w:t xml:space="preserve">вязывать </w:t>
      </w:r>
      <w:r w:rsidR="00A3177C">
        <w:rPr>
          <w:lang w:eastAsia="ru-RU"/>
        </w:rPr>
        <w:t xml:space="preserve">и дополнять </w:t>
      </w:r>
      <w:r w:rsidR="00E3096F" w:rsidRPr="00322EF3">
        <w:rPr>
          <w:lang w:eastAsia="ru-RU"/>
        </w:rPr>
        <w:t>учебный материал курса</w:t>
      </w:r>
      <w:r w:rsidR="00A3177C">
        <w:rPr>
          <w:lang w:eastAsia="ru-RU"/>
        </w:rPr>
        <w:t xml:space="preserve"> с материалом учебного предмета</w:t>
      </w:r>
      <w:r w:rsidR="00E3096F" w:rsidRPr="00322EF3">
        <w:rPr>
          <w:lang w:eastAsia="ru-RU"/>
        </w:rPr>
        <w:t xml:space="preserve">, а учащимся получать более прочные </w:t>
      </w:r>
      <w:r w:rsidR="00A3177C">
        <w:rPr>
          <w:lang w:eastAsia="ru-RU"/>
        </w:rPr>
        <w:t xml:space="preserve">и систематизированные </w:t>
      </w:r>
      <w:r w:rsidR="00E3096F" w:rsidRPr="00322EF3">
        <w:rPr>
          <w:lang w:eastAsia="ru-RU"/>
        </w:rPr>
        <w:t>знания по предмету. Программа курса послужит для существенного углубления и расширения знаний по химии, необходимых для конкретизации основных вопросов органической, общей и неорганической  химии и для общего развития учеников.</w:t>
      </w:r>
    </w:p>
    <w:p w:rsidR="007266EE" w:rsidRPr="00A3177C" w:rsidRDefault="007266EE" w:rsidP="00A3177C">
      <w:pPr>
        <w:pStyle w:val="a9"/>
        <w:spacing w:after="240"/>
        <w:ind w:left="426" w:firstLine="425"/>
        <w:rPr>
          <w:rFonts w:ascii="Times New Roman" w:hAnsi="Times New Roman"/>
          <w:b/>
          <w:i/>
          <w:sz w:val="24"/>
          <w:lang w:eastAsia="ru-RU"/>
        </w:rPr>
      </w:pPr>
      <w:r w:rsidRPr="00A3177C">
        <w:rPr>
          <w:rFonts w:ascii="Times New Roman" w:hAnsi="Times New Roman"/>
          <w:b/>
          <w:i/>
          <w:iCs/>
          <w:sz w:val="24"/>
          <w:lang w:eastAsia="ru-RU"/>
        </w:rPr>
        <w:lastRenderedPageBreak/>
        <w:t>Цель курса:</w:t>
      </w:r>
      <w:r w:rsidRPr="00A3177C">
        <w:rPr>
          <w:rFonts w:ascii="Times New Roman" w:hAnsi="Times New Roman"/>
          <w:b/>
          <w:i/>
          <w:sz w:val="24"/>
          <w:lang w:eastAsia="ru-RU"/>
        </w:rPr>
        <w:t xml:space="preserve"> </w:t>
      </w:r>
    </w:p>
    <w:p w:rsidR="007266EE" w:rsidRPr="00322EF3" w:rsidRDefault="007266EE" w:rsidP="00A3177C">
      <w:pPr>
        <w:pStyle w:val="a9"/>
        <w:ind w:left="851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>расширение знаний, формирование умений и навыков у      учащихся по решению расчетных задач и упражнений по химии, развитие познавательной активности и самостоятельности.</w:t>
      </w:r>
    </w:p>
    <w:p w:rsidR="007266EE" w:rsidRPr="00A3177C" w:rsidRDefault="007266EE" w:rsidP="00A3177C">
      <w:pPr>
        <w:pStyle w:val="a9"/>
        <w:ind w:left="426" w:firstLine="425"/>
        <w:jc w:val="both"/>
        <w:rPr>
          <w:rFonts w:ascii="Times New Roman" w:hAnsi="Times New Roman"/>
          <w:i/>
          <w:sz w:val="24"/>
          <w:lang w:eastAsia="ru-RU"/>
        </w:rPr>
      </w:pPr>
      <w:r w:rsidRPr="00A3177C">
        <w:rPr>
          <w:rFonts w:ascii="Times New Roman" w:hAnsi="Times New Roman"/>
          <w:i/>
          <w:iCs/>
          <w:sz w:val="24"/>
          <w:lang w:eastAsia="ru-RU"/>
        </w:rPr>
        <w:t>Задачи курса:</w:t>
      </w:r>
    </w:p>
    <w:p w:rsidR="000F78E2" w:rsidRPr="000F78E2" w:rsidRDefault="000F78E2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углубление и расширение знаний по химии</w:t>
      </w:r>
    </w:p>
    <w:p w:rsidR="000F78E2" w:rsidRDefault="000F78E2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>закрепить умения и навыки комплексного осмысления знаний и их применению при решении задач и упражнений;</w:t>
      </w:r>
    </w:p>
    <w:p w:rsidR="007266EE" w:rsidRPr="00322EF3" w:rsidRDefault="007266EE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 xml:space="preserve">исследовать и анализировать алгоритмы решения типовых задач, находить способы решения комбинированных задач; </w:t>
      </w:r>
    </w:p>
    <w:p w:rsidR="007266EE" w:rsidRPr="00322EF3" w:rsidRDefault="007266EE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 xml:space="preserve">формировать целостное представление  о применении математического аппарата  при решении химических задач; </w:t>
      </w:r>
    </w:p>
    <w:p w:rsidR="007266EE" w:rsidRPr="00322EF3" w:rsidRDefault="007266EE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 xml:space="preserve">развивать у учащихся умения сравнивать, анализировать и делать выводы; </w:t>
      </w:r>
    </w:p>
    <w:p w:rsidR="007266EE" w:rsidRPr="00322EF3" w:rsidRDefault="007266EE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>способствовать формированию навыков сотрудничества в процессе  совместной работы;</w:t>
      </w:r>
    </w:p>
    <w:p w:rsidR="007266EE" w:rsidRPr="00322EF3" w:rsidRDefault="007266EE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>развить интересы учащихся, увлекающихся химией.</w:t>
      </w:r>
    </w:p>
    <w:p w:rsidR="007E6ECE" w:rsidRPr="00322EF3" w:rsidRDefault="007E6ECE" w:rsidP="00A3177C">
      <w:pPr>
        <w:pStyle w:val="aa"/>
        <w:shd w:val="clear" w:color="auto" w:fill="FFFFFF"/>
        <w:spacing w:before="240" w:beforeAutospacing="0" w:after="160" w:afterAutospacing="0"/>
        <w:ind w:left="426" w:firstLine="425"/>
        <w:jc w:val="both"/>
        <w:rPr>
          <w:szCs w:val="26"/>
        </w:rPr>
      </w:pPr>
      <w:r w:rsidRPr="00322EF3">
        <w:rPr>
          <w:szCs w:val="26"/>
        </w:rPr>
        <w:t xml:space="preserve">Курс базируется на знаниях, получаемых </w:t>
      </w:r>
      <w:r w:rsidR="00231973" w:rsidRPr="00322EF3">
        <w:rPr>
          <w:szCs w:val="26"/>
        </w:rPr>
        <w:t xml:space="preserve">учащимися </w:t>
      </w:r>
      <w:r w:rsidRPr="00322EF3">
        <w:rPr>
          <w:szCs w:val="26"/>
        </w:rPr>
        <w:t>при изучении химии в основной школе, и не требует знания теоретических вопросов, выходящих за рамки школьной программы. В то же время для у</w:t>
      </w:r>
      <w:r w:rsidR="00A3177C">
        <w:rPr>
          <w:szCs w:val="26"/>
        </w:rPr>
        <w:t>спешной реализации этого учеб</w:t>
      </w:r>
      <w:r w:rsidRPr="00322EF3">
        <w:rPr>
          <w:szCs w:val="26"/>
        </w:rPr>
        <w:t>ного курса необходимо,  чтобы ребята владели важнейшими вычислительными навыками, алгоритмами решения типовых химических задач, умели применять при решении задач важнейшие физические и химические законы.</w:t>
      </w:r>
    </w:p>
    <w:p w:rsidR="007266EE" w:rsidRPr="00322EF3" w:rsidRDefault="007266EE" w:rsidP="00A3177C">
      <w:pPr>
        <w:pStyle w:val="a9"/>
        <w:spacing w:before="240"/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>В качестве основной формы организации учебных занятий предлагается проведени</w:t>
      </w:r>
      <w:r w:rsidR="007E6ECE" w:rsidRPr="00322EF3">
        <w:rPr>
          <w:rFonts w:ascii="Times New Roman" w:hAnsi="Times New Roman"/>
          <w:sz w:val="24"/>
          <w:lang w:eastAsia="ru-RU"/>
        </w:rPr>
        <w:t>е</w:t>
      </w:r>
      <w:r w:rsidRPr="00322EF3">
        <w:rPr>
          <w:rFonts w:ascii="Times New Roman" w:hAnsi="Times New Roman"/>
          <w:sz w:val="24"/>
          <w:lang w:eastAsia="ru-RU"/>
        </w:rPr>
        <w:t xml:space="preserve"> семинаров, на которых дается краткое объяснение теоретического материала, а так же решение задач и упражнений по данной теме.</w:t>
      </w:r>
    </w:p>
    <w:p w:rsidR="007266EE" w:rsidRPr="00322EF3" w:rsidRDefault="007266EE" w:rsidP="00A3177C">
      <w:pPr>
        <w:pStyle w:val="a9"/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>Для повышения интереса к теоретическим вопросам и  закрепления изученного материала, предусмотрены уроки-практикумы по составлению схем превращений, отражающих генетическую связь между классами неорганических и органических веществ и составлению расчетных задач, с указанием способов их решения.</w:t>
      </w:r>
    </w:p>
    <w:p w:rsidR="007266EE" w:rsidRDefault="00A3177C" w:rsidP="00A3177C">
      <w:pPr>
        <w:pStyle w:val="a9"/>
        <w:ind w:left="426" w:firstLine="425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При разработке программы данного учебного курс</w:t>
      </w:r>
      <w:r w:rsidR="007266EE" w:rsidRPr="00322EF3">
        <w:rPr>
          <w:rFonts w:ascii="Times New Roman" w:hAnsi="Times New Roman"/>
          <w:sz w:val="24"/>
          <w:lang w:eastAsia="ru-RU"/>
        </w:rPr>
        <w:t>а акцент делался на те вопросы, которые в базовом курсе химии основной и средней школы рассматриваются недостаточно полно или не рассматриваются совсем, но входят в п</w:t>
      </w:r>
      <w:r>
        <w:rPr>
          <w:rFonts w:ascii="Times New Roman" w:hAnsi="Times New Roman"/>
          <w:sz w:val="24"/>
          <w:lang w:eastAsia="ru-RU"/>
        </w:rPr>
        <w:t>рограммы вступительных испытаний</w:t>
      </w:r>
      <w:r w:rsidR="007266EE" w:rsidRPr="00322EF3">
        <w:rPr>
          <w:rFonts w:ascii="Times New Roman" w:hAnsi="Times New Roman"/>
          <w:sz w:val="24"/>
          <w:lang w:eastAsia="ru-RU"/>
        </w:rPr>
        <w:t xml:space="preserve"> в вузы. Задачи и упражнения подобраны, так что занятия по их решению проходят параллельно с изучаемым материалом на уроках. Большинство задач и упражнений взято из КИМов по ЕГЭ предыдущих лет, что позволяет подготовить учащихся к сдаче ЕГЭ.</w:t>
      </w:r>
    </w:p>
    <w:p w:rsidR="002005B3" w:rsidRPr="002005B3" w:rsidRDefault="00A3177C" w:rsidP="00A3177C">
      <w:pPr>
        <w:ind w:left="426" w:firstLine="425"/>
        <w:jc w:val="both"/>
      </w:pPr>
      <w:r>
        <w:t>Учеб</w:t>
      </w:r>
      <w:r w:rsidR="002005B3" w:rsidRPr="002005B3">
        <w:t>ный курс «</w:t>
      </w:r>
      <w:r w:rsidR="002005B3" w:rsidRPr="00322EF3">
        <w:t>Химия в задачах и упражнениях</w:t>
      </w:r>
      <w:r w:rsidR="002005B3" w:rsidRPr="002005B3">
        <w:t xml:space="preserve">» совместим с </w:t>
      </w:r>
      <w:r>
        <w:t xml:space="preserve">авторской </w:t>
      </w:r>
      <w:r w:rsidR="002005B3" w:rsidRPr="002005B3">
        <w:t xml:space="preserve">программой </w:t>
      </w:r>
      <w:r w:rsidRPr="006A672F">
        <w:t>О.С. Габриелян</w:t>
      </w:r>
      <w:r>
        <w:t>а</w:t>
      </w:r>
      <w:r w:rsidR="002005B3" w:rsidRPr="00322EF3">
        <w:t xml:space="preserve"> </w:t>
      </w:r>
      <w:r w:rsidR="002005B3" w:rsidRPr="002005B3">
        <w:t xml:space="preserve">и </w:t>
      </w:r>
      <w:r>
        <w:t xml:space="preserve">его </w:t>
      </w:r>
      <w:r w:rsidR="002005B3" w:rsidRPr="002005B3">
        <w:t>учебно-методическим комплектом.</w:t>
      </w:r>
    </w:p>
    <w:p w:rsidR="007266EE" w:rsidRDefault="00A3177C" w:rsidP="00A3177C">
      <w:pPr>
        <w:ind w:left="426" w:right="30" w:firstLine="425"/>
        <w:jc w:val="both"/>
        <w:rPr>
          <w:lang w:eastAsia="ru-RU"/>
        </w:rPr>
      </w:pPr>
      <w:r>
        <w:t>Учеб</w:t>
      </w:r>
      <w:r w:rsidR="007266EE" w:rsidRPr="00322EF3">
        <w:t xml:space="preserve">ный курс «Химия в задачах и упражнениях» предназначен для учащихся 10-11-ых классов и рассчитан на </w:t>
      </w:r>
      <w:r w:rsidR="00E81CFD">
        <w:t>34 часа</w:t>
      </w:r>
      <w:r w:rsidR="007266EE" w:rsidRPr="00322EF3">
        <w:rPr>
          <w:lang w:eastAsia="ru-RU"/>
        </w:rPr>
        <w:t xml:space="preserve"> </w:t>
      </w:r>
      <w:r w:rsidR="002005B3">
        <w:rPr>
          <w:lang w:eastAsia="ru-RU"/>
        </w:rPr>
        <w:t>в 10</w:t>
      </w:r>
      <w:r w:rsidR="00E81CFD">
        <w:rPr>
          <w:lang w:eastAsia="ru-RU"/>
        </w:rPr>
        <w:t xml:space="preserve"> </w:t>
      </w:r>
      <w:r w:rsidR="002005B3">
        <w:rPr>
          <w:lang w:eastAsia="ru-RU"/>
        </w:rPr>
        <w:t>классе и 34 часа в 11 классе</w:t>
      </w:r>
      <w:r>
        <w:rPr>
          <w:lang w:eastAsia="ru-RU"/>
        </w:rPr>
        <w:t xml:space="preserve"> </w:t>
      </w:r>
      <w:r w:rsidR="007266EE" w:rsidRPr="00322EF3">
        <w:rPr>
          <w:lang w:eastAsia="ru-RU"/>
        </w:rPr>
        <w:t>(1 час в неделю</w:t>
      </w:r>
      <w:r w:rsidR="00A72373">
        <w:rPr>
          <w:lang w:eastAsia="ru-RU"/>
        </w:rPr>
        <w:t>, срок реализации 2 года</w:t>
      </w:r>
      <w:r w:rsidR="007266EE" w:rsidRPr="00322EF3">
        <w:rPr>
          <w:lang w:eastAsia="ru-RU"/>
        </w:rPr>
        <w:t xml:space="preserve"> в 10 и 11 классах).</w:t>
      </w:r>
    </w:p>
    <w:p w:rsidR="00A3177C" w:rsidRPr="00322EF3" w:rsidRDefault="00A3177C" w:rsidP="00A3177C">
      <w:pPr>
        <w:ind w:left="426" w:right="30" w:firstLine="425"/>
        <w:jc w:val="both"/>
        <w:rPr>
          <w:lang w:eastAsia="ru-RU"/>
        </w:rPr>
      </w:pPr>
    </w:p>
    <w:p w:rsidR="002005B3" w:rsidRDefault="002005B3" w:rsidP="00A3177C">
      <w:pPr>
        <w:pStyle w:val="a9"/>
        <w:ind w:left="426" w:firstLine="425"/>
        <w:jc w:val="both"/>
        <w:rPr>
          <w:rFonts w:ascii="Times New Roman" w:hAnsi="Times New Roman"/>
          <w:sz w:val="24"/>
          <w:lang w:eastAsia="ru-RU"/>
        </w:rPr>
      </w:pPr>
    </w:p>
    <w:p w:rsidR="00231973" w:rsidRPr="00E81CFD" w:rsidRDefault="00231973" w:rsidP="00A3177C">
      <w:pPr>
        <w:pStyle w:val="a9"/>
        <w:ind w:left="426" w:firstLine="425"/>
        <w:jc w:val="center"/>
        <w:rPr>
          <w:rFonts w:ascii="Times New Roman" w:hAnsi="Times New Roman"/>
          <w:b/>
          <w:sz w:val="24"/>
          <w:lang w:eastAsia="ru-RU"/>
        </w:rPr>
      </w:pPr>
      <w:r w:rsidRPr="00E81CFD">
        <w:rPr>
          <w:rFonts w:ascii="Times New Roman" w:hAnsi="Times New Roman"/>
          <w:b/>
          <w:sz w:val="24"/>
          <w:lang w:eastAsia="ru-RU"/>
        </w:rPr>
        <w:lastRenderedPageBreak/>
        <w:t>Требования к уровню подготовки выпускников</w:t>
      </w:r>
    </w:p>
    <w:p w:rsidR="00231973" w:rsidRPr="00322EF3" w:rsidRDefault="00231973" w:rsidP="00A3177C">
      <w:pPr>
        <w:pStyle w:val="a9"/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 xml:space="preserve"> В результате изучения элективного предмета ученик должен </w:t>
      </w:r>
    </w:p>
    <w:p w:rsidR="00231973" w:rsidRPr="00E81CFD" w:rsidRDefault="00A3177C" w:rsidP="00A3177C">
      <w:pPr>
        <w:pStyle w:val="a9"/>
        <w:ind w:left="426" w:firstLine="425"/>
        <w:jc w:val="both"/>
        <w:rPr>
          <w:rFonts w:ascii="Times New Roman" w:hAnsi="Times New Roman"/>
          <w:b/>
          <w:i/>
          <w:sz w:val="24"/>
          <w:lang w:eastAsia="ru-RU"/>
        </w:rPr>
      </w:pPr>
      <w:r>
        <w:rPr>
          <w:rFonts w:ascii="Times New Roman" w:hAnsi="Times New Roman"/>
          <w:b/>
          <w:i/>
          <w:sz w:val="24"/>
          <w:lang w:eastAsia="ru-RU"/>
        </w:rPr>
        <w:t> з</w:t>
      </w:r>
      <w:r w:rsidR="00231973" w:rsidRPr="00E81CFD">
        <w:rPr>
          <w:rFonts w:ascii="Times New Roman" w:hAnsi="Times New Roman"/>
          <w:b/>
          <w:i/>
          <w:sz w:val="24"/>
          <w:lang w:eastAsia="ru-RU"/>
        </w:rPr>
        <w:t>нать/понимать</w:t>
      </w:r>
    </w:p>
    <w:p w:rsidR="00231973" w:rsidRPr="00322EF3" w:rsidRDefault="00A3177C" w:rsidP="00A3177C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iCs/>
          <w:sz w:val="24"/>
          <w:lang w:eastAsia="ru-RU"/>
        </w:rPr>
        <w:t>в</w:t>
      </w:r>
      <w:r w:rsidR="00231973" w:rsidRPr="00322EF3">
        <w:rPr>
          <w:rFonts w:ascii="Times New Roman" w:hAnsi="Times New Roman"/>
          <w:iCs/>
          <w:sz w:val="24"/>
          <w:lang w:eastAsia="ru-RU"/>
        </w:rPr>
        <w:t>ажнейшие химические понятия: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 вещество, химический элемент, атом, молекула, масса атомов и молекул, моль, молярная масса, молярный объем, электролитическая диссоциация, гидролиз, электролиз, тепловой эффект реакции, энтальпия, теплота образования, химическое равновесие, константа равновесия, углеродный скелет, функциональная группа, гомология, структурная и пространственная изомерия; </w:t>
      </w:r>
    </w:p>
    <w:p w:rsidR="00231973" w:rsidRPr="00322EF3" w:rsidRDefault="00A3177C" w:rsidP="00A3177C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iCs/>
          <w:sz w:val="24"/>
          <w:lang w:eastAsia="ru-RU"/>
        </w:rPr>
        <w:t>о</w:t>
      </w:r>
      <w:r w:rsidR="00231973" w:rsidRPr="00322EF3">
        <w:rPr>
          <w:rFonts w:ascii="Times New Roman" w:hAnsi="Times New Roman"/>
          <w:iCs/>
          <w:sz w:val="24"/>
          <w:lang w:eastAsia="ru-RU"/>
        </w:rPr>
        <w:t>сновные законы химии: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 </w:t>
      </w:r>
      <w:r w:rsidR="00231973" w:rsidRPr="00322EF3">
        <w:rPr>
          <w:rFonts w:ascii="Times New Roman" w:hAnsi="Times New Roman"/>
          <w:iCs/>
          <w:sz w:val="24"/>
          <w:lang w:eastAsia="ru-RU"/>
        </w:rPr>
        <w:t>Классификацию и номенклатуру: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 неорганических и органических соединений; </w:t>
      </w:r>
    </w:p>
    <w:p w:rsidR="00231973" w:rsidRPr="00E81CFD" w:rsidRDefault="00A3177C" w:rsidP="00A3177C">
      <w:pPr>
        <w:pStyle w:val="a9"/>
        <w:ind w:left="426" w:firstLine="425"/>
        <w:jc w:val="both"/>
        <w:rPr>
          <w:rFonts w:ascii="Times New Roman" w:hAnsi="Times New Roman"/>
          <w:b/>
          <w:i/>
          <w:sz w:val="24"/>
          <w:lang w:eastAsia="ru-RU"/>
        </w:rPr>
      </w:pPr>
      <w:r>
        <w:rPr>
          <w:rFonts w:ascii="Times New Roman" w:hAnsi="Times New Roman"/>
          <w:b/>
          <w:i/>
          <w:sz w:val="24"/>
          <w:lang w:eastAsia="ru-RU"/>
        </w:rPr>
        <w:t>у</w:t>
      </w:r>
      <w:r w:rsidR="00231973" w:rsidRPr="00E81CFD">
        <w:rPr>
          <w:rFonts w:ascii="Times New Roman" w:hAnsi="Times New Roman"/>
          <w:b/>
          <w:i/>
          <w:sz w:val="24"/>
          <w:lang w:eastAsia="ru-RU"/>
        </w:rPr>
        <w:t>меть</w:t>
      </w:r>
    </w:p>
    <w:p w:rsidR="00231973" w:rsidRPr="00322EF3" w:rsidRDefault="00A3177C" w:rsidP="00A3177C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iCs/>
          <w:sz w:val="24"/>
          <w:lang w:eastAsia="ru-RU"/>
        </w:rPr>
        <w:t>н</w:t>
      </w:r>
      <w:r w:rsidR="00231973" w:rsidRPr="00322EF3">
        <w:rPr>
          <w:rFonts w:ascii="Times New Roman" w:hAnsi="Times New Roman"/>
          <w:iCs/>
          <w:sz w:val="24"/>
          <w:lang w:eastAsia="ru-RU"/>
        </w:rPr>
        <w:t>азывать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: изученные вещества по «тривиальной» и международной номенклатуре; </w:t>
      </w:r>
    </w:p>
    <w:p w:rsidR="00231973" w:rsidRPr="00322EF3" w:rsidRDefault="00A3177C" w:rsidP="00A3177C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</w:t>
      </w:r>
      <w:r w:rsidR="00231973" w:rsidRPr="00322EF3">
        <w:rPr>
          <w:rFonts w:ascii="Times New Roman" w:hAnsi="Times New Roman"/>
          <w:iCs/>
          <w:sz w:val="24"/>
          <w:lang w:eastAsia="ru-RU"/>
        </w:rPr>
        <w:t>пределять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: валентность и степень окисления химических элементов,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соединений; </w:t>
      </w:r>
    </w:p>
    <w:p w:rsidR="00231973" w:rsidRPr="00322EF3" w:rsidRDefault="00A3177C" w:rsidP="00A3177C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iCs/>
          <w:sz w:val="24"/>
          <w:lang w:eastAsia="ru-RU"/>
        </w:rPr>
        <w:t>п</w:t>
      </w:r>
      <w:r w:rsidR="00231973" w:rsidRPr="00322EF3">
        <w:rPr>
          <w:rFonts w:ascii="Times New Roman" w:hAnsi="Times New Roman"/>
          <w:iCs/>
          <w:sz w:val="24"/>
          <w:lang w:eastAsia="ru-RU"/>
        </w:rPr>
        <w:t>роводить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 расчеты по химическим формулам и уравнениям реакций; </w:t>
      </w:r>
    </w:p>
    <w:p w:rsidR="00231973" w:rsidRPr="00322EF3" w:rsidRDefault="00A3177C" w:rsidP="00A3177C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  <w:lang w:eastAsia="ru-RU"/>
        </w:rPr>
        <w:t>о</w:t>
      </w:r>
      <w:r w:rsidR="00231973" w:rsidRPr="00322EF3">
        <w:rPr>
          <w:rFonts w:ascii="Times New Roman" w:hAnsi="Times New Roman"/>
          <w:iCs/>
          <w:sz w:val="24"/>
          <w:lang w:eastAsia="ru-RU"/>
        </w:rPr>
        <w:t>существлять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</w:t>
      </w:r>
      <w:r>
        <w:rPr>
          <w:rFonts w:ascii="Times New Roman" w:hAnsi="Times New Roman"/>
          <w:sz w:val="24"/>
          <w:lang w:eastAsia="ru-RU"/>
        </w:rPr>
        <w:t>.</w:t>
      </w:r>
    </w:p>
    <w:p w:rsidR="00A0565F" w:rsidRPr="00322EF3" w:rsidRDefault="00A0565F" w:rsidP="00A3177C">
      <w:pPr>
        <w:pStyle w:val="a9"/>
        <w:ind w:left="426" w:firstLine="425"/>
        <w:jc w:val="both"/>
        <w:rPr>
          <w:rFonts w:ascii="Times New Roman" w:hAnsi="Times New Roman"/>
          <w:sz w:val="24"/>
          <w:szCs w:val="32"/>
        </w:rPr>
      </w:pPr>
    </w:p>
    <w:p w:rsidR="00231973" w:rsidRPr="00E81CFD" w:rsidRDefault="00A0565F" w:rsidP="00A3177C">
      <w:pPr>
        <w:pStyle w:val="a9"/>
        <w:ind w:left="426" w:firstLine="425"/>
        <w:jc w:val="both"/>
        <w:rPr>
          <w:rFonts w:ascii="Times New Roman" w:hAnsi="Times New Roman"/>
          <w:b/>
          <w:i/>
          <w:sz w:val="24"/>
          <w:szCs w:val="32"/>
        </w:rPr>
      </w:pPr>
      <w:r w:rsidRPr="00E81CFD">
        <w:rPr>
          <w:rFonts w:ascii="Times New Roman" w:hAnsi="Times New Roman"/>
          <w:b/>
          <w:i/>
          <w:sz w:val="24"/>
          <w:szCs w:val="32"/>
        </w:rPr>
        <w:t>Литература:</w:t>
      </w:r>
    </w:p>
    <w:p w:rsidR="00A0565F" w:rsidRPr="00322EF3" w:rsidRDefault="00D357C1" w:rsidP="00A3177C">
      <w:pPr>
        <w:pStyle w:val="a9"/>
        <w:ind w:left="426" w:firstLine="425"/>
        <w:jc w:val="both"/>
        <w:rPr>
          <w:rFonts w:ascii="Times New Roman" w:hAnsi="Times New Roman"/>
          <w:sz w:val="24"/>
        </w:rPr>
      </w:pPr>
      <w:r w:rsidRPr="00322EF3">
        <w:rPr>
          <w:rFonts w:ascii="Times New Roman" w:hAnsi="Times New Roman"/>
          <w:sz w:val="24"/>
          <w:szCs w:val="32"/>
        </w:rPr>
        <w:t xml:space="preserve">1. Химия: практикум по органической химии. 10-11классы/ сост. Н.И. Тулин. - </w:t>
      </w:r>
      <w:r w:rsidR="00A3177C">
        <w:rPr>
          <w:rFonts w:ascii="Times New Roman" w:hAnsi="Times New Roman"/>
          <w:sz w:val="24"/>
        </w:rPr>
        <w:t>Волгоград: Учитель, 201</w:t>
      </w:r>
      <w:r w:rsidRPr="00322EF3">
        <w:rPr>
          <w:rFonts w:ascii="Times New Roman" w:hAnsi="Times New Roman"/>
          <w:sz w:val="24"/>
        </w:rPr>
        <w:t>6</w:t>
      </w:r>
    </w:p>
    <w:p w:rsidR="00D357C1" w:rsidRPr="00322EF3" w:rsidRDefault="00D357C1" w:rsidP="00A3177C">
      <w:pPr>
        <w:pStyle w:val="a9"/>
        <w:ind w:left="426" w:firstLine="425"/>
        <w:jc w:val="both"/>
        <w:rPr>
          <w:rFonts w:ascii="Times New Roman" w:hAnsi="Times New Roman"/>
          <w:sz w:val="24"/>
        </w:rPr>
      </w:pPr>
      <w:r w:rsidRPr="00322EF3">
        <w:rPr>
          <w:rFonts w:ascii="Times New Roman" w:hAnsi="Times New Roman"/>
          <w:sz w:val="24"/>
        </w:rPr>
        <w:t xml:space="preserve">2. </w:t>
      </w:r>
      <w:r w:rsidRPr="00322EF3">
        <w:rPr>
          <w:rFonts w:ascii="Times New Roman" w:hAnsi="Times New Roman"/>
          <w:sz w:val="24"/>
          <w:szCs w:val="32"/>
        </w:rPr>
        <w:t xml:space="preserve">Химия: практикум по общей химии. 10-11классы/ сост. Н.И. Тулин. - </w:t>
      </w:r>
      <w:r w:rsidR="00A3177C">
        <w:rPr>
          <w:rFonts w:ascii="Times New Roman" w:hAnsi="Times New Roman"/>
          <w:sz w:val="24"/>
        </w:rPr>
        <w:t>Волгоград: Учитель, 2014</w:t>
      </w:r>
    </w:p>
    <w:p w:rsidR="00D357C1" w:rsidRPr="00322EF3" w:rsidRDefault="00D357C1" w:rsidP="00A3177C">
      <w:pPr>
        <w:pStyle w:val="a9"/>
        <w:ind w:left="426" w:firstLine="425"/>
        <w:jc w:val="both"/>
        <w:rPr>
          <w:rFonts w:ascii="Times New Roman" w:hAnsi="Times New Roman"/>
          <w:sz w:val="24"/>
        </w:rPr>
      </w:pPr>
      <w:r w:rsidRPr="00322EF3">
        <w:rPr>
          <w:rFonts w:ascii="Times New Roman" w:hAnsi="Times New Roman"/>
          <w:sz w:val="24"/>
        </w:rPr>
        <w:t>3. Задачник с «помощником». 10-11классы: пособие для учащихся общеобразовательных учреждений / Н.Н.Гара, Н.И. Г</w:t>
      </w:r>
      <w:r w:rsidR="00A3177C">
        <w:rPr>
          <w:rFonts w:ascii="Times New Roman" w:hAnsi="Times New Roman"/>
          <w:sz w:val="24"/>
        </w:rPr>
        <w:t>абрусева. –М. : Просвещение, 201</w:t>
      </w:r>
      <w:r w:rsidRPr="00322EF3">
        <w:rPr>
          <w:rFonts w:ascii="Times New Roman" w:hAnsi="Times New Roman"/>
          <w:sz w:val="24"/>
        </w:rPr>
        <w:t>9</w:t>
      </w:r>
    </w:p>
    <w:p w:rsidR="00D357C1" w:rsidRPr="00322EF3" w:rsidRDefault="00D357C1" w:rsidP="00A3177C">
      <w:pPr>
        <w:pStyle w:val="a9"/>
        <w:ind w:left="426" w:firstLine="425"/>
        <w:jc w:val="both"/>
        <w:rPr>
          <w:rFonts w:ascii="Times New Roman" w:hAnsi="Times New Roman"/>
          <w:sz w:val="24"/>
        </w:rPr>
      </w:pPr>
      <w:r w:rsidRPr="00322EF3">
        <w:rPr>
          <w:rFonts w:ascii="Times New Roman" w:hAnsi="Times New Roman"/>
          <w:sz w:val="24"/>
        </w:rPr>
        <w:t>4. Учимся решать задачи по химии. 8-11 классы/авт.-сост. Р.А. Бочарникова. –Изд.2-е. - Волгоград: Учитель, 2016</w:t>
      </w:r>
    </w:p>
    <w:p w:rsidR="00D357C1" w:rsidRPr="00322EF3" w:rsidRDefault="00A24005" w:rsidP="00A3177C">
      <w:pPr>
        <w:pStyle w:val="a9"/>
        <w:ind w:left="426" w:firstLine="425"/>
        <w:jc w:val="both"/>
        <w:rPr>
          <w:rFonts w:ascii="Times New Roman" w:hAnsi="Times New Roman"/>
          <w:sz w:val="24"/>
        </w:rPr>
      </w:pPr>
      <w:r w:rsidRPr="00322EF3">
        <w:rPr>
          <w:rFonts w:ascii="Times New Roman" w:hAnsi="Times New Roman"/>
          <w:sz w:val="24"/>
        </w:rPr>
        <w:t>5. Цветков Л.А. Органическая химия: Учеб. Для 10-11кл. общеобразоват.учеб. заведений.-М.: Гуманит. Изд. Центр ВЛАДОС</w:t>
      </w:r>
    </w:p>
    <w:p w:rsidR="00322EF3" w:rsidRPr="00322EF3" w:rsidRDefault="00322EF3" w:rsidP="00A3177C">
      <w:pPr>
        <w:pStyle w:val="a9"/>
        <w:ind w:left="426" w:firstLine="425"/>
        <w:jc w:val="both"/>
        <w:rPr>
          <w:rFonts w:ascii="Times New Roman" w:hAnsi="Times New Roman"/>
          <w:sz w:val="24"/>
        </w:rPr>
      </w:pPr>
      <w:r w:rsidRPr="00322EF3">
        <w:rPr>
          <w:rFonts w:ascii="Times New Roman" w:hAnsi="Times New Roman"/>
          <w:sz w:val="24"/>
        </w:rPr>
        <w:t>6. Курсы по выбору: выбор за вами / Ред.-сост. Л.Г.</w:t>
      </w:r>
      <w:r w:rsidR="00A3177C">
        <w:rPr>
          <w:rFonts w:ascii="Times New Roman" w:hAnsi="Times New Roman"/>
          <w:sz w:val="24"/>
        </w:rPr>
        <w:t>Пройчева.-М.: Центрхимпресс, 201</w:t>
      </w:r>
      <w:r w:rsidRPr="00322EF3">
        <w:rPr>
          <w:rFonts w:ascii="Times New Roman" w:hAnsi="Times New Roman"/>
          <w:sz w:val="24"/>
        </w:rPr>
        <w:t xml:space="preserve">7. </w:t>
      </w:r>
    </w:p>
    <w:p w:rsidR="00322EF3" w:rsidRPr="00322EF3" w:rsidRDefault="00322EF3" w:rsidP="00A3177C">
      <w:pPr>
        <w:pStyle w:val="a9"/>
        <w:ind w:left="426" w:firstLine="425"/>
        <w:jc w:val="both"/>
        <w:rPr>
          <w:rFonts w:ascii="Times New Roman" w:hAnsi="Times New Roman"/>
          <w:sz w:val="24"/>
          <w:szCs w:val="28"/>
        </w:rPr>
      </w:pPr>
      <w:r w:rsidRPr="00322EF3">
        <w:rPr>
          <w:rFonts w:ascii="Times New Roman" w:hAnsi="Times New Roman"/>
          <w:sz w:val="24"/>
        </w:rPr>
        <w:t>7.</w:t>
      </w:r>
      <w:r w:rsidRPr="00322EF3">
        <w:rPr>
          <w:rFonts w:ascii="Times New Roman" w:hAnsi="Times New Roman"/>
          <w:sz w:val="24"/>
          <w:szCs w:val="28"/>
        </w:rPr>
        <w:t xml:space="preserve"> Н.И. Тулина. Углубленное изучение отдельных тем общей химии»; опубликована: Химия. 10-11 классы: сборник элективных курсов/авт.-сост. В.Е. Мо</w:t>
      </w:r>
      <w:r w:rsidR="00A3177C">
        <w:rPr>
          <w:rFonts w:ascii="Times New Roman" w:hAnsi="Times New Roman"/>
          <w:sz w:val="24"/>
          <w:szCs w:val="28"/>
        </w:rPr>
        <w:t>розов. – Волгоград: Учитель, 201</w:t>
      </w:r>
      <w:r w:rsidRPr="00322EF3">
        <w:rPr>
          <w:rFonts w:ascii="Times New Roman" w:hAnsi="Times New Roman"/>
          <w:sz w:val="24"/>
          <w:szCs w:val="28"/>
        </w:rPr>
        <w:t>7.</w:t>
      </w:r>
    </w:p>
    <w:p w:rsidR="00231973" w:rsidRPr="00322EF3" w:rsidRDefault="00322EF3" w:rsidP="00A3177C">
      <w:pPr>
        <w:pStyle w:val="a9"/>
        <w:ind w:left="426" w:firstLine="425"/>
        <w:jc w:val="both"/>
        <w:rPr>
          <w:rFonts w:ascii="Times New Roman" w:hAnsi="Times New Roman"/>
          <w:sz w:val="24"/>
          <w:szCs w:val="32"/>
        </w:rPr>
        <w:sectPr w:rsidR="00231973" w:rsidRPr="00322EF3" w:rsidSect="00E81CF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322EF3">
        <w:rPr>
          <w:rFonts w:ascii="Times New Roman" w:hAnsi="Times New Roman"/>
          <w:sz w:val="24"/>
          <w:szCs w:val="28"/>
        </w:rPr>
        <w:t>8. Химия для гуманитариев. 10,11 классы: элективный курс / сост. Н.В. Шир</w:t>
      </w:r>
      <w:r w:rsidR="00A3177C">
        <w:rPr>
          <w:rFonts w:ascii="Times New Roman" w:hAnsi="Times New Roman"/>
          <w:sz w:val="24"/>
          <w:szCs w:val="28"/>
        </w:rPr>
        <w:t>шина. – Волгоград: Учитель, 2019.</w:t>
      </w:r>
    </w:p>
    <w:p w:rsidR="00231973" w:rsidRPr="00E81CFD" w:rsidRDefault="00322EF3" w:rsidP="00147BFF">
      <w:pPr>
        <w:pStyle w:val="a9"/>
        <w:jc w:val="center"/>
        <w:rPr>
          <w:rFonts w:ascii="Times New Roman" w:hAnsi="Times New Roman"/>
          <w:b/>
          <w:sz w:val="24"/>
          <w:szCs w:val="32"/>
        </w:rPr>
      </w:pPr>
      <w:r w:rsidRPr="00E81CFD">
        <w:rPr>
          <w:rFonts w:ascii="Times New Roman" w:hAnsi="Times New Roman"/>
          <w:b/>
          <w:sz w:val="24"/>
          <w:szCs w:val="32"/>
        </w:rPr>
        <w:lastRenderedPageBreak/>
        <w:t>Календарно-тематическое планирование</w:t>
      </w:r>
      <w:r w:rsidR="002D0359">
        <w:rPr>
          <w:rFonts w:ascii="Times New Roman" w:hAnsi="Times New Roman"/>
          <w:b/>
          <w:sz w:val="24"/>
          <w:szCs w:val="32"/>
        </w:rPr>
        <w:t>.</w:t>
      </w:r>
      <w:r w:rsidR="00231973" w:rsidRPr="00E81CFD">
        <w:rPr>
          <w:rFonts w:ascii="Times New Roman" w:hAnsi="Times New Roman"/>
          <w:b/>
          <w:sz w:val="24"/>
          <w:szCs w:val="32"/>
        </w:rPr>
        <w:t xml:space="preserve"> 10</w:t>
      </w:r>
      <w:r w:rsidR="00E81CFD" w:rsidRPr="00E81CFD">
        <w:rPr>
          <w:rFonts w:ascii="Times New Roman" w:hAnsi="Times New Roman"/>
          <w:b/>
          <w:sz w:val="24"/>
          <w:szCs w:val="32"/>
        </w:rPr>
        <w:t xml:space="preserve"> </w:t>
      </w:r>
      <w:r w:rsidR="00231973" w:rsidRPr="00E81CFD">
        <w:rPr>
          <w:rFonts w:ascii="Times New Roman" w:hAnsi="Times New Roman"/>
          <w:b/>
          <w:sz w:val="24"/>
          <w:szCs w:val="32"/>
        </w:rPr>
        <w:t>класс</w:t>
      </w:r>
      <w:r w:rsidR="002D0359">
        <w:rPr>
          <w:rFonts w:ascii="Times New Roman" w:hAnsi="Times New Roman"/>
          <w:b/>
          <w:sz w:val="24"/>
          <w:szCs w:val="32"/>
        </w:rPr>
        <w:t>. 34 часа</w:t>
      </w:r>
      <w:r w:rsidR="007A023C" w:rsidRPr="00E81CFD">
        <w:rPr>
          <w:rFonts w:ascii="Times New Roman" w:hAnsi="Times New Roman"/>
          <w:b/>
          <w:sz w:val="24"/>
          <w:szCs w:val="32"/>
        </w:rPr>
        <w:t xml:space="preserve"> (</w:t>
      </w:r>
      <w:r w:rsidR="002005B3" w:rsidRPr="00E81CFD">
        <w:rPr>
          <w:rFonts w:ascii="Times New Roman" w:hAnsi="Times New Roman"/>
          <w:b/>
          <w:sz w:val="24"/>
          <w:szCs w:val="32"/>
        </w:rPr>
        <w:t>1 час в неделю)</w:t>
      </w:r>
    </w:p>
    <w:p w:rsidR="00231973" w:rsidRPr="00322EF3" w:rsidRDefault="00231973" w:rsidP="00231973">
      <w:pPr>
        <w:pStyle w:val="a9"/>
        <w:rPr>
          <w:rFonts w:ascii="Times New Roman" w:hAnsi="Times New Roman"/>
          <w:sz w:val="24"/>
          <w:szCs w:val="32"/>
        </w:rPr>
      </w:pPr>
    </w:p>
    <w:tbl>
      <w:tblPr>
        <w:tblW w:w="14261" w:type="dxa"/>
        <w:tblInd w:w="392" w:type="dxa"/>
        <w:tblLayout w:type="fixed"/>
        <w:tblLook w:val="0000"/>
      </w:tblPr>
      <w:tblGrid>
        <w:gridCol w:w="567"/>
        <w:gridCol w:w="6520"/>
        <w:gridCol w:w="7174"/>
      </w:tblGrid>
      <w:tr w:rsidR="00434F6A" w:rsidRPr="00322EF3" w:rsidTr="002D0359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4F6A" w:rsidRPr="00E81CFD" w:rsidRDefault="00434F6A" w:rsidP="00E81CFD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81CFD">
              <w:rPr>
                <w:rFonts w:ascii="Times New Roman" w:hAnsi="Times New Roman"/>
                <w:b/>
                <w:i/>
                <w:sz w:val="24"/>
                <w:szCs w:val="28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4F6A" w:rsidRPr="00E81CFD" w:rsidRDefault="00434F6A" w:rsidP="00E81CFD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81CFD">
              <w:rPr>
                <w:rFonts w:ascii="Times New Roman" w:hAnsi="Times New Roman"/>
                <w:b/>
                <w:i/>
                <w:sz w:val="24"/>
                <w:szCs w:val="28"/>
              </w:rPr>
              <w:t>Наименование темы</w:t>
            </w:r>
          </w:p>
        </w:tc>
        <w:tc>
          <w:tcPr>
            <w:tcW w:w="7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F6A" w:rsidRPr="00E81CFD" w:rsidRDefault="00434F6A" w:rsidP="00E81CFD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81CFD">
              <w:rPr>
                <w:rFonts w:ascii="Times New Roman" w:hAnsi="Times New Roman"/>
                <w:b/>
                <w:i/>
                <w:sz w:val="24"/>
                <w:szCs w:val="28"/>
              </w:rPr>
              <w:t>Элемент содержания</w:t>
            </w:r>
          </w:p>
          <w:p w:rsidR="00434F6A" w:rsidRPr="00E81CFD" w:rsidRDefault="00434F6A" w:rsidP="00E81CFD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434F6A" w:rsidRPr="00322EF3" w:rsidTr="002D0359">
        <w:trPr>
          <w:trHeight w:val="3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4F6A" w:rsidRPr="00322EF3" w:rsidTr="002D0359">
        <w:trPr>
          <w:trHeight w:val="8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715B85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Введение. Роль и место расчетных задач в системе обучения химии и практической жизни. Типы задач.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FD697B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</w:rPr>
              <w:t>Условные обозначения, названия и единицы измерения физических величин, их взаимосвязь. Приближенные вычисления, правила округления.</w:t>
            </w:r>
          </w:p>
        </w:tc>
      </w:tr>
      <w:tr w:rsidR="00434F6A" w:rsidRPr="00322EF3" w:rsidTr="002D0359">
        <w:trPr>
          <w:trHeight w:val="8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Вычисления с использованием понятий «количество вещества», «число Авогадро», молярная масса, молярный объем.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eastAsia="Calibri" w:hAnsi="Times New Roman" w:cs="Times New Roman"/>
                <w:sz w:val="24"/>
                <w:szCs w:val="28"/>
              </w:rPr>
              <w:t>Общие рекомендации к решению и оформлению расчетных задач. Анализ химической задачи.</w:t>
            </w:r>
          </w:p>
        </w:tc>
      </w:tr>
      <w:tr w:rsidR="00434F6A" w:rsidRPr="00322EF3" w:rsidTr="002D0359">
        <w:trPr>
          <w:trHeight w:val="8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2005B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2005B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Установление простейшей формулы вещества по массовым долям элементов с использованием абсолютной и относительной плотности вещества.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2005B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</w:rPr>
              <w:t>Химические формулы: простейшая (эмпирическая), молекулярная (истинная, брутто-формула),графическая, структурная, электронная. (D</w:t>
            </w:r>
            <w:r w:rsidRPr="00322EF3">
              <w:rPr>
                <w:rFonts w:ascii="Times New Roman" w:hAnsi="Times New Roman"/>
                <w:sz w:val="24"/>
                <w:vertAlign w:val="subscript"/>
              </w:rPr>
              <w:t>Н2</w:t>
            </w:r>
            <w:r w:rsidRPr="00322EF3">
              <w:rPr>
                <w:rFonts w:ascii="Times New Roman" w:hAnsi="Times New Roman"/>
                <w:sz w:val="24"/>
              </w:rPr>
              <w:t>,D</w:t>
            </w:r>
            <w:r w:rsidRPr="00322EF3">
              <w:rPr>
                <w:rFonts w:ascii="Times New Roman" w:hAnsi="Times New Roman"/>
                <w:sz w:val="24"/>
                <w:vertAlign w:val="subscript"/>
              </w:rPr>
              <w:t>возд</w:t>
            </w:r>
            <w:r w:rsidRPr="00322EF3">
              <w:rPr>
                <w:rFonts w:ascii="Times New Roman" w:hAnsi="Times New Roman"/>
                <w:sz w:val="24"/>
              </w:rPr>
              <w:t>.,D</w:t>
            </w:r>
            <w:r w:rsidRPr="00322EF3">
              <w:rPr>
                <w:rFonts w:ascii="Times New Roman" w:hAnsi="Times New Roman"/>
                <w:sz w:val="24"/>
                <w:vertAlign w:val="subscript"/>
              </w:rPr>
              <w:t>О2</w:t>
            </w:r>
            <w:r w:rsidRPr="00322EF3">
              <w:rPr>
                <w:rFonts w:ascii="Times New Roman" w:hAnsi="Times New Roman"/>
                <w:sz w:val="24"/>
              </w:rPr>
              <w:t xml:space="preserve">,D </w:t>
            </w:r>
            <w:r w:rsidRPr="00322EF3">
              <w:rPr>
                <w:rFonts w:ascii="Times New Roman" w:hAnsi="Times New Roman"/>
                <w:sz w:val="24"/>
                <w:vertAlign w:val="subscript"/>
              </w:rPr>
              <w:t>N2</w:t>
            </w:r>
            <w:r w:rsidRPr="00322EF3">
              <w:rPr>
                <w:rFonts w:ascii="Times New Roman" w:hAnsi="Times New Roman"/>
                <w:sz w:val="24"/>
              </w:rPr>
              <w:t xml:space="preserve"> и др.) Вывод формулы вещества на основе массовой доли элемента,  относительной плотности по другому газу, массе, объему общей формуле гомологического ряда органических соединений.</w:t>
            </w:r>
          </w:p>
        </w:tc>
      </w:tr>
      <w:tr w:rsidR="00434F6A" w:rsidRPr="00322EF3" w:rsidTr="002D0359">
        <w:trPr>
          <w:trHeight w:val="883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F6A" w:rsidRPr="00322EF3" w:rsidRDefault="00434F6A" w:rsidP="002005B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</w:tcPr>
          <w:p w:rsidR="00434F6A" w:rsidRPr="00322EF3" w:rsidRDefault="00434F6A" w:rsidP="002005B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Вывод формулы вещества по относительной плотности и массе (объему или количеству) продуктов сгорания.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2005B3">
            <w:pPr>
              <w:pStyle w:val="a9"/>
              <w:rPr>
                <w:rFonts w:ascii="Times New Roman" w:hAnsi="Times New Roman"/>
                <w:sz w:val="24"/>
              </w:rPr>
            </w:pPr>
            <w:r w:rsidRPr="00322EF3">
              <w:rPr>
                <w:rFonts w:ascii="Times New Roman" w:hAnsi="Times New Roman"/>
                <w:sz w:val="24"/>
              </w:rPr>
              <w:t>Вывод формулы вещества по количеству вещества продуктов сгорания, общей формуле гомологического ряда органических соединений.</w:t>
            </w:r>
          </w:p>
        </w:tc>
      </w:tr>
      <w:tr w:rsidR="00045F47" w:rsidRPr="00322EF3" w:rsidTr="002D0359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47" w:rsidRPr="00322EF3" w:rsidRDefault="00045F47" w:rsidP="002005B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F47" w:rsidRPr="00322EF3" w:rsidRDefault="00045F47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Изомерия и номенклатура органических соединений</w:t>
            </w:r>
          </w:p>
          <w:p w:rsidR="00045F47" w:rsidRPr="00322EF3" w:rsidRDefault="00045F47" w:rsidP="00715B85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eastAsia="Calibri" w:hAnsi="Times New Roman" w:cs="Times New Roman"/>
                <w:sz w:val="24"/>
                <w:szCs w:val="28"/>
              </w:rPr>
              <w:t>Урок-упражнение по отработке навыков составления изомеров и их названий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47" w:rsidRPr="00322EF3" w:rsidRDefault="00045F47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 xml:space="preserve">Виды изомерии: пространственная и структурная. </w:t>
            </w:r>
            <w:r w:rsidRPr="00322EF3">
              <w:rPr>
                <w:rFonts w:ascii="Times New Roman" w:hAnsi="Times New Roman" w:cs="Times New Roman"/>
                <w:sz w:val="24"/>
                <w:szCs w:val="28"/>
              </w:rPr>
              <w:t xml:space="preserve">Пространственная изомерия и её виды. </w:t>
            </w:r>
            <w:r w:rsidRPr="00322EF3">
              <w:rPr>
                <w:rFonts w:ascii="Times New Roman" w:hAnsi="Times New Roman"/>
                <w:sz w:val="24"/>
                <w:szCs w:val="28"/>
              </w:rPr>
              <w:t>Номенклатура: тривиальная, современная. Правила систематической номенклатуры. Написание структурных формул изомеров</w:t>
            </w:r>
          </w:p>
        </w:tc>
      </w:tr>
      <w:tr w:rsidR="00434F6A" w:rsidRPr="00322EF3" w:rsidTr="002D0359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6A" w:rsidRPr="00322EF3" w:rsidRDefault="00045F47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F6A" w:rsidRPr="00322EF3" w:rsidRDefault="00434F6A" w:rsidP="00F00343">
            <w:pPr>
              <w:rPr>
                <w:szCs w:val="28"/>
              </w:rPr>
            </w:pPr>
            <w:r w:rsidRPr="00322EF3">
              <w:rPr>
                <w:szCs w:val="28"/>
              </w:rPr>
              <w:t>Расчет объемных отношений газов при химических реакциях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</w:rPr>
            </w:pPr>
            <w:r w:rsidRPr="00322EF3">
              <w:rPr>
                <w:rFonts w:ascii="Times New Roman" w:hAnsi="Times New Roman"/>
                <w:sz w:val="24"/>
              </w:rPr>
              <w:t>Решение задач</w:t>
            </w:r>
          </w:p>
        </w:tc>
      </w:tr>
      <w:tr w:rsidR="00434F6A" w:rsidRPr="00322EF3" w:rsidTr="002D035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045F47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Вычисления массы (количества, объема) вещества по известному количеству (массе, объему) одного из вступивших в реакцию или получившихся веществ.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 xml:space="preserve">Расчеты по химическим уравнениям с использованием различных величин.  (Задачи с использованием материала по органической химии)  </w:t>
            </w: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045F47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C172F0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Вычисление массы, количества или объема продукта реакции по известной массе, количеству или объему исходного вещества, содержащего примеси.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</w:rPr>
            </w:pPr>
            <w:r w:rsidRPr="00322EF3">
              <w:rPr>
                <w:rFonts w:ascii="Times New Roman" w:hAnsi="Times New Roman"/>
                <w:sz w:val="24"/>
              </w:rPr>
              <w:t>Степень чистоты основного вещества(вещества, вступающего в реакцию), содержащего примеси, определяется массовой долей данного вещества в навеске смеси.</w:t>
            </w:r>
            <w:r>
              <w:rPr>
                <w:rFonts w:ascii="Times New Roman" w:hAnsi="Times New Roman"/>
                <w:sz w:val="24"/>
              </w:rPr>
              <w:t xml:space="preserve"> Решение задач</w:t>
            </w: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045F47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 xml:space="preserve">Вычисление массовой или объемной доли выхода продукта </w:t>
            </w:r>
            <w:r w:rsidRPr="00322EF3">
              <w:rPr>
                <w:rFonts w:ascii="Times New Roman" w:hAnsi="Times New Roman"/>
                <w:sz w:val="24"/>
                <w:szCs w:val="28"/>
              </w:rPr>
              <w:lastRenderedPageBreak/>
              <w:t>реакции от теоретически возможного.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</w:rPr>
            </w:pPr>
            <w:r w:rsidRPr="00322EF3">
              <w:rPr>
                <w:rFonts w:ascii="Times New Roman" w:hAnsi="Times New Roman"/>
                <w:sz w:val="24"/>
              </w:rPr>
              <w:lastRenderedPageBreak/>
              <w:t>Массовая доля практического выхода. Объе</w:t>
            </w:r>
            <w:r>
              <w:rPr>
                <w:rFonts w:ascii="Times New Roman" w:hAnsi="Times New Roman"/>
                <w:sz w:val="24"/>
              </w:rPr>
              <w:t xml:space="preserve">мная доля </w:t>
            </w:r>
            <w:r>
              <w:rPr>
                <w:rFonts w:ascii="Times New Roman" w:hAnsi="Times New Roman"/>
                <w:sz w:val="24"/>
              </w:rPr>
              <w:lastRenderedPageBreak/>
              <w:t>практического выхода. Решение задач</w:t>
            </w: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A46504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  <w:r w:rsidR="00045F4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Расчеты по химическим уравнениям, связанные с массовой долей растворенного вещества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</w:rPr>
            </w:pPr>
            <w:r w:rsidRPr="00322EF3">
              <w:rPr>
                <w:rFonts w:ascii="Times New Roman" w:hAnsi="Times New Roman"/>
                <w:sz w:val="24"/>
              </w:rPr>
              <w:t>Массовая доля растворенного вещества</w:t>
            </w:r>
            <w:r>
              <w:rPr>
                <w:rFonts w:ascii="Times New Roman" w:hAnsi="Times New Roman"/>
                <w:sz w:val="24"/>
              </w:rPr>
              <w:t>. Решение задач</w:t>
            </w: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1</w:t>
            </w:r>
            <w:r w:rsidR="00045F4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Вычисление массы (объема или количества) продукта реакции, если одно из реагирующих веществ дано в избытке.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210976">
            <w:pPr>
              <w:pStyle w:val="a9"/>
              <w:rPr>
                <w:rFonts w:ascii="Times New Roman" w:hAnsi="Times New Roman"/>
                <w:sz w:val="24"/>
              </w:rPr>
            </w:pPr>
            <w:r w:rsidRPr="00322EF3">
              <w:rPr>
                <w:rFonts w:ascii="Times New Roman" w:hAnsi="Times New Roman"/>
                <w:sz w:val="24"/>
              </w:rPr>
              <w:t>Если одно из реагирующих веществ взято в избытке, то расчет массы (объема, количества вещества) продукта реакции осуществляют по массе (объему, количеству вещества) того реагента, который вступил в реакцию полностью.</w:t>
            </w:r>
            <w:r>
              <w:rPr>
                <w:rFonts w:ascii="Times New Roman" w:hAnsi="Times New Roman"/>
                <w:sz w:val="24"/>
              </w:rPr>
              <w:t xml:space="preserve"> Решение задач</w:t>
            </w: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1</w:t>
            </w:r>
            <w:r w:rsidR="00045F4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Расчеты по термохимическим уравнениям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A46504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</w:rPr>
              <w:t xml:space="preserve">Термохимическое уравнение, тепловой эффект химической реакции. </w:t>
            </w: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1</w:t>
            </w:r>
            <w:r w:rsidR="00045F4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22EF3">
              <w:rPr>
                <w:rFonts w:ascii="Times New Roman" w:hAnsi="Times New Roman" w:cs="Times New Roman"/>
                <w:sz w:val="24"/>
                <w:szCs w:val="24"/>
              </w:rPr>
              <w:t>Химические реакции в органической химии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5C6D7C">
            <w:pPr>
              <w:ind w:right="-598"/>
            </w:pPr>
            <w:r w:rsidRPr="00322EF3">
              <w:t>Понятие о реакциях соединения. Понятие о реакциях отщепления.</w:t>
            </w:r>
          </w:p>
          <w:p w:rsidR="00434F6A" w:rsidRPr="00322EF3" w:rsidRDefault="00434F6A" w:rsidP="005C6D7C">
            <w:pPr>
              <w:ind w:right="-598"/>
              <w:rPr>
                <w:rFonts w:cs="Tahoma"/>
                <w:szCs w:val="28"/>
                <w:bdr w:val="none" w:sz="0" w:space="0" w:color="auto" w:frame="1"/>
                <w:lang w:eastAsia="ru-RU"/>
              </w:rPr>
            </w:pPr>
            <w:r w:rsidRPr="00322EF3">
              <w:t xml:space="preserve"> Реакции изомеризации. Правило Марковникова. </w:t>
            </w:r>
            <w:r w:rsidRPr="00322EF3">
              <w:rPr>
                <w:rFonts w:cs="Tahoma"/>
                <w:szCs w:val="28"/>
                <w:bdr w:val="none" w:sz="0" w:space="0" w:color="auto" w:frame="1"/>
                <w:lang w:eastAsia="ru-RU"/>
              </w:rPr>
              <w:t xml:space="preserve">Реакции </w:t>
            </w:r>
          </w:p>
          <w:p w:rsidR="00434F6A" w:rsidRPr="00322EF3" w:rsidRDefault="00434F6A" w:rsidP="005C6D7C">
            <w:pPr>
              <w:ind w:right="-598"/>
              <w:rPr>
                <w:rFonts w:cs="Tahoma"/>
                <w:szCs w:val="28"/>
                <w:bdr w:val="none" w:sz="0" w:space="0" w:color="auto" w:frame="1"/>
                <w:lang w:eastAsia="ru-RU"/>
              </w:rPr>
            </w:pPr>
            <w:r w:rsidRPr="00322EF3">
              <w:rPr>
                <w:rFonts w:cs="Tahoma"/>
                <w:szCs w:val="28"/>
                <w:bdr w:val="none" w:sz="0" w:space="0" w:color="auto" w:frame="1"/>
                <w:lang w:eastAsia="ru-RU"/>
              </w:rPr>
              <w:t>ароматической системы и углеводородного радикала.</w:t>
            </w:r>
          </w:p>
          <w:p w:rsidR="00434F6A" w:rsidRPr="00322EF3" w:rsidRDefault="00434F6A" w:rsidP="005C6D7C">
            <w:pPr>
              <w:ind w:right="-598"/>
              <w:rPr>
                <w:rFonts w:cs="Tahoma"/>
                <w:szCs w:val="28"/>
                <w:bdr w:val="none" w:sz="0" w:space="0" w:color="auto" w:frame="1"/>
                <w:lang w:eastAsia="ru-RU"/>
              </w:rPr>
            </w:pPr>
            <w:r w:rsidRPr="00322EF3">
              <w:rPr>
                <w:rFonts w:cs="Tahoma"/>
                <w:szCs w:val="28"/>
                <w:bdr w:val="none" w:sz="0" w:space="0" w:color="auto" w:frame="1"/>
                <w:lang w:eastAsia="ru-RU"/>
              </w:rPr>
              <w:t xml:space="preserve"> Ориентирующее действие заместителей в бензольном кольце</w:t>
            </w:r>
          </w:p>
          <w:p w:rsidR="00434F6A" w:rsidRPr="00322EF3" w:rsidRDefault="00434F6A" w:rsidP="00A846CA">
            <w:pPr>
              <w:ind w:right="-598"/>
            </w:pPr>
            <w:r w:rsidRPr="00322EF3">
              <w:rPr>
                <w:rFonts w:cs="Tahoma"/>
                <w:szCs w:val="28"/>
                <w:bdr w:val="none" w:sz="0" w:space="0" w:color="auto" w:frame="1"/>
                <w:lang w:eastAsia="ru-RU"/>
              </w:rPr>
              <w:t xml:space="preserve"> (ориентанты I и II рода).</w:t>
            </w:r>
            <w:r>
              <w:rPr>
                <w:rFonts w:cs="Tahoma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846CA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упражнений</w:t>
            </w: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1</w:t>
            </w:r>
            <w:r w:rsidR="00045F4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3">
              <w:rPr>
                <w:rFonts w:ascii="Times New Roman" w:hAnsi="Times New Roman"/>
                <w:sz w:val="24"/>
                <w:shd w:val="clear" w:color="auto" w:fill="FFFFFF"/>
              </w:rPr>
              <w:t>Понятие о циклоалканах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5C6D7C">
            <w:pPr>
              <w:ind w:right="-598"/>
              <w:rPr>
                <w:szCs w:val="28"/>
              </w:rPr>
            </w:pPr>
            <w:r w:rsidRPr="00322EF3">
              <w:rPr>
                <w:szCs w:val="28"/>
              </w:rPr>
              <w:t xml:space="preserve">Циклоалканы. Строение, изомерия, </w:t>
            </w:r>
          </w:p>
          <w:p w:rsidR="00434F6A" w:rsidRPr="00322EF3" w:rsidRDefault="00434F6A" w:rsidP="005C6D7C">
            <w:pPr>
              <w:ind w:right="-598"/>
            </w:pPr>
            <w:r w:rsidRPr="00322EF3">
              <w:rPr>
                <w:szCs w:val="28"/>
              </w:rPr>
              <w:t>номенклатура и свойства.</w:t>
            </w:r>
            <w:r w:rsidRPr="00A846CA">
              <w:rPr>
                <w:sz w:val="22"/>
                <w:szCs w:val="22"/>
              </w:rPr>
              <w:t xml:space="preserve"> Выполнение заданий</w:t>
            </w: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1</w:t>
            </w:r>
            <w:r w:rsidR="00045F4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322EF3">
              <w:rPr>
                <w:rFonts w:ascii="Times New Roman" w:hAnsi="Times New Roman"/>
                <w:sz w:val="24"/>
                <w:shd w:val="clear" w:color="auto" w:fill="FFFFFF"/>
              </w:rPr>
              <w:t>Алкадиены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8D0463">
            <w:pPr>
              <w:ind w:right="-598"/>
              <w:rPr>
                <w:szCs w:val="28"/>
              </w:rPr>
            </w:pPr>
            <w:r w:rsidRPr="00322EF3">
              <w:t>Алкадиены. Строение молекул. Изомерия и номенклатура</w:t>
            </w:r>
            <w:r w:rsidRPr="00322EF3">
              <w:rPr>
                <w:szCs w:val="28"/>
              </w:rPr>
              <w:t>.</w:t>
            </w:r>
          </w:p>
          <w:p w:rsidR="00434F6A" w:rsidRPr="00322EF3" w:rsidRDefault="00434F6A" w:rsidP="008D0463">
            <w:pPr>
              <w:ind w:right="-598"/>
            </w:pPr>
            <w:r w:rsidRPr="00322EF3">
              <w:rPr>
                <w:szCs w:val="28"/>
              </w:rPr>
              <w:t>Химические свойства алкадиенов.</w:t>
            </w:r>
            <w:r>
              <w:rPr>
                <w:szCs w:val="28"/>
              </w:rPr>
              <w:t xml:space="preserve"> </w:t>
            </w:r>
            <w:r w:rsidRPr="00A846CA">
              <w:rPr>
                <w:sz w:val="22"/>
                <w:szCs w:val="22"/>
              </w:rPr>
              <w:t>Выполнение заданий</w:t>
            </w: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1</w:t>
            </w:r>
            <w:r w:rsidR="00045F4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322EF3">
              <w:rPr>
                <w:rFonts w:ascii="Times New Roman" w:hAnsi="Times New Roman"/>
                <w:sz w:val="24"/>
                <w:shd w:val="clear" w:color="auto" w:fill="FFFFFF"/>
              </w:rPr>
              <w:t>Каучук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5C6D7C">
            <w:pPr>
              <w:pStyle w:val="a9"/>
              <w:rPr>
                <w:rFonts w:ascii="Times New Roman" w:hAnsi="Times New Roman"/>
                <w:sz w:val="24"/>
              </w:rPr>
            </w:pPr>
            <w:r w:rsidRPr="00322EF3">
              <w:rPr>
                <w:rFonts w:ascii="Times New Roman" w:hAnsi="Times New Roman"/>
                <w:sz w:val="24"/>
              </w:rPr>
              <w:t>Каучук в природе. Свойства каучука. Состав и строение натурального каучука.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1</w:t>
            </w:r>
            <w:r w:rsidR="00045F4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322EF3">
              <w:rPr>
                <w:rFonts w:ascii="Times New Roman" w:hAnsi="Times New Roman"/>
                <w:sz w:val="24"/>
                <w:shd w:val="clear" w:color="auto" w:fill="FFFFFF"/>
              </w:rPr>
              <w:t>Бензол и его гомологи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5C6D7C">
            <w:pPr>
              <w:pStyle w:val="a9"/>
              <w:rPr>
                <w:rFonts w:ascii="Times New Roman" w:hAnsi="Times New Roman"/>
                <w:sz w:val="24"/>
              </w:rPr>
            </w:pPr>
            <w:r w:rsidRPr="00322EF3">
              <w:rPr>
                <w:rFonts w:ascii="Times New Roman" w:hAnsi="Times New Roman"/>
                <w:sz w:val="24"/>
              </w:rPr>
              <w:t xml:space="preserve"> Электронное строение бензола и его гомологов. Химические свойства гомологов бензола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46CA">
              <w:rPr>
                <w:rFonts w:ascii="Times New Roman" w:hAnsi="Times New Roman"/>
              </w:rPr>
              <w:t>Выполнение заданий</w:t>
            </w: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1</w:t>
            </w:r>
            <w:r w:rsidR="00045F4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Химические свойства углеводородов и способы их получения.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</w:rPr>
              <w:t>Характерные химические свойства углеводородов: алканов, циклоалканов, алкенов, диенов, алкинов, ароматических углеводородов (бензола и толуола).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46CA">
              <w:rPr>
                <w:rFonts w:ascii="Times New Roman" w:hAnsi="Times New Roman"/>
              </w:rPr>
              <w:t>Выполнение заданий</w:t>
            </w: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045F47" w:rsidP="00262577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Схемы превращений отражающих генетическую связь между углеводородами: открытые, закрытые, смешанные.</w:t>
            </w:r>
          </w:p>
        </w:tc>
        <w:tc>
          <w:tcPr>
            <w:tcW w:w="71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4F6A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Химические свойства углеводородов и способы их получения. Схемы превращений, отражающие генетическую связь между углеводородами: открытые, закрытые смешанные</w:t>
            </w:r>
          </w:p>
          <w:p w:rsidR="00434F6A" w:rsidRDefault="00434F6A" w:rsidP="00A846CA">
            <w:pPr>
              <w:pStyle w:val="a9"/>
              <w:rPr>
                <w:rFonts w:ascii="Times New Roman" w:hAnsi="Times New Roman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846CA">
              <w:rPr>
                <w:rFonts w:ascii="Times New Roman" w:hAnsi="Times New Roman"/>
              </w:rPr>
              <w:t>Выполнение заданий</w:t>
            </w:r>
          </w:p>
          <w:p w:rsidR="00434F6A" w:rsidRPr="00322EF3" w:rsidRDefault="00434F6A" w:rsidP="00A846CA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(Работа в группах и парах)</w:t>
            </w: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262577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2</w:t>
            </w:r>
            <w:r w:rsidR="00045F4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A46504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Урок-практикум по составлению схем превращений, отражающих генетическую связь между углеводородами</w:t>
            </w:r>
          </w:p>
        </w:tc>
        <w:tc>
          <w:tcPr>
            <w:tcW w:w="7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2</w:t>
            </w:r>
            <w:r w:rsidR="00045F4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Переработка углеводородного сырья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</w:rPr>
            </w:pPr>
            <w:r w:rsidRPr="00322EF3">
              <w:rPr>
                <w:rFonts w:ascii="Times New Roman" w:hAnsi="Times New Roman"/>
                <w:sz w:val="24"/>
              </w:rPr>
              <w:t>Перегонка нефти. Крекинг нефтепродуктов. Коксохимическое производство.</w:t>
            </w: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262577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2</w:t>
            </w:r>
            <w:r w:rsidR="00045F4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067617">
            <w:pPr>
              <w:jc w:val="both"/>
              <w:rPr>
                <w:szCs w:val="28"/>
              </w:rPr>
            </w:pPr>
            <w:r w:rsidRPr="00322EF3">
              <w:t>Характерные химические свойства предельных одно</w:t>
            </w:r>
            <w:r w:rsidRPr="00322EF3">
              <w:softHyphen/>
            </w:r>
            <w:r w:rsidRPr="00322EF3">
              <w:lastRenderedPageBreak/>
              <w:t>атомных и многоатомных спиртов; фенола и способы их получения</w:t>
            </w:r>
          </w:p>
        </w:tc>
        <w:tc>
          <w:tcPr>
            <w:tcW w:w="71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4F6A" w:rsidRPr="00322EF3" w:rsidRDefault="00434F6A" w:rsidP="00231973">
            <w:pPr>
              <w:jc w:val="both"/>
              <w:rPr>
                <w:szCs w:val="28"/>
              </w:rPr>
            </w:pPr>
            <w:r w:rsidRPr="00322EF3">
              <w:rPr>
                <w:szCs w:val="28"/>
              </w:rPr>
              <w:lastRenderedPageBreak/>
              <w:t xml:space="preserve">Химические свойства кислородосодержащих органических </w:t>
            </w:r>
            <w:r w:rsidRPr="00322EF3">
              <w:rPr>
                <w:szCs w:val="28"/>
              </w:rPr>
              <w:lastRenderedPageBreak/>
              <w:t>соединений и способы их получения.</w:t>
            </w:r>
          </w:p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A846CA">
              <w:rPr>
                <w:rFonts w:ascii="Times New Roman" w:hAnsi="Times New Roman"/>
              </w:rPr>
              <w:t>Выполнение заданий</w:t>
            </w:r>
          </w:p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  <w:p w:rsidR="00434F6A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Схемы превращений, отражающие генетическую связь между веществами: открытые, закрытые смешанные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34F6A" w:rsidRDefault="00434F6A" w:rsidP="00231973">
            <w:pPr>
              <w:pStyle w:val="a9"/>
              <w:rPr>
                <w:rFonts w:ascii="Times New Roman" w:hAnsi="Times New Roman"/>
              </w:rPr>
            </w:pPr>
          </w:p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A846CA">
              <w:rPr>
                <w:rFonts w:ascii="Times New Roman" w:hAnsi="Times New Roman"/>
              </w:rPr>
              <w:t>Выполнение заданий</w:t>
            </w: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262577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lastRenderedPageBreak/>
              <w:t>2</w:t>
            </w:r>
            <w:r w:rsidR="00045F4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067617">
            <w:pPr>
              <w:jc w:val="both"/>
            </w:pPr>
            <w:r w:rsidRPr="00322EF3">
              <w:t>Характерные химические свойства альдегидов, пре</w:t>
            </w:r>
            <w:r w:rsidRPr="00322EF3">
              <w:softHyphen/>
              <w:t>дельных карбоновых кислот, сложных эфиров и способы их получения.</w:t>
            </w:r>
          </w:p>
        </w:tc>
        <w:tc>
          <w:tcPr>
            <w:tcW w:w="7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F6A" w:rsidRPr="00322EF3" w:rsidRDefault="00434F6A" w:rsidP="00231973">
            <w:pPr>
              <w:jc w:val="both"/>
              <w:rPr>
                <w:szCs w:val="28"/>
              </w:rPr>
            </w:pP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262577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2</w:t>
            </w:r>
            <w:r w:rsidR="00045F4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Схемы превращений отражающих генетическую связь между углеводородами и кислородсодержащими органическими соединениями: открытые, закрытые, смешанные.</w:t>
            </w:r>
          </w:p>
        </w:tc>
        <w:tc>
          <w:tcPr>
            <w:tcW w:w="7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F6A" w:rsidRPr="00322EF3" w:rsidRDefault="00434F6A" w:rsidP="00231973">
            <w:pPr>
              <w:jc w:val="both"/>
              <w:rPr>
                <w:szCs w:val="28"/>
              </w:rPr>
            </w:pP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262577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2</w:t>
            </w:r>
            <w:r w:rsidR="00045F4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</w:tcPr>
          <w:p w:rsidR="00434F6A" w:rsidRPr="00322EF3" w:rsidRDefault="00434F6A" w:rsidP="005D069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Урок-практикум (Эксперимент)</w:t>
            </w:r>
          </w:p>
        </w:tc>
        <w:tc>
          <w:tcPr>
            <w:tcW w:w="71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F6A" w:rsidRPr="00322EF3" w:rsidRDefault="00434F6A" w:rsidP="00231973">
            <w:pPr>
              <w:jc w:val="both"/>
              <w:rPr>
                <w:szCs w:val="28"/>
              </w:rPr>
            </w:pP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2</w:t>
            </w:r>
            <w:r w:rsidR="00045F4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Сложные эфиры. Жиры. Углеводы.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F6A" w:rsidRPr="00322EF3" w:rsidRDefault="00434F6A" w:rsidP="005D069E">
            <w:pPr>
              <w:jc w:val="both"/>
              <w:rPr>
                <w:szCs w:val="28"/>
              </w:rPr>
            </w:pPr>
            <w:r w:rsidRPr="00322EF3">
              <w:rPr>
                <w:szCs w:val="28"/>
              </w:rPr>
              <w:t>Жиры как питательные вещества. Гидролиз и гидрирование жиров.  Моющие средства. Охрана окружающей среды. Крахмал  как питательное вещество. Строение углеводов. Применение углеводов. Ацетатное волокно.</w:t>
            </w:r>
            <w:r>
              <w:rPr>
                <w:szCs w:val="28"/>
              </w:rPr>
              <w:t xml:space="preserve"> </w:t>
            </w:r>
            <w:r w:rsidRPr="00A846CA">
              <w:rPr>
                <w:sz w:val="22"/>
                <w:szCs w:val="22"/>
              </w:rPr>
              <w:t>Выполнение заданий</w:t>
            </w:r>
          </w:p>
        </w:tc>
      </w:tr>
      <w:tr w:rsidR="00434F6A" w:rsidRPr="00322EF3" w:rsidTr="002D035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2</w:t>
            </w:r>
            <w:r w:rsidR="00045F4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067617">
            <w:pPr>
              <w:jc w:val="both"/>
              <w:rPr>
                <w:szCs w:val="28"/>
              </w:rPr>
            </w:pPr>
            <w:r w:rsidRPr="00322EF3">
              <w:rPr>
                <w:szCs w:val="28"/>
              </w:rPr>
              <w:t>Химические свойства азотсодержащих соединения и способы их получения.</w:t>
            </w:r>
          </w:p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4F6A" w:rsidRPr="00322EF3" w:rsidRDefault="00434F6A" w:rsidP="00231973">
            <w:pPr>
              <w:jc w:val="both"/>
              <w:rPr>
                <w:szCs w:val="28"/>
              </w:rPr>
            </w:pPr>
            <w:r w:rsidRPr="00322EF3">
              <w:rPr>
                <w:szCs w:val="28"/>
              </w:rPr>
              <w:t>Химические свойства азотсодержащих соединения и способы их получения.</w:t>
            </w:r>
          </w:p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A846CA">
              <w:rPr>
                <w:rFonts w:ascii="Times New Roman" w:hAnsi="Times New Roman"/>
              </w:rPr>
              <w:t>Выполнение заданий</w:t>
            </w:r>
          </w:p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  <w:p w:rsidR="00434F6A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Схемы превращений, отражающие генетическую связь между веществами: открытые, закрытые смешанные</w:t>
            </w:r>
          </w:p>
          <w:p w:rsidR="00434F6A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A846CA">
              <w:rPr>
                <w:rFonts w:ascii="Times New Roman" w:hAnsi="Times New Roman"/>
              </w:rPr>
              <w:t>Выполнение заданий</w:t>
            </w: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2</w:t>
            </w:r>
            <w:r w:rsidR="00045F4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Генетическая связь аминов с другими классами органических соединений</w:t>
            </w:r>
          </w:p>
        </w:tc>
        <w:tc>
          <w:tcPr>
            <w:tcW w:w="7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4F6A" w:rsidRPr="00322EF3" w:rsidTr="002D0359">
        <w:trPr>
          <w:trHeight w:val="4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045F47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067617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 xml:space="preserve">Генетическая связь аминокислот с другими классами органических соединений </w:t>
            </w:r>
          </w:p>
        </w:tc>
        <w:tc>
          <w:tcPr>
            <w:tcW w:w="7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4F6A" w:rsidRPr="00322EF3" w:rsidTr="002D0359">
        <w:trPr>
          <w:trHeight w:val="3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3</w:t>
            </w:r>
            <w:r w:rsidR="00045F4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067617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Азотсодержащие гетероциклические соединения</w:t>
            </w:r>
          </w:p>
        </w:tc>
        <w:tc>
          <w:tcPr>
            <w:tcW w:w="7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3</w:t>
            </w:r>
            <w:r w:rsidR="00045F4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067617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Схемы  превращений по теме « Азотсодержащие соединения»</w:t>
            </w:r>
          </w:p>
        </w:tc>
        <w:tc>
          <w:tcPr>
            <w:tcW w:w="7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067617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3</w:t>
            </w:r>
            <w:r w:rsidR="00045F4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Понятие о высокомолекулярных соединениях. Основные методы синтеза полимеров. Полиэтилен. Полипропилен. Фенолформальдегидные смолы.</w:t>
            </w:r>
          </w:p>
        </w:tc>
        <w:tc>
          <w:tcPr>
            <w:tcW w:w="71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Синтез органических соединений в лаборатории, на производстве. Получение органического соединения определенного строения из отличающегося от него по строению соединения посредством одной или нескольких химических реакций. Цепочки превращений</w:t>
            </w:r>
          </w:p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(решение  зачетных задач и упражнений)</w:t>
            </w: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147BFF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3</w:t>
            </w:r>
            <w:r w:rsidR="00045F4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Синтетические каучуки и синтетические волокна. </w:t>
            </w:r>
            <w:r w:rsidRPr="00322EF3">
              <w:rPr>
                <w:rFonts w:ascii="Times New Roman" w:hAnsi="Times New Roman"/>
                <w:sz w:val="24"/>
                <w:szCs w:val="28"/>
              </w:rPr>
              <w:t>(решение задач и упражнений)</w:t>
            </w:r>
          </w:p>
        </w:tc>
        <w:tc>
          <w:tcPr>
            <w:tcW w:w="7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4F6A" w:rsidRPr="00322EF3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F6A" w:rsidRPr="00322EF3" w:rsidRDefault="00434F6A" w:rsidP="00147BFF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3</w:t>
            </w:r>
            <w:r w:rsidR="00045F4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Подведение итогов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Выступление учащихся</w:t>
            </w:r>
          </w:p>
        </w:tc>
      </w:tr>
    </w:tbl>
    <w:p w:rsidR="002D0359" w:rsidRDefault="002D0359" w:rsidP="002D0359">
      <w:pPr>
        <w:pStyle w:val="a9"/>
        <w:spacing w:after="240"/>
        <w:jc w:val="center"/>
        <w:rPr>
          <w:rFonts w:ascii="Times New Roman" w:hAnsi="Times New Roman"/>
          <w:b/>
          <w:sz w:val="24"/>
          <w:szCs w:val="28"/>
        </w:rPr>
      </w:pPr>
    </w:p>
    <w:p w:rsidR="00231973" w:rsidRPr="002D0359" w:rsidRDefault="00322EF3" w:rsidP="002D0359">
      <w:pPr>
        <w:pStyle w:val="a9"/>
        <w:spacing w:after="240"/>
        <w:jc w:val="center"/>
        <w:rPr>
          <w:rFonts w:ascii="Times New Roman" w:hAnsi="Times New Roman"/>
          <w:b/>
          <w:sz w:val="24"/>
          <w:szCs w:val="28"/>
        </w:rPr>
      </w:pPr>
      <w:r w:rsidRPr="002D0359">
        <w:rPr>
          <w:rFonts w:ascii="Times New Roman" w:hAnsi="Times New Roman"/>
          <w:b/>
          <w:sz w:val="24"/>
          <w:szCs w:val="28"/>
        </w:rPr>
        <w:lastRenderedPageBreak/>
        <w:t xml:space="preserve">Календарно-тематическое </w:t>
      </w:r>
      <w:r w:rsidR="00231973" w:rsidRPr="002D0359">
        <w:rPr>
          <w:rFonts w:ascii="Times New Roman" w:hAnsi="Times New Roman"/>
          <w:b/>
          <w:sz w:val="24"/>
          <w:szCs w:val="28"/>
        </w:rPr>
        <w:t xml:space="preserve"> планирование</w:t>
      </w:r>
      <w:r w:rsidR="002D0359">
        <w:rPr>
          <w:rFonts w:ascii="Times New Roman" w:hAnsi="Times New Roman"/>
          <w:b/>
          <w:sz w:val="24"/>
          <w:szCs w:val="28"/>
        </w:rPr>
        <w:t>.</w:t>
      </w:r>
      <w:r w:rsidR="00231973" w:rsidRPr="002D0359">
        <w:rPr>
          <w:rFonts w:ascii="Times New Roman" w:hAnsi="Times New Roman"/>
          <w:b/>
          <w:sz w:val="24"/>
          <w:szCs w:val="28"/>
        </w:rPr>
        <w:t xml:space="preserve"> 11класс</w:t>
      </w:r>
      <w:r w:rsidR="002D0359">
        <w:rPr>
          <w:rFonts w:ascii="Times New Roman" w:hAnsi="Times New Roman"/>
          <w:b/>
          <w:sz w:val="24"/>
          <w:szCs w:val="28"/>
        </w:rPr>
        <w:t>. 34 час (</w:t>
      </w:r>
      <w:r w:rsidR="002005B3" w:rsidRPr="002D0359">
        <w:rPr>
          <w:rFonts w:ascii="Times New Roman" w:hAnsi="Times New Roman"/>
          <w:b/>
          <w:sz w:val="24"/>
          <w:szCs w:val="28"/>
        </w:rPr>
        <w:t>1 час в неделю).</w:t>
      </w:r>
    </w:p>
    <w:tbl>
      <w:tblPr>
        <w:tblStyle w:val="ac"/>
        <w:tblW w:w="14317" w:type="dxa"/>
        <w:tblInd w:w="392" w:type="dxa"/>
        <w:tblLayout w:type="fixed"/>
        <w:tblLook w:val="01E0"/>
      </w:tblPr>
      <w:tblGrid>
        <w:gridCol w:w="567"/>
        <w:gridCol w:w="6589"/>
        <w:gridCol w:w="7161"/>
      </w:tblGrid>
      <w:tr w:rsidR="00434F6A" w:rsidRPr="00322EF3" w:rsidTr="002D0359">
        <w:trPr>
          <w:trHeight w:val="516"/>
        </w:trPr>
        <w:tc>
          <w:tcPr>
            <w:tcW w:w="567" w:type="dxa"/>
            <w:vMerge w:val="restart"/>
          </w:tcPr>
          <w:p w:rsidR="00434F6A" w:rsidRPr="002D0359" w:rsidRDefault="00434F6A" w:rsidP="002D0359">
            <w:pPr>
              <w:pStyle w:val="a9"/>
              <w:spacing w:after="240"/>
              <w:jc w:val="center"/>
              <w:rPr>
                <w:b/>
                <w:i/>
                <w:sz w:val="24"/>
                <w:szCs w:val="28"/>
              </w:rPr>
            </w:pPr>
            <w:r w:rsidRPr="002D0359">
              <w:rPr>
                <w:b/>
                <w:i/>
                <w:sz w:val="24"/>
                <w:szCs w:val="28"/>
              </w:rPr>
              <w:t>№ п/п</w:t>
            </w:r>
          </w:p>
        </w:tc>
        <w:tc>
          <w:tcPr>
            <w:tcW w:w="6589" w:type="dxa"/>
            <w:vMerge w:val="restart"/>
          </w:tcPr>
          <w:p w:rsidR="00434F6A" w:rsidRPr="002D0359" w:rsidRDefault="00434F6A" w:rsidP="002D0359">
            <w:pPr>
              <w:pStyle w:val="a9"/>
              <w:jc w:val="center"/>
              <w:rPr>
                <w:b/>
                <w:i/>
                <w:sz w:val="24"/>
                <w:szCs w:val="28"/>
              </w:rPr>
            </w:pPr>
            <w:r w:rsidRPr="002D0359">
              <w:rPr>
                <w:b/>
                <w:i/>
                <w:sz w:val="24"/>
                <w:szCs w:val="28"/>
              </w:rPr>
              <w:t>Наименование темы</w:t>
            </w:r>
          </w:p>
        </w:tc>
        <w:tc>
          <w:tcPr>
            <w:tcW w:w="7161" w:type="dxa"/>
            <w:vMerge w:val="restart"/>
          </w:tcPr>
          <w:p w:rsidR="00434F6A" w:rsidRPr="002D0359" w:rsidRDefault="00434F6A" w:rsidP="002D0359">
            <w:pPr>
              <w:pStyle w:val="a9"/>
              <w:jc w:val="center"/>
              <w:rPr>
                <w:b/>
                <w:i/>
                <w:sz w:val="24"/>
                <w:szCs w:val="28"/>
              </w:rPr>
            </w:pPr>
            <w:r w:rsidRPr="002D0359">
              <w:rPr>
                <w:b/>
                <w:i/>
                <w:sz w:val="24"/>
                <w:szCs w:val="28"/>
              </w:rPr>
              <w:t>Элемент содержания</w:t>
            </w:r>
          </w:p>
        </w:tc>
      </w:tr>
      <w:tr w:rsidR="00434F6A" w:rsidRPr="00322EF3" w:rsidTr="002D0359">
        <w:trPr>
          <w:trHeight w:val="375"/>
        </w:trPr>
        <w:tc>
          <w:tcPr>
            <w:tcW w:w="567" w:type="dxa"/>
            <w:vMerge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</w:p>
        </w:tc>
        <w:tc>
          <w:tcPr>
            <w:tcW w:w="6589" w:type="dxa"/>
            <w:vMerge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</w:p>
        </w:tc>
        <w:tc>
          <w:tcPr>
            <w:tcW w:w="7161" w:type="dxa"/>
            <w:vMerge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1</w:t>
            </w:r>
          </w:p>
        </w:tc>
        <w:tc>
          <w:tcPr>
            <w:tcW w:w="6589" w:type="dxa"/>
          </w:tcPr>
          <w:p w:rsidR="00434F6A" w:rsidRPr="00322EF3" w:rsidRDefault="00434F6A" w:rsidP="0049000C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 xml:space="preserve">Строение атома. Изотопы. 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Ядро и электронная оболочка. Электроны и протоны. Микромир и макромир. Дуализм частиц микромира. </w:t>
            </w:r>
          </w:p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Решение задач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2</w:t>
            </w:r>
          </w:p>
        </w:tc>
        <w:tc>
          <w:tcPr>
            <w:tcW w:w="6589" w:type="dxa"/>
          </w:tcPr>
          <w:p w:rsidR="00434F6A" w:rsidRPr="00322EF3" w:rsidRDefault="00434F6A" w:rsidP="0049000C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>Основные понятия и законы химии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Решение задач с применением закона сохранения массы вещества, закона постоянства состава</w:t>
            </w:r>
            <w:r>
              <w:rPr>
                <w:sz w:val="22"/>
                <w:szCs w:val="22"/>
              </w:rPr>
              <w:t>, закона сохранения энергии</w:t>
            </w:r>
            <w:r w:rsidRPr="00A846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F0034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3</w:t>
            </w:r>
          </w:p>
        </w:tc>
        <w:tc>
          <w:tcPr>
            <w:tcW w:w="6589" w:type="dxa"/>
          </w:tcPr>
          <w:p w:rsidR="00434F6A" w:rsidRPr="00322EF3" w:rsidRDefault="00434F6A" w:rsidP="0049000C">
            <w:pPr>
              <w:pStyle w:val="a9"/>
              <w:rPr>
                <w:sz w:val="24"/>
              </w:rPr>
            </w:pPr>
            <w:r w:rsidRPr="00322EF3">
              <w:rPr>
                <w:sz w:val="24"/>
                <w:szCs w:val="28"/>
              </w:rPr>
              <w:t>Расчёты с применением уравнения Менделеева – Клайперона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Решение задач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F0034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4</w:t>
            </w:r>
          </w:p>
        </w:tc>
        <w:tc>
          <w:tcPr>
            <w:tcW w:w="6589" w:type="dxa"/>
          </w:tcPr>
          <w:p w:rsidR="00434F6A" w:rsidRPr="00322EF3" w:rsidRDefault="00434F6A" w:rsidP="0049000C">
            <w:pPr>
              <w:pStyle w:val="a9"/>
              <w:rPr>
                <w:sz w:val="24"/>
              </w:rPr>
            </w:pPr>
            <w:r w:rsidRPr="00322EF3">
              <w:rPr>
                <w:sz w:val="24"/>
                <w:shd w:val="clear" w:color="auto" w:fill="FFFFFF"/>
              </w:rPr>
              <w:t>Особенности размещения электронов по орбиталям в атомах малых и больших периодов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Физический смысл квантовых чисел (главное, орбитальное, магнитное спиновое квантовые числа). Понятие атомной орбитали. Заселение атомных орбиталей электронами. Принцип минимума энергии, принцип Паули и правило Хунда.</w:t>
            </w:r>
          </w:p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Выполнение заданий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5</w:t>
            </w:r>
          </w:p>
        </w:tc>
        <w:tc>
          <w:tcPr>
            <w:tcW w:w="6589" w:type="dxa"/>
          </w:tcPr>
          <w:p w:rsidR="00434F6A" w:rsidRPr="00322EF3" w:rsidRDefault="00434F6A" w:rsidP="00503B9F">
            <w:pPr>
              <w:pStyle w:val="a9"/>
              <w:rPr>
                <w:sz w:val="24"/>
                <w:shd w:val="clear" w:color="auto" w:fill="FFFFFF"/>
              </w:rPr>
            </w:pPr>
            <w:r w:rsidRPr="00322EF3">
              <w:rPr>
                <w:sz w:val="24"/>
                <w:szCs w:val="28"/>
              </w:rPr>
              <w:t>Структура периодической системы химических элементов Д. И. Менделеева.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rStyle w:val="ad"/>
                <w:i w:val="0"/>
                <w:sz w:val="22"/>
                <w:szCs w:val="22"/>
                <w:shd w:val="clear" w:color="auto" w:fill="FFFFFF"/>
              </w:rPr>
            </w:pPr>
            <w:r w:rsidRPr="00A846CA">
              <w:rPr>
                <w:sz w:val="22"/>
                <w:szCs w:val="22"/>
              </w:rPr>
              <w:t>Структура периодической системы химических элементов Д. И. Менделеева. Определение строения атома по их координатам. Выполнение заданий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F0034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6</w:t>
            </w:r>
          </w:p>
        </w:tc>
        <w:tc>
          <w:tcPr>
            <w:tcW w:w="6589" w:type="dxa"/>
          </w:tcPr>
          <w:p w:rsidR="00434F6A" w:rsidRPr="00322EF3" w:rsidRDefault="00434F6A" w:rsidP="00F0034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Валентность и степень окисления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  <w:shd w:val="clear" w:color="auto" w:fill="FFFFFF"/>
              </w:rPr>
              <w:t xml:space="preserve">Валентные электроны. Валентность. Валентные возможности атомов. </w:t>
            </w:r>
            <w:r w:rsidRPr="00A846CA">
              <w:rPr>
                <w:bCs/>
                <w:spacing w:val="-10"/>
                <w:sz w:val="22"/>
                <w:szCs w:val="22"/>
              </w:rPr>
              <w:t>П</w:t>
            </w:r>
            <w:r w:rsidRPr="00A846CA">
              <w:rPr>
                <w:spacing w:val="-10"/>
                <w:sz w:val="22"/>
                <w:szCs w:val="22"/>
              </w:rPr>
              <w:t xml:space="preserve">ричина </w:t>
            </w:r>
            <w:r w:rsidRPr="00A846CA">
              <w:rPr>
                <w:spacing w:val="-12"/>
                <w:sz w:val="22"/>
                <w:szCs w:val="22"/>
              </w:rPr>
              <w:t xml:space="preserve">высшей валентности атомов, </w:t>
            </w:r>
            <w:r w:rsidRPr="00A846CA">
              <w:rPr>
                <w:spacing w:val="-10"/>
                <w:sz w:val="22"/>
                <w:szCs w:val="22"/>
              </w:rPr>
              <w:t>валентность эле</w:t>
            </w:r>
            <w:r w:rsidRPr="00A846CA">
              <w:rPr>
                <w:spacing w:val="-10"/>
                <w:sz w:val="22"/>
                <w:szCs w:val="22"/>
              </w:rPr>
              <w:softHyphen/>
              <w:t>ментов при образовании хи</w:t>
            </w:r>
            <w:r w:rsidRPr="00A846CA">
              <w:rPr>
                <w:spacing w:val="-10"/>
                <w:sz w:val="22"/>
                <w:szCs w:val="22"/>
              </w:rPr>
              <w:softHyphen/>
              <w:t>мической связи по донорно-</w:t>
            </w:r>
            <w:r w:rsidRPr="00A846CA">
              <w:rPr>
                <w:spacing w:val="-11"/>
                <w:sz w:val="22"/>
                <w:szCs w:val="22"/>
              </w:rPr>
              <w:t>акцепторному механизму, графические схе</w:t>
            </w:r>
            <w:r w:rsidRPr="00A846CA">
              <w:rPr>
                <w:spacing w:val="-11"/>
                <w:sz w:val="22"/>
                <w:szCs w:val="22"/>
              </w:rPr>
              <w:softHyphen/>
            </w:r>
            <w:r w:rsidRPr="00A846CA">
              <w:rPr>
                <w:spacing w:val="-10"/>
                <w:sz w:val="22"/>
                <w:szCs w:val="22"/>
              </w:rPr>
              <w:t>мы строения внешних элек</w:t>
            </w:r>
            <w:r w:rsidRPr="00A846CA">
              <w:rPr>
                <w:spacing w:val="-10"/>
                <w:sz w:val="22"/>
                <w:szCs w:val="22"/>
              </w:rPr>
              <w:softHyphen/>
            </w:r>
            <w:r w:rsidRPr="00A846CA">
              <w:rPr>
                <w:spacing w:val="-12"/>
                <w:sz w:val="22"/>
                <w:szCs w:val="22"/>
              </w:rPr>
              <w:t>тронных слоев атомов хими</w:t>
            </w:r>
            <w:r w:rsidRPr="00A846CA">
              <w:rPr>
                <w:spacing w:val="-12"/>
                <w:sz w:val="22"/>
                <w:szCs w:val="22"/>
              </w:rPr>
              <w:softHyphen/>
            </w:r>
            <w:r w:rsidRPr="00A846CA">
              <w:rPr>
                <w:spacing w:val="-11"/>
                <w:sz w:val="22"/>
                <w:szCs w:val="22"/>
              </w:rPr>
              <w:t xml:space="preserve">ческих элементов в </w:t>
            </w:r>
            <w:r w:rsidRPr="00A846CA">
              <w:rPr>
                <w:bCs/>
                <w:spacing w:val="-11"/>
                <w:sz w:val="22"/>
                <w:szCs w:val="22"/>
              </w:rPr>
              <w:t>возбуж</w:t>
            </w:r>
            <w:r w:rsidRPr="00A846CA">
              <w:rPr>
                <w:bCs/>
                <w:spacing w:val="-11"/>
                <w:sz w:val="22"/>
                <w:szCs w:val="22"/>
              </w:rPr>
              <w:softHyphen/>
            </w:r>
            <w:r w:rsidRPr="00A846CA">
              <w:rPr>
                <w:bCs/>
                <w:spacing w:val="-15"/>
                <w:sz w:val="22"/>
                <w:szCs w:val="22"/>
              </w:rPr>
              <w:t xml:space="preserve">денном и невозбуждённом </w:t>
            </w:r>
            <w:r w:rsidRPr="00A846CA">
              <w:rPr>
                <w:sz w:val="22"/>
                <w:szCs w:val="22"/>
              </w:rPr>
              <w:t>состоянии. Выполнение заданий</w:t>
            </w:r>
          </w:p>
        </w:tc>
      </w:tr>
      <w:tr w:rsidR="00434F6A" w:rsidRPr="00322EF3" w:rsidTr="002D0359">
        <w:trPr>
          <w:trHeight w:val="875"/>
        </w:trPr>
        <w:tc>
          <w:tcPr>
            <w:tcW w:w="567" w:type="dxa"/>
          </w:tcPr>
          <w:p w:rsidR="00434F6A" w:rsidRPr="00322EF3" w:rsidRDefault="00434F6A" w:rsidP="00F0034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7</w:t>
            </w:r>
          </w:p>
        </w:tc>
        <w:tc>
          <w:tcPr>
            <w:tcW w:w="6589" w:type="dxa"/>
          </w:tcPr>
          <w:p w:rsidR="00434F6A" w:rsidRPr="00322EF3" w:rsidRDefault="00434F6A" w:rsidP="00F0034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pacing w:val="-12"/>
                <w:sz w:val="24"/>
              </w:rPr>
              <w:t xml:space="preserve">Основные виды </w:t>
            </w:r>
            <w:r w:rsidRPr="00322EF3">
              <w:rPr>
                <w:sz w:val="24"/>
              </w:rPr>
              <w:t>химической связи, меха</w:t>
            </w:r>
            <w:r w:rsidRPr="00322EF3">
              <w:rPr>
                <w:sz w:val="24"/>
              </w:rPr>
              <w:softHyphen/>
            </w:r>
            <w:r w:rsidRPr="00322EF3">
              <w:rPr>
                <w:spacing w:val="-9"/>
                <w:sz w:val="24"/>
              </w:rPr>
              <w:t>низмы их обра</w:t>
            </w:r>
            <w:r w:rsidRPr="00322EF3">
              <w:rPr>
                <w:spacing w:val="-9"/>
                <w:sz w:val="24"/>
              </w:rPr>
              <w:softHyphen/>
            </w:r>
            <w:r w:rsidRPr="00322EF3">
              <w:rPr>
                <w:sz w:val="24"/>
              </w:rPr>
              <w:t>зования</w:t>
            </w:r>
          </w:p>
        </w:tc>
        <w:tc>
          <w:tcPr>
            <w:tcW w:w="7161" w:type="dxa"/>
            <w:vMerge w:val="restart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  <w:shd w:val="clear" w:color="auto" w:fill="FFFFFF"/>
              </w:rPr>
            </w:pPr>
            <w:r w:rsidRPr="00A846CA">
              <w:rPr>
                <w:spacing w:val="-8"/>
                <w:sz w:val="22"/>
                <w:szCs w:val="22"/>
              </w:rPr>
              <w:t>Вид хи</w:t>
            </w:r>
            <w:r w:rsidRPr="00A846CA">
              <w:rPr>
                <w:spacing w:val="-8"/>
                <w:sz w:val="22"/>
                <w:szCs w:val="22"/>
              </w:rPr>
              <w:softHyphen/>
            </w:r>
            <w:r w:rsidRPr="00A846CA">
              <w:rPr>
                <w:spacing w:val="-10"/>
                <w:sz w:val="22"/>
                <w:szCs w:val="22"/>
              </w:rPr>
              <w:t xml:space="preserve">мической связи в простых и </w:t>
            </w:r>
            <w:r w:rsidRPr="00A846CA">
              <w:rPr>
                <w:spacing w:val="-12"/>
                <w:sz w:val="22"/>
                <w:szCs w:val="22"/>
              </w:rPr>
              <w:t xml:space="preserve">сложных веществах, </w:t>
            </w:r>
            <w:r w:rsidRPr="00A846CA">
              <w:rPr>
                <w:spacing w:val="-10"/>
                <w:sz w:val="22"/>
                <w:szCs w:val="22"/>
              </w:rPr>
              <w:t>схемы образования ве</w:t>
            </w:r>
            <w:r w:rsidRPr="00A846CA">
              <w:rPr>
                <w:spacing w:val="-10"/>
                <w:sz w:val="22"/>
                <w:szCs w:val="22"/>
              </w:rPr>
              <w:softHyphen/>
            </w:r>
            <w:r w:rsidRPr="00A846CA">
              <w:rPr>
                <w:spacing w:val="-12"/>
                <w:sz w:val="22"/>
                <w:szCs w:val="22"/>
              </w:rPr>
              <w:t xml:space="preserve">ществ с различными видами </w:t>
            </w:r>
            <w:r w:rsidRPr="00A846CA">
              <w:rPr>
                <w:spacing w:val="-10"/>
                <w:sz w:val="22"/>
                <w:szCs w:val="22"/>
              </w:rPr>
              <w:t xml:space="preserve">связи, механизм </w:t>
            </w:r>
            <w:r w:rsidRPr="00A846CA">
              <w:rPr>
                <w:sz w:val="22"/>
                <w:szCs w:val="22"/>
              </w:rPr>
              <w:t>образования донорно-</w:t>
            </w:r>
            <w:r w:rsidRPr="00A846CA">
              <w:rPr>
                <w:spacing w:val="-10"/>
                <w:sz w:val="22"/>
                <w:szCs w:val="22"/>
              </w:rPr>
              <w:t xml:space="preserve">акцепторной, ковалентной </w:t>
            </w:r>
            <w:r w:rsidRPr="00A846CA">
              <w:rPr>
                <w:spacing w:val="-11"/>
                <w:sz w:val="22"/>
                <w:szCs w:val="22"/>
              </w:rPr>
              <w:t>связи, особенности водород</w:t>
            </w:r>
            <w:r w:rsidRPr="00A846CA">
              <w:rPr>
                <w:spacing w:val="-11"/>
                <w:sz w:val="22"/>
                <w:szCs w:val="22"/>
              </w:rPr>
              <w:softHyphen/>
            </w:r>
            <w:r w:rsidRPr="00A846CA">
              <w:rPr>
                <w:sz w:val="22"/>
                <w:szCs w:val="22"/>
              </w:rPr>
              <w:t>ной связи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Ионная химическая связь и ионные кристаллические решетки. Ковалентная химическая связь и ее классификация: по механизму образования (обменный и донорно-акцепторный), по электроотрицательности (полярная и неполярная), по способу перекрывания электронных орбиталей (сигма и пи), по кратности (одинарная, двойная, тройная, полуторная). Полярность связи и полярность молекулы. Кристаллические решетки для веществ с этой связью: атомная и молекулярная. Металлическая химическая связь и </w:t>
            </w:r>
            <w:r w:rsidRPr="00A846CA">
              <w:rPr>
                <w:sz w:val="22"/>
                <w:szCs w:val="22"/>
              </w:rPr>
              <w:lastRenderedPageBreak/>
              <w:t>металлическая кристаллическая решетка. Водородная связь: межмолекулярная и внутримолекулярная. Механизм образования этой связи и ее значение. Ионная связь как предельный случай ковалентной полярной связи; переход одного вида связи в другой; разные виды связей  в одном веществе.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846CA">
              <w:rPr>
                <w:sz w:val="22"/>
                <w:szCs w:val="22"/>
              </w:rPr>
              <w:t>Выполнение тестовых заданий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8</w:t>
            </w:r>
          </w:p>
        </w:tc>
        <w:tc>
          <w:tcPr>
            <w:tcW w:w="6589" w:type="dxa"/>
          </w:tcPr>
          <w:p w:rsidR="00434F6A" w:rsidRPr="00322EF3" w:rsidRDefault="00434F6A" w:rsidP="007B4909">
            <w:r w:rsidRPr="00322EF3">
              <w:t>Типы кристаллических решеток и свойства веществ</w:t>
            </w:r>
          </w:p>
          <w:p w:rsidR="00434F6A" w:rsidRPr="00322EF3" w:rsidRDefault="00434F6A" w:rsidP="00F00343">
            <w:pPr>
              <w:pStyle w:val="a9"/>
              <w:rPr>
                <w:spacing w:val="-12"/>
                <w:sz w:val="24"/>
              </w:rPr>
            </w:pPr>
          </w:p>
        </w:tc>
        <w:tc>
          <w:tcPr>
            <w:tcW w:w="7161" w:type="dxa"/>
            <w:vMerge/>
          </w:tcPr>
          <w:p w:rsidR="00434F6A" w:rsidRPr="00A846CA" w:rsidRDefault="00434F6A" w:rsidP="002D0359">
            <w:pPr>
              <w:jc w:val="both"/>
              <w:rPr>
                <w:spacing w:val="-8"/>
                <w:sz w:val="22"/>
                <w:szCs w:val="22"/>
              </w:rPr>
            </w:pP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lastRenderedPageBreak/>
              <w:t>9</w:t>
            </w:r>
          </w:p>
        </w:tc>
        <w:tc>
          <w:tcPr>
            <w:tcW w:w="6589" w:type="dxa"/>
          </w:tcPr>
          <w:p w:rsidR="00434F6A" w:rsidRPr="00322EF3" w:rsidRDefault="00434F6A" w:rsidP="00F00343">
            <w:pPr>
              <w:pStyle w:val="a9"/>
              <w:rPr>
                <w:spacing w:val="-12"/>
                <w:sz w:val="24"/>
              </w:rPr>
            </w:pPr>
            <w:r w:rsidRPr="00322EF3">
              <w:rPr>
                <w:spacing w:val="-10"/>
                <w:sz w:val="24"/>
              </w:rPr>
              <w:t>Характеристи</w:t>
            </w:r>
            <w:r w:rsidRPr="00322EF3">
              <w:rPr>
                <w:spacing w:val="-10"/>
                <w:sz w:val="24"/>
              </w:rPr>
              <w:softHyphen/>
              <w:t>ки химической связи.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pacing w:val="-8"/>
                <w:sz w:val="22"/>
                <w:szCs w:val="22"/>
              </w:rPr>
            </w:pPr>
            <w:r w:rsidRPr="00A846CA">
              <w:rPr>
                <w:spacing w:val="-8"/>
                <w:sz w:val="22"/>
                <w:szCs w:val="22"/>
              </w:rPr>
              <w:t>основные характери</w:t>
            </w:r>
            <w:r w:rsidRPr="00A846CA">
              <w:rPr>
                <w:spacing w:val="-8"/>
                <w:sz w:val="22"/>
                <w:szCs w:val="22"/>
              </w:rPr>
              <w:softHyphen/>
            </w:r>
            <w:r w:rsidRPr="00A846CA">
              <w:rPr>
                <w:spacing w:val="-11"/>
                <w:sz w:val="22"/>
                <w:szCs w:val="22"/>
              </w:rPr>
              <w:t>стики химической связи (</w:t>
            </w:r>
            <w:r w:rsidRPr="00A846CA">
              <w:rPr>
                <w:sz w:val="22"/>
                <w:szCs w:val="22"/>
              </w:rPr>
              <w:t>Насыщаемость, поляризуемость, направленность). Выполнение заданий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10</w:t>
            </w:r>
          </w:p>
        </w:tc>
        <w:tc>
          <w:tcPr>
            <w:tcW w:w="6589" w:type="dxa"/>
          </w:tcPr>
          <w:p w:rsidR="00434F6A" w:rsidRPr="00322EF3" w:rsidRDefault="00434F6A" w:rsidP="00F00343">
            <w:pPr>
              <w:pStyle w:val="a9"/>
              <w:rPr>
                <w:spacing w:val="-12"/>
                <w:sz w:val="24"/>
              </w:rPr>
            </w:pPr>
            <w:r w:rsidRPr="00322EF3">
              <w:rPr>
                <w:iCs/>
                <w:sz w:val="24"/>
              </w:rPr>
              <w:t>Пространственное строение молекул неорганических и органических веществ.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  <w:lang w:val="en-US"/>
              </w:rPr>
              <w:t>sp</w:t>
            </w:r>
            <w:r w:rsidRPr="00A846CA">
              <w:rPr>
                <w:sz w:val="22"/>
                <w:szCs w:val="22"/>
                <w:vertAlign w:val="superscript"/>
              </w:rPr>
              <w:t xml:space="preserve">3 </w:t>
            </w:r>
            <w:r w:rsidRPr="00A846CA">
              <w:rPr>
                <w:sz w:val="22"/>
                <w:szCs w:val="22"/>
              </w:rPr>
              <w:t>- гибридизация у алканов, воды, аммиака, алмаза.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  <w:lang w:val="en-US"/>
              </w:rPr>
              <w:t>sp</w:t>
            </w:r>
            <w:r w:rsidRPr="00A846CA">
              <w:rPr>
                <w:sz w:val="22"/>
                <w:szCs w:val="22"/>
                <w:vertAlign w:val="superscript"/>
              </w:rPr>
              <w:t xml:space="preserve">2 </w:t>
            </w:r>
            <w:r w:rsidRPr="00A846CA">
              <w:rPr>
                <w:sz w:val="22"/>
                <w:szCs w:val="22"/>
              </w:rPr>
              <w:t>- гибридизация у соединений бора, алкенов, аренов, диенов, графита.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  <w:lang w:val="en-US"/>
              </w:rPr>
              <w:t>sp</w:t>
            </w:r>
            <w:r w:rsidRPr="00A846CA">
              <w:rPr>
                <w:sz w:val="22"/>
                <w:szCs w:val="22"/>
              </w:rPr>
              <w:t xml:space="preserve"> - гибридизация у соединений бериллия, алкинов, карбина. Геометрия молекул названных веществ.</w:t>
            </w:r>
          </w:p>
          <w:p w:rsidR="00434F6A" w:rsidRPr="00A846CA" w:rsidRDefault="00434F6A" w:rsidP="002D0359">
            <w:pPr>
              <w:jc w:val="both"/>
              <w:rPr>
                <w:spacing w:val="-8"/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Выполнение заданий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11</w:t>
            </w:r>
          </w:p>
        </w:tc>
        <w:tc>
          <w:tcPr>
            <w:tcW w:w="6589" w:type="dxa"/>
          </w:tcPr>
          <w:p w:rsidR="00434F6A" w:rsidRPr="00322EF3" w:rsidRDefault="00434F6A" w:rsidP="00EE5509">
            <w:r w:rsidRPr="00322EF3">
              <w:t xml:space="preserve">Дисперсные системы. </w:t>
            </w:r>
          </w:p>
          <w:p w:rsidR="00434F6A" w:rsidRPr="00322EF3" w:rsidRDefault="00434F6A" w:rsidP="00F00343">
            <w:pPr>
              <w:pStyle w:val="a9"/>
              <w:rPr>
                <w:spacing w:val="-12"/>
                <w:sz w:val="24"/>
              </w:rPr>
            </w:pP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pacing w:val="-8"/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Понятие о дисперсных системах. Дисперсионная среда и дисперсная фаза. Девять типов систем и их значение в природе и жизни человека. Дисперсная система с жидкой средой: взвеси, коллоидные системы, их классификация. Золи и гели. Эффект Тиндаля. Коагуляция. Синерезис. Молекулярные и истинные растворы.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12</w:t>
            </w:r>
          </w:p>
        </w:tc>
        <w:tc>
          <w:tcPr>
            <w:tcW w:w="6589" w:type="dxa"/>
          </w:tcPr>
          <w:p w:rsidR="00434F6A" w:rsidRPr="00322EF3" w:rsidRDefault="00434F6A" w:rsidP="00F00343">
            <w:pPr>
              <w:pStyle w:val="a9"/>
              <w:rPr>
                <w:spacing w:val="-12"/>
                <w:sz w:val="24"/>
              </w:rPr>
            </w:pPr>
            <w:r w:rsidRPr="00322EF3">
              <w:rPr>
                <w:sz w:val="24"/>
                <w:szCs w:val="28"/>
              </w:rPr>
              <w:t>Задачи с использованием разных способов выражения концентрации растворов.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pacing w:val="-8"/>
                <w:sz w:val="22"/>
                <w:szCs w:val="22"/>
              </w:rPr>
            </w:pPr>
            <w:r w:rsidRPr="00A846CA">
              <w:rPr>
                <w:spacing w:val="-8"/>
                <w:sz w:val="22"/>
                <w:szCs w:val="22"/>
              </w:rPr>
              <w:t>Решение задач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13</w:t>
            </w:r>
          </w:p>
        </w:tc>
        <w:tc>
          <w:tcPr>
            <w:tcW w:w="6589" w:type="dxa"/>
          </w:tcPr>
          <w:p w:rsidR="00434F6A" w:rsidRPr="00322EF3" w:rsidRDefault="00434F6A" w:rsidP="00F00343">
            <w:pPr>
              <w:pStyle w:val="a9"/>
              <w:rPr>
                <w:spacing w:val="-12"/>
                <w:sz w:val="24"/>
              </w:rPr>
            </w:pPr>
            <w:r w:rsidRPr="00322EF3">
              <w:rPr>
                <w:sz w:val="24"/>
                <w:szCs w:val="28"/>
              </w:rPr>
              <w:t>Расчёты, связанные с приготовлением растворов. Правило смешения растворов, («правило креста»).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pacing w:val="-8"/>
                <w:sz w:val="22"/>
                <w:szCs w:val="22"/>
              </w:rPr>
            </w:pPr>
            <w:r w:rsidRPr="00A846CA">
              <w:rPr>
                <w:spacing w:val="-8"/>
                <w:sz w:val="22"/>
                <w:szCs w:val="22"/>
              </w:rPr>
              <w:t>Решение задач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14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Кристаллогидраты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Решение задач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15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>Классификация химических реакций в органической и неорганической химии.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Понятие о химической реакции, её отличие от ядерной реакции. Реакции аллотропизации и изомеризации. Реакции, идущие с изменением состава вещества: по числу и характеру  реагирующих и образующихся веществ (разложения, замещения, обмена, соединения); по изменению степеней окисления (ОВР и не ОВР); по тепловому эффекту  (экзо- и эндотермические);  по фазе (гомо- и гетерогенные); по направлению (обратимые и необратимые);  по использованию катализатора (каталитические и некаталитические); по механизму (радикальные и ионные); по виду энергии, инициирующей реакцию (фотохимические, радиационные, электрохимические, термохимические). 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Выполнение заданий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16</w:t>
            </w:r>
          </w:p>
        </w:tc>
        <w:tc>
          <w:tcPr>
            <w:tcW w:w="6589" w:type="dxa"/>
          </w:tcPr>
          <w:p w:rsidR="00434F6A" w:rsidRPr="00322EF3" w:rsidRDefault="00434F6A" w:rsidP="00EE5509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 xml:space="preserve">Скорость химических реакций. Факторы, влияющие на </w:t>
            </w:r>
            <w:r w:rsidRPr="00322EF3">
              <w:rPr>
                <w:sz w:val="24"/>
              </w:rPr>
              <w:lastRenderedPageBreak/>
              <w:t xml:space="preserve">скорость реакций.    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lastRenderedPageBreak/>
              <w:t xml:space="preserve">Понятие о скорости. Скорость гомо- и гетерогенной реакций. Энергия </w:t>
            </w:r>
            <w:r w:rsidRPr="00A846CA">
              <w:rPr>
                <w:sz w:val="22"/>
                <w:szCs w:val="22"/>
              </w:rPr>
              <w:lastRenderedPageBreak/>
              <w:t>активации. Факторы, влияющие на скорость реакций: природа реагирующих веществ, катализаторы, температура, концентрация. Катализ гомо- и гетерогенный, их механизмы. Ферменты, их сравнение с неорганическими катализаторами. Ингибиторы и каталитические яды. Поверхность соприкосновения реагирующих веществ.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Выполнение заданий.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lastRenderedPageBreak/>
              <w:t>17</w:t>
            </w:r>
          </w:p>
        </w:tc>
        <w:tc>
          <w:tcPr>
            <w:tcW w:w="6589" w:type="dxa"/>
          </w:tcPr>
          <w:p w:rsidR="00434F6A" w:rsidRPr="00322EF3" w:rsidRDefault="00434F6A" w:rsidP="00EE5509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 xml:space="preserve">Химическое равновесие.  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Понятие о химическом равновесии. Равновесные концентрации. Динамичность равновесия. Константа равновесия. Факторы, влияющие на смещение равновесия: концентрация, давление, температура. Принцип Ле Шателье. Выполнение заданий.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18</w:t>
            </w:r>
          </w:p>
        </w:tc>
        <w:tc>
          <w:tcPr>
            <w:tcW w:w="6589" w:type="dxa"/>
          </w:tcPr>
          <w:p w:rsidR="00434F6A" w:rsidRPr="00322EF3" w:rsidRDefault="00434F6A" w:rsidP="00EE5509">
            <w:pPr>
              <w:pStyle w:val="a9"/>
              <w:rPr>
                <w:sz w:val="24"/>
              </w:rPr>
            </w:pPr>
            <w:r w:rsidRPr="00322EF3">
              <w:rPr>
                <w:sz w:val="24"/>
                <w:shd w:val="clear" w:color="auto" w:fill="FFFFFF"/>
              </w:rPr>
              <w:t>Производство серной кислоты контактным способом.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  <w:lang w:val="tt-RU"/>
              </w:rPr>
            </w:pPr>
            <w:r w:rsidRPr="00A846CA">
              <w:rPr>
                <w:sz w:val="22"/>
                <w:szCs w:val="22"/>
              </w:rPr>
              <w:t>Промышленное получение химических веществ на примере производства серной кислоты. Принципы химического производства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Химическое загрязнение окружающей среды и его последствия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19</w:t>
            </w:r>
          </w:p>
        </w:tc>
        <w:tc>
          <w:tcPr>
            <w:tcW w:w="6589" w:type="dxa"/>
          </w:tcPr>
          <w:p w:rsidR="00434F6A" w:rsidRPr="00322EF3" w:rsidRDefault="00434F6A" w:rsidP="00EE5509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 xml:space="preserve">Окислительно-восстановительные реакции(ОВР).  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Степень окисления. Классификация реакций в свете электронной теории. Основные понятия ОВР. Методы составления уравнений ОВР: метод электронного баланса, метод полуреакций.  Влияние среды на протекание ОВР. Классификация ОВР. ОВР в органической химии. Выполнение заданий.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20</w:t>
            </w:r>
          </w:p>
        </w:tc>
        <w:tc>
          <w:tcPr>
            <w:tcW w:w="6589" w:type="dxa"/>
          </w:tcPr>
          <w:p w:rsidR="00434F6A" w:rsidRPr="00322EF3" w:rsidRDefault="00434F6A" w:rsidP="00EE5509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 xml:space="preserve">Электролитическая диссоциация. (Э.Д.)  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Электролиты и неэлектролиты. Механизм электролитической диссоциации с различным видом связи. Свойства катионов и анионов. Кислоты, соли, основания в свете Э.Д. Степень Э.Д.и её зависимость от природы электролита и его концентрации. Константа диссоциации. Ступенчатая диссоциация. Свойства растворов электролитов. Выполнение заданий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21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</w:rPr>
            </w:pPr>
            <w:r w:rsidRPr="00322EF3">
              <w:rPr>
                <w:sz w:val="24"/>
              </w:rPr>
              <w:t xml:space="preserve">Водородный показатель.  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Диссоциация воды. Константа её диссоциации. Ионное произведение воды, Водородный показатель - рН. Среды водных растворов электролитов. Значение водородного показателя для химических и биологических процессов. </w:t>
            </w:r>
          </w:p>
        </w:tc>
      </w:tr>
      <w:tr w:rsidR="00434F6A" w:rsidRPr="00322EF3" w:rsidTr="002D0359">
        <w:trPr>
          <w:trHeight w:val="285"/>
        </w:trPr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22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</w:rPr>
            </w:pPr>
            <w:r w:rsidRPr="00322EF3">
              <w:rPr>
                <w:sz w:val="24"/>
              </w:rPr>
              <w:t xml:space="preserve">Гидролиз.  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Понятие гидролиза. Гидролиз органических и неорганических веществ (галогеналканов, сложных эфиров, углеводов, белков, АТФ) и его значение. Гидролиз солей - три случая. Ступенчатый гидролиз. Необратимый гидролиз. Практическое значение гидролиза. Выполнение заданий</w:t>
            </w:r>
          </w:p>
        </w:tc>
      </w:tr>
      <w:tr w:rsidR="00434F6A" w:rsidRPr="00322EF3" w:rsidTr="002D0359">
        <w:trPr>
          <w:trHeight w:val="70"/>
        </w:trPr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23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>Металлы.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Положение металлов в периодической системе и строение их атомов. Простые вещества-металлы: строение кристаллов и металлическая химическая связь. Аллотропия. Общие физические свойства металлов и </w:t>
            </w:r>
            <w:r w:rsidRPr="00A846CA">
              <w:rPr>
                <w:sz w:val="22"/>
                <w:szCs w:val="22"/>
              </w:rPr>
              <w:lastRenderedPageBreak/>
              <w:t>восстановительные свойства их: взаимодействие с неметаллами (кислородом, галогенами, серой, азотом, водородом), с водой, кислотами, растворами солей, органическими веществами (спиртами, галогеналканами, фенолом, кислотами), со щелочами.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      </w:r>
          </w:p>
        </w:tc>
      </w:tr>
      <w:tr w:rsidR="00434F6A" w:rsidRPr="00322EF3" w:rsidTr="002D0359">
        <w:trPr>
          <w:trHeight w:val="70"/>
        </w:trPr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lastRenderedPageBreak/>
              <w:t>24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>Коррозия металлов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Понятие коррозии. Химическая коррозия. Электрохимическая коррозия. Способы защиты металлов от коррозии.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Общие способы получения металлов. Металлы в природе. металлургия и ее виды: пиро-  и  гидро- электрометаллургия. Электролиз расплавов и растворов соединений металлов и его  значение.</w:t>
            </w:r>
          </w:p>
        </w:tc>
      </w:tr>
      <w:tr w:rsidR="00434F6A" w:rsidRPr="00322EF3" w:rsidTr="002D0359">
        <w:trPr>
          <w:trHeight w:val="70"/>
        </w:trPr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25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Расчёты по теме «Электролиз»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Выполнение заданий</w:t>
            </w:r>
          </w:p>
        </w:tc>
      </w:tr>
      <w:tr w:rsidR="00434F6A" w:rsidRPr="00322EF3" w:rsidTr="002D0359">
        <w:trPr>
          <w:trHeight w:val="70"/>
        </w:trPr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26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 xml:space="preserve">Неметаллы.   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Положение неметаллов в периодической системе, строение их атомов. Электроотрицательность. Инертные газы. Неметаллы - простые вещества.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со фтором, кислородом, сложными веществами-окислителями (азотной и серной кислотами и др.). Водородные соединения неметаллов. Получение их синтезом и косвенно. Строение молекул и кристаллов этих соединений. Физические свойства. Отношение к воде. Изменение кислотно-основных свойств в периодах и группах Несолеобразующие и солеобразующие оксиды. Кислородные кислоты. Изменение кислотных свойств высших оксидов и гидроксидов неметаллов в периодах и группах. </w:t>
            </w:r>
          </w:p>
        </w:tc>
      </w:tr>
      <w:tr w:rsidR="00434F6A" w:rsidRPr="00322EF3" w:rsidTr="002D0359">
        <w:trPr>
          <w:trHeight w:val="70"/>
        </w:trPr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27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 xml:space="preserve">Кислоты органические и неорганические.  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Зависимость свойств кислот от степени окисления неметалла.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Кислоты в свете протолитической теории. Сопряженные кислотно-основные пары. Классификация органических и неорганических кислот. Общие свойства кислот: взаимодействие органических и неорганических кислот с металлами, основными и амфотерными оксидами и гидроксидами, с солями, образование сложных эфиров. Особенности свойств концентрированной серной и азотной кислот. Особенности свойств уксусной и муравьиной кислот.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Выполнение заданий</w:t>
            </w:r>
          </w:p>
        </w:tc>
      </w:tr>
      <w:tr w:rsidR="00434F6A" w:rsidRPr="00322EF3" w:rsidTr="002D0359">
        <w:trPr>
          <w:trHeight w:val="70"/>
        </w:trPr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lastRenderedPageBreak/>
              <w:t>28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>Амфотерные органические и неорганические соединения.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Амфотерные соединения в свете протолитической теории. Амфотерность оксидов и гидроксидов переходных металлов: взаимодействие с кислотами и щелочами</w:t>
            </w:r>
          </w:p>
        </w:tc>
      </w:tr>
      <w:tr w:rsidR="00434F6A" w:rsidRPr="00322EF3" w:rsidTr="002D0359">
        <w:trPr>
          <w:trHeight w:val="70"/>
        </w:trPr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29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>Понятие о комплексных соединениях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Комплексообразователь, лиганды, координационное число, внутренняя сфера, внешняя сфера. Номенклатура данных соединений. Примеры соединений. Амфотерность аминокислот: взаимодействие аминокислот со щелочами, кислотами, спиртами, друг с другом (образование полипептидов), образование внутренней соли (биполярного иона</w:t>
            </w:r>
          </w:p>
        </w:tc>
      </w:tr>
      <w:tr w:rsidR="00434F6A" w:rsidRPr="00322EF3" w:rsidTr="002D0359">
        <w:trPr>
          <w:trHeight w:val="70"/>
        </w:trPr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30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>Генетическая связь между классами органических и неорганических соединений.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(серы и кремния), переходного элемента (цинка). Генетические  ряды и генетическая связь в органической химии (соединения двухатомного углерода). Единство мира веществ.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Выполнение заданий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31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Цепочки превращений, отражающие генетическую связь  между классами неорганических и органических веществ.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Выполнение заданий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32</w:t>
            </w:r>
          </w:p>
        </w:tc>
        <w:tc>
          <w:tcPr>
            <w:tcW w:w="6589" w:type="dxa"/>
          </w:tcPr>
          <w:p w:rsidR="00434F6A" w:rsidRPr="00322EF3" w:rsidRDefault="00434F6A" w:rsidP="007C3FF0">
            <w:r w:rsidRPr="00322EF3">
              <w:t xml:space="preserve">Химия и экология.  </w:t>
            </w:r>
          </w:p>
          <w:p w:rsidR="00434F6A" w:rsidRPr="00322EF3" w:rsidRDefault="00434F6A" w:rsidP="007C3FF0">
            <w:pPr>
              <w:rPr>
                <w:szCs w:val="28"/>
              </w:rPr>
            </w:pP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      </w:r>
          </w:p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Выступления учащихся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33</w:t>
            </w:r>
          </w:p>
        </w:tc>
        <w:tc>
          <w:tcPr>
            <w:tcW w:w="6589" w:type="dxa"/>
          </w:tcPr>
          <w:p w:rsidR="00434F6A" w:rsidRPr="00322EF3" w:rsidRDefault="00434F6A" w:rsidP="007C3FF0">
            <w:r w:rsidRPr="00322EF3">
              <w:t>Химия и повседневная жизнь человека</w:t>
            </w:r>
          </w:p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Домашняя аптека. Моющие и чистящие средства. Средства борьбы с бытовыми насекомыми. Средства личной гигиены и косметики. Химия и пища. Маркировка упаковок пищевых и гигиенических продуктов и умение их читать. Экология жилища. Химия и генетика человека.</w:t>
            </w:r>
          </w:p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Выступления учащихся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34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Подведение итогов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Выступления учащихся</w:t>
            </w:r>
          </w:p>
        </w:tc>
      </w:tr>
    </w:tbl>
    <w:p w:rsidR="00231973" w:rsidRDefault="00231973" w:rsidP="002D0359">
      <w:pPr>
        <w:ind w:firstLine="709"/>
        <w:jc w:val="both"/>
        <w:rPr>
          <w:lang w:val="en-US"/>
        </w:rPr>
      </w:pPr>
    </w:p>
    <w:sectPr w:rsidR="00231973" w:rsidSect="002D03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20E" w:rsidRDefault="00F5320E" w:rsidP="00E34117">
      <w:r>
        <w:separator/>
      </w:r>
    </w:p>
  </w:endnote>
  <w:endnote w:type="continuationSeparator" w:id="1">
    <w:p w:rsidR="00F5320E" w:rsidRDefault="00F5320E" w:rsidP="00E3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20E" w:rsidRDefault="00F5320E" w:rsidP="00E34117">
      <w:r>
        <w:separator/>
      </w:r>
    </w:p>
  </w:footnote>
  <w:footnote w:type="continuationSeparator" w:id="1">
    <w:p w:rsidR="00F5320E" w:rsidRDefault="00F5320E" w:rsidP="00E34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 w:rsidP="00587E9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 w:rsidP="00231973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C7EF4"/>
    <w:multiLevelType w:val="hybridMultilevel"/>
    <w:tmpl w:val="3DB00A1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A0F1A31"/>
    <w:multiLevelType w:val="hybridMultilevel"/>
    <w:tmpl w:val="5D84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A4F2E"/>
    <w:multiLevelType w:val="hybridMultilevel"/>
    <w:tmpl w:val="DFF07B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23257FC"/>
    <w:multiLevelType w:val="hybridMultilevel"/>
    <w:tmpl w:val="09AC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380"/>
    <w:rsid w:val="00045F47"/>
    <w:rsid w:val="00067617"/>
    <w:rsid w:val="00092D5B"/>
    <w:rsid w:val="000C106D"/>
    <w:rsid w:val="000D56F2"/>
    <w:rsid w:val="000F78E2"/>
    <w:rsid w:val="00120CAF"/>
    <w:rsid w:val="00147BFF"/>
    <w:rsid w:val="00171447"/>
    <w:rsid w:val="00190380"/>
    <w:rsid w:val="001F0A06"/>
    <w:rsid w:val="002005B3"/>
    <w:rsid w:val="00210976"/>
    <w:rsid w:val="00231973"/>
    <w:rsid w:val="00231F70"/>
    <w:rsid w:val="00262577"/>
    <w:rsid w:val="002773B6"/>
    <w:rsid w:val="002D0359"/>
    <w:rsid w:val="00322EF3"/>
    <w:rsid w:val="00332CD6"/>
    <w:rsid w:val="00363BD2"/>
    <w:rsid w:val="00364091"/>
    <w:rsid w:val="003F4AB6"/>
    <w:rsid w:val="00434F6A"/>
    <w:rsid w:val="00440D9A"/>
    <w:rsid w:val="00442C23"/>
    <w:rsid w:val="0049000C"/>
    <w:rsid w:val="004D3181"/>
    <w:rsid w:val="00503B9F"/>
    <w:rsid w:val="00527766"/>
    <w:rsid w:val="00551C31"/>
    <w:rsid w:val="0055484E"/>
    <w:rsid w:val="00587E97"/>
    <w:rsid w:val="005C0301"/>
    <w:rsid w:val="005C6D7C"/>
    <w:rsid w:val="005D069E"/>
    <w:rsid w:val="00615CEA"/>
    <w:rsid w:val="006261A5"/>
    <w:rsid w:val="00631DB0"/>
    <w:rsid w:val="00637EA9"/>
    <w:rsid w:val="006B6BF7"/>
    <w:rsid w:val="006D7C2B"/>
    <w:rsid w:val="00715B85"/>
    <w:rsid w:val="007266EE"/>
    <w:rsid w:val="007562DB"/>
    <w:rsid w:val="007A023C"/>
    <w:rsid w:val="007B4909"/>
    <w:rsid w:val="007C3FF0"/>
    <w:rsid w:val="007C72EA"/>
    <w:rsid w:val="007E6ECE"/>
    <w:rsid w:val="008345EB"/>
    <w:rsid w:val="00865F46"/>
    <w:rsid w:val="00866747"/>
    <w:rsid w:val="008C74CB"/>
    <w:rsid w:val="008D0463"/>
    <w:rsid w:val="00930EF2"/>
    <w:rsid w:val="0097065C"/>
    <w:rsid w:val="009A1924"/>
    <w:rsid w:val="009D34AC"/>
    <w:rsid w:val="00A0565F"/>
    <w:rsid w:val="00A24005"/>
    <w:rsid w:val="00A3177C"/>
    <w:rsid w:val="00A46504"/>
    <w:rsid w:val="00A6621B"/>
    <w:rsid w:val="00A72373"/>
    <w:rsid w:val="00A75D3B"/>
    <w:rsid w:val="00A846CA"/>
    <w:rsid w:val="00AB3110"/>
    <w:rsid w:val="00B606B4"/>
    <w:rsid w:val="00B60A08"/>
    <w:rsid w:val="00BD2634"/>
    <w:rsid w:val="00BE5A5F"/>
    <w:rsid w:val="00BF3253"/>
    <w:rsid w:val="00C12FFA"/>
    <w:rsid w:val="00C172F0"/>
    <w:rsid w:val="00C4515B"/>
    <w:rsid w:val="00C75041"/>
    <w:rsid w:val="00C915A6"/>
    <w:rsid w:val="00CD3F53"/>
    <w:rsid w:val="00D3177F"/>
    <w:rsid w:val="00D357C1"/>
    <w:rsid w:val="00DA0F8D"/>
    <w:rsid w:val="00DD0969"/>
    <w:rsid w:val="00E01AEA"/>
    <w:rsid w:val="00E12AEE"/>
    <w:rsid w:val="00E3096F"/>
    <w:rsid w:val="00E34117"/>
    <w:rsid w:val="00E81CFD"/>
    <w:rsid w:val="00EC1F44"/>
    <w:rsid w:val="00EE5509"/>
    <w:rsid w:val="00F00343"/>
    <w:rsid w:val="00F10A9E"/>
    <w:rsid w:val="00F5320E"/>
    <w:rsid w:val="00F633D7"/>
    <w:rsid w:val="00FA5000"/>
    <w:rsid w:val="00FD233A"/>
    <w:rsid w:val="00FD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CFD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0380"/>
    <w:pPr>
      <w:tabs>
        <w:tab w:val="center" w:pos="4677"/>
        <w:tab w:val="right" w:pos="9355"/>
      </w:tabs>
      <w:suppressAutoHyphens w:val="0"/>
    </w:pPr>
  </w:style>
  <w:style w:type="character" w:customStyle="1" w:styleId="a4">
    <w:name w:val="Верхний колонтитул Знак"/>
    <w:basedOn w:val="a0"/>
    <w:link w:val="a3"/>
    <w:rsid w:val="001903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90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903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сновной 1 см"/>
    <w:basedOn w:val="a"/>
    <w:rsid w:val="00190380"/>
    <w:pPr>
      <w:suppressAutoHyphens w:val="0"/>
      <w:ind w:firstLine="567"/>
      <w:jc w:val="both"/>
    </w:pPr>
    <w:rPr>
      <w:sz w:val="28"/>
      <w:szCs w:val="20"/>
      <w:lang w:val="en-US" w:eastAsia="ru-RU" w:bidi="en-US"/>
    </w:rPr>
  </w:style>
  <w:style w:type="paragraph" w:styleId="a7">
    <w:name w:val="Body Text"/>
    <w:basedOn w:val="a"/>
    <w:link w:val="a8"/>
    <w:uiPriority w:val="99"/>
    <w:unhideWhenUsed/>
    <w:rsid w:val="009A1924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A192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266EE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7E6EC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7E6ECE"/>
    <w:rPr>
      <w:b/>
      <w:bCs/>
    </w:rPr>
  </w:style>
  <w:style w:type="character" w:customStyle="1" w:styleId="apple-converted-space">
    <w:name w:val="apple-converted-space"/>
    <w:basedOn w:val="a0"/>
    <w:rsid w:val="007E6ECE"/>
  </w:style>
  <w:style w:type="table" w:styleId="ac">
    <w:name w:val="Table Grid"/>
    <w:basedOn w:val="a1"/>
    <w:rsid w:val="002319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6261A5"/>
    <w:rPr>
      <w:i/>
      <w:iCs/>
    </w:rPr>
  </w:style>
  <w:style w:type="paragraph" w:styleId="ae">
    <w:name w:val="List Paragraph"/>
    <w:basedOn w:val="a"/>
    <w:link w:val="af"/>
    <w:uiPriority w:val="34"/>
    <w:qFormat/>
    <w:rsid w:val="002005B3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E81C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E81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E81CF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442C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2C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12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21</cp:revision>
  <cp:lastPrinted>2015-10-13T15:47:00Z</cp:lastPrinted>
  <dcterms:created xsi:type="dcterms:W3CDTF">2015-09-24T15:45:00Z</dcterms:created>
  <dcterms:modified xsi:type="dcterms:W3CDTF">2022-09-17T13:07:00Z</dcterms:modified>
</cp:coreProperties>
</file>