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9" w:rsidRDefault="00AD4D59" w:rsidP="00AD4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Всеобщей 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истории России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 класс</w:t>
      </w:r>
    </w:p>
    <w:p w:rsidR="00F6009A" w:rsidRPr="00051446" w:rsidRDefault="000B3C7F" w:rsidP="00F60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«История» для </w:t>
      </w:r>
      <w:r w:rsidR="000514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 </w:t>
      </w:r>
      <w:r w:rsidR="00AD4D59" w:rsidRPr="0005144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следующих документов:</w:t>
      </w:r>
      <w:r w:rsidR="00F6009A" w:rsidRPr="0005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17 декабря 2010 г. № 1897); 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Приказа </w:t>
      </w:r>
      <w:proofErr w:type="spellStart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Минпросвещения</w:t>
      </w:r>
      <w:proofErr w:type="spellEnd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Письма </w:t>
      </w:r>
      <w:proofErr w:type="spellStart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28.10.2015 № 08-1786 «О рабочих программах учебных предметов» (Приказ </w:t>
      </w:r>
      <w:proofErr w:type="spellStart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0B3C7F" w:rsidRP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Методического письма ГОАУ ИРО «О преподавании учебного предмета «История» в общеобразовательных организациях Ярославской области в 202</w:t>
      </w:r>
      <w:r w:rsidR="00EB4F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EB4F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уч. году».</w:t>
      </w:r>
    </w:p>
    <w:p w:rsidR="00EB4F79" w:rsidRPr="000A54B1" w:rsidRDefault="000B3C7F" w:rsidP="00E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B4F79" w:rsidRPr="000A54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ООП ООО МОУ Ишненская СОШ (утв. приказом директора № 15а д/о от 15.01.21 г);</w:t>
      </w:r>
    </w:p>
    <w:p w:rsidR="00EB4F79" w:rsidRPr="00E121C7" w:rsidRDefault="00EB4F79" w:rsidP="00E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54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Учебный план МОУ Ишненская СОШ (утв. приказом директора № 307 от 31.08.22);</w:t>
      </w:r>
    </w:p>
    <w:p w:rsidR="00EB4F79" w:rsidRPr="00E121C7" w:rsidRDefault="00EB4F79" w:rsidP="00E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Календарный учебный график МОУ Ишненская СОШ (утв. приказом директора № 308 от </w:t>
      </w:r>
      <w:proofErr w:type="spellStart"/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spellEnd"/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31.08.22);</w:t>
      </w:r>
    </w:p>
    <w:p w:rsidR="00EB4F79" w:rsidRPr="00E121C7" w:rsidRDefault="00EB4F79" w:rsidP="00E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Положение о рабочей программе по ФГО ООО (утв. приказом директора № 243 о/д от 27.08.2021).</w:t>
      </w:r>
    </w:p>
    <w:p w:rsidR="00EB4F79" w:rsidRPr="00E121C7" w:rsidRDefault="00EB4F79" w:rsidP="00E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15. Приказа </w:t>
      </w:r>
      <w:proofErr w:type="spellStart"/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Минпросвещения</w:t>
      </w:r>
      <w:proofErr w:type="spellEnd"/>
      <w:r w:rsidRPr="00E1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31.05.2021 № 287 (ред. от 18.07.2022) "Об утверждении федерального государственного образовательного стандарта основного общего образования".</w:t>
      </w:r>
    </w:p>
    <w:p w:rsidR="00AD4D59" w:rsidRDefault="00AD4D59" w:rsidP="00EB4F79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AD4D59" w:rsidRDefault="00FA67D2" w:rsidP="000B3C7F">
      <w:pPr>
        <w:pStyle w:val="a6"/>
        <w:ind w:left="360" w:right="-27"/>
        <w:jc w:val="center"/>
        <w:rPr>
          <w:color w:val="000000" w:themeColor="text1"/>
          <w:u w:val="single"/>
        </w:rPr>
      </w:pPr>
      <w:r>
        <w:rPr>
          <w:b/>
          <w:color w:val="000000" w:themeColor="text1"/>
        </w:rPr>
        <w:t>УМК</w:t>
      </w:r>
      <w:r w:rsidR="00AD4D59" w:rsidRPr="00AD4D59">
        <w:rPr>
          <w:color w:val="000000" w:themeColor="text1"/>
          <w:u w:val="single"/>
        </w:rPr>
        <w:t>:</w:t>
      </w:r>
    </w:p>
    <w:p w:rsidR="000B3C7F" w:rsidRPr="00AD4D59" w:rsidRDefault="000B3C7F" w:rsidP="000B3C7F">
      <w:pPr>
        <w:pStyle w:val="a6"/>
        <w:ind w:left="360" w:right="-27"/>
        <w:jc w:val="center"/>
        <w:rPr>
          <w:color w:val="000000" w:themeColor="text1"/>
          <w:u w:val="single"/>
        </w:rPr>
      </w:pP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учебник К.А. Соловьёв, А.П.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Шевырёв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России. 1801-1914: учебник для 9 класса общеобразовательных организаций. 4 издание. М.: ООО «Русское слово - учебник», 2018. </w:t>
      </w: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учебник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А.Я.Юдовская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П.А.Баранов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, Л.М. Ванюшкина «Новая история 1800-1900», 8 класс, М., Просвещение, 2012 г.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D59" w:rsidRDefault="00AD4D59" w:rsidP="00AD4D59">
      <w:pPr>
        <w:pStyle w:val="a6"/>
        <w:ind w:left="0" w:firstLine="709"/>
        <w:jc w:val="both"/>
        <w:rPr>
          <w:color w:val="000000" w:themeColor="text1"/>
        </w:rPr>
      </w:pPr>
      <w:r w:rsidRPr="00AD4D59">
        <w:rPr>
          <w:b/>
          <w:color w:val="000000" w:themeColor="text1"/>
        </w:rPr>
        <w:t>Цели:</w:t>
      </w:r>
      <w:r w:rsidRPr="00AD4D59">
        <w:rPr>
          <w:color w:val="000000" w:themeColor="text1"/>
        </w:rPr>
        <w:t xml:space="preserve"> </w:t>
      </w:r>
    </w:p>
    <w:p w:rsidR="00AD4D59" w:rsidRPr="00AD4D59" w:rsidRDefault="00AD4D59" w:rsidP="00AD4D59">
      <w:pPr>
        <w:pStyle w:val="a6"/>
        <w:ind w:left="0" w:firstLine="709"/>
        <w:jc w:val="both"/>
        <w:rPr>
          <w:color w:val="000000" w:themeColor="text1"/>
        </w:rPr>
      </w:pPr>
      <w:proofErr w:type="gramStart"/>
      <w:r w:rsidRPr="00AD4D59">
        <w:rPr>
          <w:color w:val="000000" w:themeColor="text1"/>
        </w:rPr>
        <w:t>учащиеся</w:t>
      </w:r>
      <w:proofErr w:type="gramEnd"/>
      <w:r w:rsidRPr="00AD4D59">
        <w:rPr>
          <w:color w:val="000000" w:themeColor="text1"/>
        </w:rPr>
        <w:t xml:space="preserve"> 9 класса должны получить знания о становлении и расцвете индустриального общества, изменениях, произошедших в России и мире за период XIX –начало XX вв.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Развитие умений по применению исторических знаний в жизни; </w:t>
      </w:r>
    </w:p>
    <w:p w:rsidR="000B3C7F" w:rsidRDefault="00AD4D59" w:rsidP="000B3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3. Приобщение учащихся к национальным культурным традициям, воспитание патриотизма, формирование гражданского самосознания</w:t>
      </w:r>
      <w:r w:rsidR="000B3C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3C7F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5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75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Ишненской</w:t>
      </w:r>
      <w:proofErr w:type="spellEnd"/>
      <w:r w:rsidRPr="0075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0B3C7F" w:rsidRPr="00AD4D59" w:rsidRDefault="000B3C7F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4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часов:</w:t>
      </w:r>
    </w:p>
    <w:p w:rsidR="000B3C7F" w:rsidRDefault="00815CA7" w:rsidP="000B3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Рабочая</w:t>
      </w:r>
      <w:r w:rsidR="00AD4D59"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рассчитана на изучение Всеобщей истории – 26 часов, истори</w:t>
      </w:r>
      <w:r w:rsidR="009A469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4D59"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– 4</w:t>
      </w:r>
      <w:r w:rsidR="00AD4D59">
        <w:rPr>
          <w:rFonts w:ascii="Times New Roman" w:hAnsi="Times New Roman" w:cs="Times New Roman"/>
          <w:color w:val="000000" w:themeColor="text1"/>
          <w:sz w:val="24"/>
          <w:szCs w:val="24"/>
        </w:rPr>
        <w:t>2 часа</w:t>
      </w:r>
      <w:r w:rsidR="00AD4D59"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BAD" w:rsidRDefault="00BE7BAD" w:rsidP="000B3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BAD">
        <w:rPr>
          <w:rFonts w:ascii="Times New Roman" w:hAnsi="Times New Roman" w:cs="Times New Roman"/>
          <w:color w:val="000000" w:themeColor="text1"/>
          <w:sz w:val="24"/>
          <w:szCs w:val="24"/>
        </w:rPr>
        <w:t>Курсы всеобщей истории и истории России изучаются отдельно. Сначала изучается всеобщая история, затем история России.</w:t>
      </w:r>
    </w:p>
    <w:p w:rsidR="000B3C7F" w:rsidRPr="00D47F18" w:rsidRDefault="000B3C7F" w:rsidP="000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0B3C7F" w:rsidRPr="00AD4D59" w:rsidRDefault="000B3C7F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143" w:rsidRPr="004F3143" w:rsidRDefault="004F3143" w:rsidP="00BE7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14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20"/>
        <w:tblpPr w:leftFromText="180" w:rightFromText="180" w:vertAnchor="text" w:horzAnchor="margin" w:tblpY="189"/>
        <w:tblW w:w="9322" w:type="dxa"/>
        <w:tblLayout w:type="fixed"/>
        <w:tblLook w:val="04A0" w:firstRow="1" w:lastRow="0" w:firstColumn="1" w:lastColumn="0" w:noHBand="0" w:noVBand="1"/>
      </w:tblPr>
      <w:tblGrid>
        <w:gridCol w:w="3425"/>
        <w:gridCol w:w="823"/>
        <w:gridCol w:w="2977"/>
        <w:gridCol w:w="2097"/>
      </w:tblGrid>
      <w:tr w:rsidR="004F3143" w:rsidRPr="004F3143" w:rsidTr="00F71810">
        <w:trPr>
          <w:trHeight w:val="675"/>
        </w:trPr>
        <w:tc>
          <w:tcPr>
            <w:tcW w:w="3425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097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 xml:space="preserve">ЦОР </w:t>
            </w:r>
          </w:p>
        </w:tc>
      </w:tr>
      <w:tr w:rsidR="004F3143" w:rsidRPr="004F3143" w:rsidTr="00F71810">
        <w:trPr>
          <w:trHeight w:val="279"/>
        </w:trPr>
        <w:tc>
          <w:tcPr>
            <w:tcW w:w="4248" w:type="dxa"/>
            <w:gridSpan w:val="2"/>
          </w:tcPr>
          <w:p w:rsidR="004F3143" w:rsidRPr="004F3143" w:rsidRDefault="004F3143" w:rsidP="004F3143">
            <w:pPr>
              <w:rPr>
                <w:b/>
                <w:i/>
                <w:sz w:val="24"/>
                <w:szCs w:val="24"/>
              </w:rPr>
            </w:pPr>
            <w:r w:rsidRPr="004F3143">
              <w:rPr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2977" w:type="dxa"/>
            <w:vMerge w:val="restart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Организация предметных образовательных событий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      </w:r>
          </w:p>
          <w:p w:rsidR="004F3143" w:rsidRPr="004F3143" w:rsidRDefault="004F3143" w:rsidP="004F31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143" w:rsidRPr="004F3143" w:rsidRDefault="004F3143" w:rsidP="004F3143">
            <w:pPr>
              <w:jc w:val="center"/>
              <w:rPr>
                <w:rFonts w:eastAsia="Century Schoolbook"/>
                <w:color w:val="000000" w:themeColor="text1"/>
                <w:sz w:val="24"/>
                <w:szCs w:val="24"/>
              </w:rPr>
            </w:pPr>
            <w:r w:rsidRPr="004F3143">
              <w:rPr>
                <w:color w:val="000000" w:themeColor="text1"/>
                <w:sz w:val="24"/>
                <w:szCs w:val="24"/>
              </w:rPr>
              <w:t xml:space="preserve">Превращение </w:t>
            </w: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t xml:space="preserve">исторических </w:t>
            </w:r>
            <w:r w:rsidRPr="004F3143">
              <w:rPr>
                <w:color w:val="000000" w:themeColor="text1"/>
                <w:sz w:val="24"/>
                <w:szCs w:val="24"/>
              </w:rPr>
              <w:t>знаний в объекты эмоционального переживания; организаци</w:t>
            </w: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t>я</w:t>
            </w:r>
            <w:r w:rsidRPr="004F3143">
              <w:rPr>
                <w:color w:val="000000" w:themeColor="text1"/>
                <w:sz w:val="24"/>
                <w:szCs w:val="24"/>
              </w:rPr>
              <w:t xml:space="preserve"> работы с воспитывающей информацией; привлечение внимания</w:t>
            </w: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t xml:space="preserve"> </w:t>
            </w: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lastRenderedPageBreak/>
              <w:t>учащихся</w:t>
            </w:r>
            <w:r w:rsidRPr="004F3143">
              <w:rPr>
                <w:color w:val="000000" w:themeColor="text1"/>
                <w:sz w:val="24"/>
                <w:szCs w:val="24"/>
              </w:rPr>
              <w:t xml:space="preserve"> к нравственным проблемам, связанным с</w:t>
            </w: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t xml:space="preserve"> становлением индустриального общества, внутренней и внешней политикой государств Европы и России </w:t>
            </w:r>
          </w:p>
          <w:p w:rsidR="004F3143" w:rsidRPr="004F3143" w:rsidRDefault="004F3143" w:rsidP="004F3143">
            <w:pPr>
              <w:jc w:val="center"/>
              <w:rPr>
                <w:rFonts w:eastAsia="Century Schoolbook"/>
                <w:color w:val="000000" w:themeColor="text1"/>
                <w:sz w:val="24"/>
                <w:szCs w:val="24"/>
              </w:rPr>
            </w:pPr>
          </w:p>
          <w:p w:rsidR="004F3143" w:rsidRPr="004F3143" w:rsidRDefault="004F3143" w:rsidP="004F3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3143">
              <w:rPr>
                <w:rFonts w:eastAsia="Century Schoolbook"/>
                <w:color w:val="000000" w:themeColor="text1"/>
                <w:sz w:val="24"/>
                <w:szCs w:val="24"/>
              </w:rPr>
              <w:t xml:space="preserve">- </w:t>
            </w:r>
            <w:r w:rsidRPr="004F3143">
              <w:rPr>
                <w:color w:val="000000" w:themeColor="text1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color w:val="000000" w:themeColor="text1"/>
                <w:sz w:val="24"/>
                <w:szCs w:val="24"/>
              </w:rPr>
              <w:t>­ Проведение учебных (занимательные уроки и пятиминутки, урок - деловая игра, урок – путешествие, др.) и учебно-развлекательных мероприятий (конкурс-игра «Предметный кроссворд», викторины, конкурс докладов, экскурсия и др.).</w:t>
            </w:r>
          </w:p>
        </w:tc>
        <w:tc>
          <w:tcPr>
            <w:tcW w:w="2097" w:type="dxa"/>
          </w:tcPr>
          <w:p w:rsidR="004F3143" w:rsidRPr="004F3143" w:rsidRDefault="004F3143" w:rsidP="004F3143">
            <w:pPr>
              <w:rPr>
                <w:b/>
                <w:i/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Тема 1.</w:t>
            </w:r>
            <w:r w:rsidRPr="004F3143">
              <w:rPr>
                <w:bCs/>
                <w:sz w:val="24"/>
                <w:szCs w:val="24"/>
              </w:rPr>
              <w:t xml:space="preserve"> </w:t>
            </w:r>
            <w:r w:rsidRPr="004F3143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sz w:val="24"/>
                <w:szCs w:val="24"/>
                <w:u w:val="single"/>
              </w:rPr>
            </w:pPr>
            <w:hyperlink r:id="rId5" w:history="1">
              <w:r w:rsidR="004F3143" w:rsidRPr="004F3143">
                <w:rPr>
                  <w:color w:val="0000FF"/>
                  <w:sz w:val="24"/>
                  <w:szCs w:val="24"/>
                  <w:u w:val="single"/>
                </w:rPr>
                <w:t>https://resh.edu.ru/subject/lesson/1506/start/</w:t>
              </w:r>
            </w:hyperlink>
            <w:r w:rsidR="004F3143" w:rsidRPr="004F3143">
              <w:rPr>
                <w:sz w:val="24"/>
                <w:szCs w:val="24"/>
                <w:u w:val="single"/>
              </w:rPr>
              <w:t xml:space="preserve"> 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F3143" w:rsidRPr="004F3143" w:rsidRDefault="004F3143" w:rsidP="00687748">
            <w:pPr>
              <w:jc w:val="center"/>
              <w:rPr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Тема 2. Строительство новой Европы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87748" w:rsidRPr="00AD5F9C">
                <w:rPr>
                  <w:rStyle w:val="a7"/>
                  <w:sz w:val="24"/>
                  <w:szCs w:val="24"/>
                </w:rPr>
                <w:t>https://videouroki.net/video/30-urok-obobshchieniie-stanovlieniie-novoi-ievropy.html</w:t>
              </w:r>
            </w:hyperlink>
            <w:r w:rsidR="004F3143" w:rsidRPr="004F3143">
              <w:rPr>
                <w:sz w:val="24"/>
                <w:szCs w:val="24"/>
              </w:rPr>
              <w:t xml:space="preserve"> 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 xml:space="preserve">Тема 3. Страны западной Европы на рубеже </w:t>
            </w:r>
            <w:r w:rsidRPr="004F3143">
              <w:rPr>
                <w:sz w:val="24"/>
                <w:szCs w:val="24"/>
                <w:lang w:val="en-US"/>
              </w:rPr>
              <w:t>XIX</w:t>
            </w:r>
            <w:r w:rsidRPr="004F3143">
              <w:rPr>
                <w:sz w:val="24"/>
                <w:szCs w:val="24"/>
              </w:rPr>
              <w:t xml:space="preserve"> – </w:t>
            </w:r>
            <w:r w:rsidRPr="004F3143">
              <w:rPr>
                <w:sz w:val="24"/>
                <w:szCs w:val="24"/>
                <w:lang w:val="en-US"/>
              </w:rPr>
              <w:t>XX</w:t>
            </w:r>
            <w:r w:rsidRPr="004F3143">
              <w:rPr>
                <w:sz w:val="24"/>
                <w:szCs w:val="24"/>
              </w:rPr>
              <w:t xml:space="preserve"> вв. Успехи и проблемы индустриального общества.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E7BAD" w:rsidRPr="00D6466C" w:rsidRDefault="00BE7BAD" w:rsidP="00BE7BAD">
            <w:pPr>
              <w:jc w:val="center"/>
              <w:rPr>
                <w:sz w:val="24"/>
                <w:szCs w:val="24"/>
                <w:u w:val="single"/>
              </w:rPr>
            </w:pPr>
            <w:hyperlink r:id="rId7" w:history="1">
              <w:r w:rsidRPr="00D6466C">
                <w:rPr>
                  <w:rStyle w:val="a7"/>
                  <w:sz w:val="24"/>
                  <w:szCs w:val="24"/>
                </w:rPr>
                <w:t>https://resh.edu.ru/subject/lesson/2546/start/</w:t>
              </w:r>
            </w:hyperlink>
            <w:r w:rsidRPr="00D6466C">
              <w:rPr>
                <w:sz w:val="24"/>
                <w:szCs w:val="24"/>
                <w:u w:val="single"/>
              </w:rPr>
              <w:t xml:space="preserve"> </w:t>
            </w:r>
          </w:p>
          <w:p w:rsidR="004F3143" w:rsidRPr="004F3143" w:rsidRDefault="00BE7BAD" w:rsidP="004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Тема 4. Две Америки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F3143" w:rsidRPr="004F3143">
                <w:rPr>
                  <w:color w:val="0000FF"/>
                  <w:sz w:val="24"/>
                  <w:szCs w:val="24"/>
                  <w:u w:val="single"/>
                </w:rPr>
                <w:t>https://videouroki.net/video/32-ssha-v-kontsie-xix-nachalie-xx-vieka.html</w:t>
              </w:r>
            </w:hyperlink>
            <w:r w:rsidR="004F3143" w:rsidRPr="004F3143">
              <w:rPr>
                <w:sz w:val="24"/>
                <w:szCs w:val="24"/>
              </w:rPr>
              <w:t xml:space="preserve"> 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 xml:space="preserve">Тема 5. Традиционные общества в </w:t>
            </w:r>
            <w:r w:rsidRPr="004F3143">
              <w:rPr>
                <w:sz w:val="24"/>
                <w:szCs w:val="24"/>
                <w:lang w:val="en-US"/>
              </w:rPr>
              <w:t>XIX</w:t>
            </w:r>
            <w:r w:rsidRPr="004F3143">
              <w:rPr>
                <w:sz w:val="24"/>
                <w:szCs w:val="24"/>
              </w:rPr>
              <w:t xml:space="preserve">в.: новый этап </w:t>
            </w:r>
            <w:r w:rsidRPr="004F3143">
              <w:rPr>
                <w:sz w:val="24"/>
                <w:szCs w:val="24"/>
              </w:rPr>
              <w:lastRenderedPageBreak/>
              <w:t>колониализма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E7BAD" w:rsidRPr="00D6466C" w:rsidRDefault="00BE7BAD" w:rsidP="00BE7BAD">
            <w:pPr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Pr="00D6466C">
                <w:rPr>
                  <w:rStyle w:val="a7"/>
                  <w:sz w:val="24"/>
                  <w:szCs w:val="24"/>
                </w:rPr>
                <w:t>https://resh.edu.ru/subject/lesson/254</w:t>
              </w:r>
              <w:r w:rsidRPr="00D6466C">
                <w:rPr>
                  <w:rStyle w:val="a7"/>
                  <w:sz w:val="24"/>
                  <w:szCs w:val="24"/>
                </w:rPr>
                <w:lastRenderedPageBreak/>
                <w:t>9/start/</w:t>
              </w:r>
            </w:hyperlink>
            <w:r w:rsidRPr="00D6466C">
              <w:rPr>
                <w:sz w:val="24"/>
                <w:szCs w:val="24"/>
                <w:u w:val="single"/>
              </w:rPr>
              <w:t xml:space="preserve"> </w:t>
            </w:r>
          </w:p>
          <w:p w:rsidR="004F3143" w:rsidRPr="004F3143" w:rsidRDefault="00BE7BAD" w:rsidP="004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F3143" w:rsidRPr="004F3143" w:rsidTr="00F71810">
        <w:trPr>
          <w:trHeight w:val="56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lastRenderedPageBreak/>
              <w:t xml:space="preserve">Тема 6. Международные отношения в конце </w:t>
            </w:r>
            <w:r w:rsidRPr="004F3143">
              <w:rPr>
                <w:sz w:val="24"/>
                <w:szCs w:val="24"/>
                <w:lang w:val="en-US"/>
              </w:rPr>
              <w:t>XIX</w:t>
            </w:r>
            <w:r w:rsidRPr="004F3143">
              <w:rPr>
                <w:sz w:val="24"/>
                <w:szCs w:val="24"/>
              </w:rPr>
              <w:t xml:space="preserve"> – начале </w:t>
            </w:r>
            <w:r w:rsidRPr="004F3143">
              <w:rPr>
                <w:sz w:val="24"/>
                <w:szCs w:val="24"/>
                <w:lang w:val="en-US"/>
              </w:rPr>
              <w:t>XX</w:t>
            </w:r>
            <w:r w:rsidRPr="004F3143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E7BAD" w:rsidRPr="00D6466C" w:rsidRDefault="00BE7BAD" w:rsidP="00BE7BAD">
            <w:pPr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Pr="00D6466C">
                <w:rPr>
                  <w:rStyle w:val="a7"/>
                  <w:sz w:val="24"/>
                  <w:szCs w:val="24"/>
                </w:rPr>
                <w:t>https://resh.edu.ru/subject/lesson/2550/start/</w:t>
              </w:r>
            </w:hyperlink>
          </w:p>
          <w:p w:rsidR="004F3143" w:rsidRPr="004F3143" w:rsidRDefault="00BE7BAD" w:rsidP="004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F3143" w:rsidRPr="004F3143" w:rsidTr="00F71810">
        <w:trPr>
          <w:trHeight w:val="33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295"/>
        </w:trPr>
        <w:tc>
          <w:tcPr>
            <w:tcW w:w="4248" w:type="dxa"/>
            <w:gridSpan w:val="2"/>
          </w:tcPr>
          <w:p w:rsidR="004F3143" w:rsidRPr="004F3143" w:rsidRDefault="004F3143" w:rsidP="004F3143">
            <w:pPr>
              <w:rPr>
                <w:b/>
                <w:i/>
                <w:sz w:val="24"/>
                <w:szCs w:val="24"/>
              </w:rPr>
            </w:pPr>
            <w:r w:rsidRPr="004F3143">
              <w:rPr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4F3143" w:rsidP="004F3143">
            <w:pPr>
              <w:rPr>
                <w:b/>
                <w:i/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39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Тема I. Россия на пути к реформам. 1801-1861 гг.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rFonts w:eastAsia="Century Schoolbook"/>
                <w:color w:val="0000FF"/>
                <w:sz w:val="24"/>
                <w:szCs w:val="24"/>
                <w:lang w:bidi="ru-RU"/>
              </w:rPr>
            </w:pPr>
            <w:hyperlink r:id="rId11" w:history="1">
              <w:r w:rsidR="004F3143" w:rsidRPr="004F3143">
                <w:rPr>
                  <w:rFonts w:eastAsia="Century Schoolbook"/>
                  <w:color w:val="0000FF"/>
                  <w:sz w:val="24"/>
                  <w:szCs w:val="24"/>
                  <w:lang w:bidi="ru-RU"/>
                </w:rPr>
                <w:t>https://videouroki.net/video/19-povtoritelno-obobshchayushchij-urok-rossiya-v-pervoj-polovine-xix-veka.html</w:t>
              </w:r>
            </w:hyperlink>
            <w:r w:rsidR="004F3143" w:rsidRPr="004F3143">
              <w:rPr>
                <w:rFonts w:eastAsia="Century Schoolbook"/>
                <w:color w:val="0000FF"/>
                <w:sz w:val="24"/>
                <w:szCs w:val="24"/>
                <w:lang w:bidi="ru-RU"/>
              </w:rPr>
              <w:t xml:space="preserve"> 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41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>Тема II. Россия в эпоху реформ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2F1309" w:rsidRPr="000919A4" w:rsidRDefault="002F1309" w:rsidP="002F1309">
            <w:pPr>
              <w:spacing w:line="210" w:lineRule="exact"/>
              <w:jc w:val="center"/>
              <w:rPr>
                <w:rStyle w:val="2"/>
                <w:sz w:val="24"/>
                <w:szCs w:val="24"/>
              </w:rPr>
            </w:pPr>
            <w:hyperlink r:id="rId12" w:history="1">
              <w:r w:rsidRPr="000919A4">
                <w:rPr>
                  <w:rStyle w:val="a7"/>
                  <w:rFonts w:eastAsia="Century Schoolbook"/>
                  <w:sz w:val="24"/>
                  <w:szCs w:val="24"/>
                  <w:lang w:bidi="ru-RU"/>
                </w:rPr>
                <w:t>https://resh.edu.ru/subject/lesson/1615/start/</w:t>
              </w:r>
            </w:hyperlink>
          </w:p>
          <w:p w:rsidR="004F3143" w:rsidRPr="004F3143" w:rsidRDefault="002F1309" w:rsidP="00687748">
            <w:pPr>
              <w:spacing w:line="21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4F3143" w:rsidRPr="004F3143" w:rsidTr="00F71810">
        <w:trPr>
          <w:trHeight w:val="409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 xml:space="preserve">Тема III. Кризис империи в начале </w:t>
            </w:r>
            <w:r w:rsidRPr="004F3143">
              <w:rPr>
                <w:rFonts w:eastAsia="Century Schoolbook"/>
                <w:color w:val="000000"/>
                <w:sz w:val="24"/>
                <w:szCs w:val="24"/>
                <w:lang w:val="en-US" w:bidi="ru-RU"/>
              </w:rPr>
              <w:t>XX</w:t>
            </w:r>
            <w:r w:rsidRPr="004F3143">
              <w:rPr>
                <w:rFonts w:eastAsia="Century Schoolbook"/>
                <w:color w:val="000000"/>
                <w:sz w:val="24"/>
                <w:szCs w:val="24"/>
                <w:lang w:bidi="ru-RU"/>
              </w:rPr>
              <w:t xml:space="preserve"> в.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F3143" w:rsidRPr="004F3143">
                <w:rPr>
                  <w:color w:val="0000FF"/>
                  <w:sz w:val="24"/>
                  <w:szCs w:val="24"/>
                  <w:u w:val="single"/>
                </w:rPr>
                <w:t>https://resh.edu.ru/subject/lesson/3044/start/</w:t>
              </w:r>
            </w:hyperlink>
            <w:r w:rsidR="004F3143" w:rsidRPr="004F3143">
              <w:rPr>
                <w:sz w:val="24"/>
                <w:szCs w:val="24"/>
              </w:rPr>
              <w:t xml:space="preserve"> </w:t>
            </w:r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</w:tr>
      <w:tr w:rsidR="004F3143" w:rsidRPr="004F3143" w:rsidTr="00F71810">
        <w:trPr>
          <w:trHeight w:val="345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C02CFB" w:rsidP="004F314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F3143" w:rsidRPr="004F3143">
                <w:rPr>
                  <w:color w:val="0000FF"/>
                  <w:sz w:val="24"/>
                  <w:szCs w:val="24"/>
                </w:rPr>
                <w:t>https://videouroki.net/video/45-zaklyuchenie.html</w:t>
              </w:r>
            </w:hyperlink>
          </w:p>
          <w:p w:rsidR="004F3143" w:rsidRPr="004F3143" w:rsidRDefault="004F3143" w:rsidP="004F3143">
            <w:pPr>
              <w:jc w:val="center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 xml:space="preserve"> </w:t>
            </w:r>
          </w:p>
        </w:tc>
      </w:tr>
      <w:tr w:rsidR="004F3143" w:rsidRPr="004F3143" w:rsidTr="00F71810">
        <w:trPr>
          <w:trHeight w:val="337"/>
        </w:trPr>
        <w:tc>
          <w:tcPr>
            <w:tcW w:w="3425" w:type="dxa"/>
          </w:tcPr>
          <w:p w:rsidR="004F3143" w:rsidRPr="004F3143" w:rsidRDefault="004F3143" w:rsidP="004F3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143"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  <w:r w:rsidRPr="004F314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  <w:vMerge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F3143" w:rsidRPr="004F3143" w:rsidRDefault="004F3143" w:rsidP="004F31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3143" w:rsidRPr="004F3143" w:rsidRDefault="004F3143" w:rsidP="004F3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43" w:rsidRPr="004F3143" w:rsidRDefault="004F3143" w:rsidP="004F3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3B" w:rsidRPr="00AD4D59" w:rsidRDefault="00C50D3B" w:rsidP="00AD4D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D3B" w:rsidRPr="00AD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2A1"/>
    <w:multiLevelType w:val="hybridMultilevel"/>
    <w:tmpl w:val="AD82C396"/>
    <w:lvl w:ilvl="0" w:tplc="041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25031F4A"/>
    <w:multiLevelType w:val="hybridMultilevel"/>
    <w:tmpl w:val="A2C602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DC1"/>
    <w:multiLevelType w:val="hybridMultilevel"/>
    <w:tmpl w:val="58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9"/>
    <w:rsid w:val="000037A5"/>
    <w:rsid w:val="000447A2"/>
    <w:rsid w:val="00044C6D"/>
    <w:rsid w:val="00051446"/>
    <w:rsid w:val="00057CDD"/>
    <w:rsid w:val="0006180E"/>
    <w:rsid w:val="000977F6"/>
    <w:rsid w:val="000A4F33"/>
    <w:rsid w:val="000B3C7F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A7E3E"/>
    <w:rsid w:val="001D5FA7"/>
    <w:rsid w:val="001D7FD3"/>
    <w:rsid w:val="002017E6"/>
    <w:rsid w:val="00203404"/>
    <w:rsid w:val="002446F8"/>
    <w:rsid w:val="00274EBF"/>
    <w:rsid w:val="00284C66"/>
    <w:rsid w:val="002D661B"/>
    <w:rsid w:val="002F1309"/>
    <w:rsid w:val="0030058C"/>
    <w:rsid w:val="0030486B"/>
    <w:rsid w:val="0033200A"/>
    <w:rsid w:val="00353332"/>
    <w:rsid w:val="003556CB"/>
    <w:rsid w:val="00393D6E"/>
    <w:rsid w:val="003D1E15"/>
    <w:rsid w:val="003D4C3C"/>
    <w:rsid w:val="003E0BF4"/>
    <w:rsid w:val="003F0EE3"/>
    <w:rsid w:val="00443360"/>
    <w:rsid w:val="00446636"/>
    <w:rsid w:val="00481AE5"/>
    <w:rsid w:val="00483F5D"/>
    <w:rsid w:val="004A0690"/>
    <w:rsid w:val="004A2D80"/>
    <w:rsid w:val="004A6FB9"/>
    <w:rsid w:val="004F1083"/>
    <w:rsid w:val="004F3143"/>
    <w:rsid w:val="0050470F"/>
    <w:rsid w:val="0050521E"/>
    <w:rsid w:val="00510C22"/>
    <w:rsid w:val="005A66FB"/>
    <w:rsid w:val="005C1499"/>
    <w:rsid w:val="005E6FD4"/>
    <w:rsid w:val="00614CC7"/>
    <w:rsid w:val="00614F13"/>
    <w:rsid w:val="006522EF"/>
    <w:rsid w:val="0066650F"/>
    <w:rsid w:val="00687748"/>
    <w:rsid w:val="0069165F"/>
    <w:rsid w:val="006A1D10"/>
    <w:rsid w:val="0072119E"/>
    <w:rsid w:val="0074060F"/>
    <w:rsid w:val="00756A06"/>
    <w:rsid w:val="00763665"/>
    <w:rsid w:val="007A13D4"/>
    <w:rsid w:val="007F313B"/>
    <w:rsid w:val="00803429"/>
    <w:rsid w:val="00812873"/>
    <w:rsid w:val="00815CA7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A469C"/>
    <w:rsid w:val="009C097D"/>
    <w:rsid w:val="009C56F0"/>
    <w:rsid w:val="009D4264"/>
    <w:rsid w:val="009E4E14"/>
    <w:rsid w:val="009E75C3"/>
    <w:rsid w:val="009F56B6"/>
    <w:rsid w:val="00A53E75"/>
    <w:rsid w:val="00A87CE0"/>
    <w:rsid w:val="00AD4D59"/>
    <w:rsid w:val="00AE54A5"/>
    <w:rsid w:val="00B207BB"/>
    <w:rsid w:val="00B20EBB"/>
    <w:rsid w:val="00B60DA9"/>
    <w:rsid w:val="00BE1FBF"/>
    <w:rsid w:val="00BE41FE"/>
    <w:rsid w:val="00BE4C27"/>
    <w:rsid w:val="00BE7BAD"/>
    <w:rsid w:val="00BF7788"/>
    <w:rsid w:val="00C02CFB"/>
    <w:rsid w:val="00C50D3B"/>
    <w:rsid w:val="00C56459"/>
    <w:rsid w:val="00C70E73"/>
    <w:rsid w:val="00C93EF5"/>
    <w:rsid w:val="00CB3FB1"/>
    <w:rsid w:val="00CE147E"/>
    <w:rsid w:val="00CF1338"/>
    <w:rsid w:val="00CF14B7"/>
    <w:rsid w:val="00D07A2D"/>
    <w:rsid w:val="00D27960"/>
    <w:rsid w:val="00D35FEA"/>
    <w:rsid w:val="00D44223"/>
    <w:rsid w:val="00D60F9E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1A2A"/>
    <w:rsid w:val="00EB4F79"/>
    <w:rsid w:val="00EB5296"/>
    <w:rsid w:val="00EC26DE"/>
    <w:rsid w:val="00ED6118"/>
    <w:rsid w:val="00ED7E0A"/>
    <w:rsid w:val="00EF62CE"/>
    <w:rsid w:val="00F202BB"/>
    <w:rsid w:val="00F3242F"/>
    <w:rsid w:val="00F6009A"/>
    <w:rsid w:val="00F65600"/>
    <w:rsid w:val="00F6720D"/>
    <w:rsid w:val="00F67AEA"/>
    <w:rsid w:val="00F77D43"/>
    <w:rsid w:val="00F969B6"/>
    <w:rsid w:val="00FA22DD"/>
    <w:rsid w:val="00FA67D2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1C55-B80F-45F9-A643-61D57524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D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D4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D4D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rsid w:val="004F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2-ssha-v-kontsie-xix-nachalie-xx-vieka.html" TargetMode="External"/><Relationship Id="rId13" Type="http://schemas.openxmlformats.org/officeDocument/2006/relationships/hyperlink" Target="https://resh.edu.ru/subject/lesson/304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6/start/" TargetMode="External"/><Relationship Id="rId12" Type="http://schemas.openxmlformats.org/officeDocument/2006/relationships/hyperlink" Target="https://resh.edu.ru/subject/lesson/1615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0-urok-obobshchieniie-stanovlieniie-novoi-ievropy.html" TargetMode="External"/><Relationship Id="rId11" Type="http://schemas.openxmlformats.org/officeDocument/2006/relationships/hyperlink" Target="https://videouroki.net/video/19-povtoritelno-obobshchayushchij-urok-rossiya-v-pervoj-polovine-xix-veka.html" TargetMode="External"/><Relationship Id="rId5" Type="http://schemas.openxmlformats.org/officeDocument/2006/relationships/hyperlink" Target="https://resh.edu.ru/subject/lesson/1506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55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49/start/" TargetMode="External"/><Relationship Id="rId14" Type="http://schemas.openxmlformats.org/officeDocument/2006/relationships/hyperlink" Target="https://videouroki.net/video/45-zakly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1061</Words>
  <Characters>6050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Учетная запись Майкрософт</cp:lastModifiedBy>
  <cp:revision>26</cp:revision>
  <dcterms:created xsi:type="dcterms:W3CDTF">2020-09-06T12:32:00Z</dcterms:created>
  <dcterms:modified xsi:type="dcterms:W3CDTF">2023-04-16T18:26:00Z</dcterms:modified>
</cp:coreProperties>
</file>