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2B" w:rsidRPr="002E4A2B" w:rsidRDefault="002E4A2B" w:rsidP="002E4A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4A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по Родной (русской) литературе </w:t>
      </w:r>
    </w:p>
    <w:p w:rsidR="002E4A2B" w:rsidRPr="002E4A2B" w:rsidRDefault="002E4A2B" w:rsidP="002E4A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4A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обучающихся с ОВЗ</w:t>
      </w:r>
    </w:p>
    <w:p w:rsidR="002E4A2B" w:rsidRPr="006E4784" w:rsidRDefault="002E4A2B" w:rsidP="002E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Адаптированная рабочая программа по предмету </w:t>
      </w:r>
      <w:r w:rsidRPr="006E4784">
        <w:rPr>
          <w:rFonts w:ascii="Times New Roman" w:hAnsi="Times New Roman"/>
          <w:sz w:val="24"/>
          <w:szCs w:val="24"/>
          <w:lang w:val="tt-RU"/>
        </w:rPr>
        <w:t>«Родная (</w:t>
      </w:r>
      <w:proofErr w:type="gramStart"/>
      <w:r w:rsidRPr="006E4784">
        <w:rPr>
          <w:rFonts w:ascii="Times New Roman" w:hAnsi="Times New Roman"/>
          <w:sz w:val="24"/>
          <w:szCs w:val="24"/>
          <w:lang w:val="tt-RU"/>
        </w:rPr>
        <w:t>русская)  литература</w:t>
      </w:r>
      <w:proofErr w:type="gramEnd"/>
      <w:r w:rsidRPr="006E4784">
        <w:rPr>
          <w:rFonts w:ascii="Times New Roman" w:hAnsi="Times New Roman"/>
          <w:sz w:val="24"/>
          <w:szCs w:val="24"/>
          <w:lang w:val="tt-RU"/>
        </w:rPr>
        <w:t xml:space="preserve">» </w:t>
      </w:r>
      <w:r>
        <w:rPr>
          <w:rFonts w:ascii="Times New Roman" w:hAnsi="Times New Roman"/>
          <w:sz w:val="24"/>
          <w:szCs w:val="24"/>
          <w:lang w:val="tt-RU"/>
        </w:rPr>
        <w:t xml:space="preserve">для 9 класса </w:t>
      </w:r>
      <w:r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разработана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E4A2B" w:rsidRPr="006E4784" w:rsidRDefault="002E4A2B" w:rsidP="002E4A2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 w:rsidRPr="006E4784">
        <w:rPr>
          <w:rFonts w:ascii="Times New Roman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2E4A2B" w:rsidRPr="006E4784" w:rsidRDefault="002E4A2B" w:rsidP="002E4A2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2E4A2B" w:rsidRPr="006E4784" w:rsidRDefault="002E4A2B" w:rsidP="002E4A2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6E4784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6E4784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2E4A2B" w:rsidRPr="006E4784" w:rsidRDefault="002E4A2B" w:rsidP="002E4A2B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2E4A2B" w:rsidRPr="006E4784" w:rsidRDefault="002E4A2B" w:rsidP="002E4A2B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2E4A2B" w:rsidRPr="006E4784" w:rsidRDefault="002E4A2B" w:rsidP="002E4A2B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6E478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E4784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6E4784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2E4A2B" w:rsidRPr="006E4784" w:rsidRDefault="002E4A2B" w:rsidP="002E4A2B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27.09 2021 года протокол № 3/21)</w:t>
      </w:r>
    </w:p>
    <w:p w:rsidR="002E4A2B" w:rsidRDefault="002E4A2B" w:rsidP="002E4A2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784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6E4784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2E4A2B" w:rsidRPr="002E4A2B" w:rsidRDefault="002E4A2B" w:rsidP="002E4A2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A2B">
        <w:rPr>
          <w:rFonts w:ascii="Times New Roman" w:eastAsia="Calibri" w:hAnsi="Times New Roman" w:cs="Times New Roman"/>
          <w:sz w:val="24"/>
          <w:szCs w:val="24"/>
        </w:rPr>
        <w:t xml:space="preserve">ООП ООО МОУ </w:t>
      </w:r>
      <w:proofErr w:type="spellStart"/>
      <w:r w:rsidRPr="002E4A2B"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 w:rsidRPr="002E4A2B"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</w:t>
      </w:r>
      <w:r>
        <w:rPr>
          <w:rFonts w:ascii="Times New Roman" w:eastAsia="Calibri" w:hAnsi="Times New Roman" w:cs="Times New Roman"/>
          <w:sz w:val="24"/>
          <w:szCs w:val="24"/>
        </w:rPr>
        <w:t>ктора № 15а д/о от 15.01.21 г);</w:t>
      </w:r>
    </w:p>
    <w:p w:rsidR="002E4A2B" w:rsidRPr="002E4A2B" w:rsidRDefault="002E4A2B" w:rsidP="002E4A2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A2B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proofErr w:type="gramStart"/>
      <w:r w:rsidRPr="002E4A2B">
        <w:rPr>
          <w:rFonts w:ascii="Times New Roman" w:eastAsia="Calibri" w:hAnsi="Times New Roman" w:cs="Times New Roman"/>
          <w:sz w:val="24"/>
          <w:szCs w:val="24"/>
        </w:rPr>
        <w:t>плана  МОУ</w:t>
      </w:r>
      <w:proofErr w:type="gramEnd"/>
      <w:r w:rsidRPr="002E4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4A2B"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 w:rsidRPr="002E4A2B"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директора № 307 от 31.08. 2022 г);</w:t>
      </w:r>
    </w:p>
    <w:p w:rsidR="002E4A2B" w:rsidRPr="002E4A2B" w:rsidRDefault="002E4A2B" w:rsidP="002E4A2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A2B">
        <w:rPr>
          <w:rFonts w:ascii="Times New Roman" w:eastAsia="Calibri" w:hAnsi="Times New Roman" w:cs="Times New Roman"/>
          <w:sz w:val="24"/>
          <w:szCs w:val="24"/>
        </w:rPr>
        <w:t xml:space="preserve">Календарного учебного графика МОУ </w:t>
      </w:r>
      <w:proofErr w:type="spellStart"/>
      <w:r w:rsidRPr="002E4A2B"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 w:rsidRPr="002E4A2B"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№ </w:t>
      </w:r>
      <w:proofErr w:type="gramStart"/>
      <w:r w:rsidRPr="002E4A2B">
        <w:rPr>
          <w:rFonts w:ascii="Times New Roman" w:eastAsia="Calibri" w:hAnsi="Times New Roman" w:cs="Times New Roman"/>
          <w:sz w:val="24"/>
          <w:szCs w:val="24"/>
        </w:rPr>
        <w:t>308  от</w:t>
      </w:r>
      <w:proofErr w:type="gramEnd"/>
      <w:r w:rsidRPr="002E4A2B">
        <w:rPr>
          <w:rFonts w:ascii="Times New Roman" w:eastAsia="Calibri" w:hAnsi="Times New Roman" w:cs="Times New Roman"/>
          <w:sz w:val="24"/>
          <w:szCs w:val="24"/>
        </w:rPr>
        <w:t xml:space="preserve"> 31.08.2022)</w:t>
      </w:r>
    </w:p>
    <w:p w:rsidR="002E4A2B" w:rsidRPr="002E4A2B" w:rsidRDefault="002E4A2B" w:rsidP="002E4A2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A2B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по ФГО ООО (утв. приказом директора № 243/ от 27.08.22 г).</w:t>
      </w:r>
    </w:p>
    <w:p w:rsidR="002E4A2B" w:rsidRPr="006E4784" w:rsidRDefault="002E4A2B" w:rsidP="002E4A2B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784">
        <w:rPr>
          <w:rFonts w:ascii="Times New Roman" w:eastAsia="Times New Roman" w:hAnsi="Times New Roman" w:cs="Times New Roman"/>
          <w:sz w:val="24"/>
          <w:szCs w:val="24"/>
        </w:rPr>
        <w:t xml:space="preserve">Программа адаптирована для обучения лиц с ограниченными возможностями здоровья с учетом особенностей их психофизического развития и при необходимости обеспечивающая коррекцию нарушений развития и социальную адаптацию указанных лиц. Программа построена с учетом специфики усвоения учебного материала детьми с ЗПР. Представленная программа предусматривает коррекционную направленность обучения. Коррекционные возможности состоят в </w:t>
      </w:r>
      <w:proofErr w:type="gramStart"/>
      <w:r w:rsidRPr="006E4784">
        <w:rPr>
          <w:rFonts w:ascii="Times New Roman" w:eastAsia="Times New Roman" w:hAnsi="Times New Roman" w:cs="Times New Roman"/>
          <w:sz w:val="24"/>
          <w:szCs w:val="24"/>
        </w:rPr>
        <w:t>формировании  обучающихся</w:t>
      </w:r>
      <w:proofErr w:type="gramEnd"/>
      <w:r w:rsidRPr="006E4784">
        <w:rPr>
          <w:rFonts w:ascii="Times New Roman" w:eastAsia="Times New Roman" w:hAnsi="Times New Roman" w:cs="Times New Roman"/>
          <w:sz w:val="24"/>
          <w:szCs w:val="24"/>
        </w:rPr>
        <w:t xml:space="preserve">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E4A2B" w:rsidRPr="006E4784" w:rsidRDefault="002E4A2B" w:rsidP="002E4A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Процесс обучения</w:t>
      </w:r>
      <w:r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коррекционно-развивающий характер, что выражается в использовании </w:t>
      </w:r>
      <w:proofErr w:type="gramStart"/>
      <w:r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заданий</w:t>
      </w:r>
      <w:proofErr w:type="gramEnd"/>
      <w:r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2E4A2B" w:rsidRPr="006E4784" w:rsidRDefault="002E4A2B" w:rsidP="002E4A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Отбор материала</w:t>
      </w:r>
      <w:r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 на основе принципа минимального числа вводимых специфических понятий, которые будут использоваться. Учебный материал отобран таким образом, чтобы можно было объяснить на доступном для обучающихся уровне.</w:t>
      </w:r>
    </w:p>
    <w:p w:rsidR="002E4A2B" w:rsidRPr="006E4784" w:rsidRDefault="002E4A2B" w:rsidP="002E4A2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Изучение наиболее трудных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учебного курса.</w:t>
      </w:r>
    </w:p>
    <w:p w:rsidR="002E4A2B" w:rsidRPr="006E4784" w:rsidRDefault="002E4A2B" w:rsidP="002E4A2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</w:t>
      </w:r>
      <w:proofErr w:type="gramStart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Ввиду психологических особенностей</w:t>
      </w:r>
      <w:proofErr w:type="gramEnd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задержкой психического развития,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2E4A2B" w:rsidRPr="006E4784" w:rsidRDefault="002E4A2B" w:rsidP="002E4A2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Коррекция отдельных сторон психической деятельности</w:t>
      </w: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</w:p>
    <w:p w:rsidR="002E4A2B" w:rsidRPr="006E4784" w:rsidRDefault="002E4A2B" w:rsidP="002E4A2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Развитие различных видов мышления</w:t>
      </w:r>
      <w:r w:rsidRPr="006E478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: </w:t>
      </w: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наглядно-образного мышления; </w:t>
      </w:r>
    </w:p>
    <w:p w:rsidR="002E4A2B" w:rsidRPr="006E4784" w:rsidRDefault="002E4A2B" w:rsidP="002E4A2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2E4A2B" w:rsidRPr="006E4784" w:rsidRDefault="002E4A2B" w:rsidP="002E4A2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Развитие основных мыслительных операций</w:t>
      </w: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2E4A2B" w:rsidRPr="006E4784" w:rsidRDefault="002E4A2B" w:rsidP="002E4A2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Коррекция нарушений в развитии эмоционально-личностной сферы</w:t>
      </w:r>
      <w:r w:rsidRPr="006E478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6E478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2E4A2B" w:rsidRPr="006E4784" w:rsidRDefault="002E4A2B" w:rsidP="002E4A2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Коррекция – развитие речи:</w:t>
      </w: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2E4A2B" w:rsidRPr="006E4784" w:rsidRDefault="002E4A2B" w:rsidP="002E4A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E4784">
        <w:rPr>
          <w:rFonts w:ascii="Times New Roman" w:eastAsia="Times New Roman" w:hAnsi="Times New Roman"/>
          <w:b/>
          <w:sz w:val="24"/>
          <w:szCs w:val="24"/>
        </w:rPr>
        <w:t xml:space="preserve">      Коррекционно-развивающая работа</w:t>
      </w:r>
      <w:r w:rsidRPr="006E478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6E4784">
        <w:rPr>
          <w:rFonts w:ascii="Times New Roman" w:eastAsia="Times New Roman" w:hAnsi="Times New Roman"/>
          <w:sz w:val="24"/>
          <w:szCs w:val="24"/>
        </w:rPr>
        <w:t xml:space="preserve"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</w:t>
      </w:r>
    </w:p>
    <w:p w:rsidR="002E4A2B" w:rsidRPr="006E4784" w:rsidRDefault="002E4A2B" w:rsidP="002E4A2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Коррекционная работа на уроках построена таким образом, что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</w:t>
      </w:r>
    </w:p>
    <w:p w:rsidR="002E4A2B" w:rsidRPr="006E4784" w:rsidRDefault="002E4A2B" w:rsidP="002E4A2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Особое внимание уделяется способности учащихся с ЗПР организовывать свою учебную деятельность (постановка цели, планирование, определение оптимального соотношения цели и средств и др.), оценивать результаты, определять причины возникших трудностей </w:t>
      </w:r>
      <w:proofErr w:type="gramStart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и  пути</w:t>
      </w:r>
      <w:proofErr w:type="gramEnd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их устранения, осознавать сферы своих интересов и соотносить их со своими учебными достижениями, чертами своей личности.</w:t>
      </w:r>
    </w:p>
    <w:p w:rsidR="002E4A2B" w:rsidRPr="006E4784" w:rsidRDefault="002E4A2B" w:rsidP="002E4A2B">
      <w:pPr>
        <w:tabs>
          <w:tab w:val="num" w:pos="0"/>
          <w:tab w:val="left" w:pos="426"/>
          <w:tab w:val="left" w:pos="54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Методы и приёмы обучения:</w:t>
      </w:r>
    </w:p>
    <w:p w:rsidR="002E4A2B" w:rsidRPr="006E4784" w:rsidRDefault="002E4A2B" w:rsidP="002E4A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В преподавании данного курса будут использованы такие методы обучения, как: словесный, наглядный, практический, репродуктивный, проблемный, исследовательский, метод работы под руководством учителя, метод самостоятельной познавательной деятельности учащихся, метод контроля и самоконтроля.</w:t>
      </w:r>
    </w:p>
    <w:p w:rsidR="002E4A2B" w:rsidRPr="006E4784" w:rsidRDefault="002E4A2B" w:rsidP="002E4A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Развитие связной речи у детей с ЗПР является процессом, требующим использования как </w:t>
      </w:r>
      <w:r w:rsidRPr="006E478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традиционных методов обучения</w:t>
      </w: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E4A2B" w:rsidRPr="006E4784" w:rsidRDefault="002E4A2B" w:rsidP="002E4A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sz w:val="24"/>
          <w:szCs w:val="24"/>
          <w:lang w:eastAsia="ru-RU"/>
        </w:rPr>
        <w:t>объяснительно-иллюстративный, </w:t>
      </w:r>
      <w:proofErr w:type="gramStart"/>
      <w:r w:rsidRPr="006E4784">
        <w:rPr>
          <w:rFonts w:ascii="Times New Roman" w:eastAsia="Times New Roman" w:hAnsi="Times New Roman"/>
          <w:b/>
          <w:sz w:val="24"/>
          <w:szCs w:val="24"/>
          <w:lang w:eastAsia="ru-RU"/>
        </w:rPr>
        <w:t>репродуктивный,  проблемное</w:t>
      </w:r>
      <w:proofErr w:type="gramEnd"/>
      <w:r w:rsidRPr="006E47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изложение и частично-поисковый (эвристический)</w:t>
      </w:r>
      <w:bookmarkStart w:id="0" w:name="h.30j0zll"/>
      <w:bookmarkEnd w:id="0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4A2B" w:rsidRPr="006E4784" w:rsidRDefault="002E4A2B" w:rsidP="002E4A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b/>
          <w:sz w:val="24"/>
          <w:szCs w:val="24"/>
          <w:lang w:eastAsia="ru-RU"/>
        </w:rPr>
        <w:t>       Формы и виды работы по формированию связной речи.      </w:t>
      </w:r>
    </w:p>
    <w:p w:rsidR="002E4A2B" w:rsidRPr="006E4784" w:rsidRDefault="002E4A2B" w:rsidP="002E4A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 Работа по созданию текстов-описаний делится на три </w:t>
      </w:r>
      <w:proofErr w:type="gramStart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этапа:  вводный</w:t>
      </w:r>
      <w:proofErr w:type="gramEnd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, основной и итоговый.</w:t>
      </w:r>
    </w:p>
    <w:p w:rsidR="002E4A2B" w:rsidRPr="006E4784" w:rsidRDefault="002E4A2B" w:rsidP="002E4A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 Вводный этап посвящен знакомству с правилами речевого сообщения.            Содержание этапа включает в себя сбор и систематизацию материала для будущего сочинения; специальную работу по предупреждению речевых ошибок.</w:t>
      </w:r>
    </w:p>
    <w:p w:rsidR="002E4A2B" w:rsidRPr="006E4784" w:rsidRDefault="002E4A2B" w:rsidP="002E4A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 основном этапе ведется работа по развитию связного говорения по правилам смысловой и языковой организации, а также формируются речевые умения по созданию текстовых сообщений описательного характера.</w:t>
      </w:r>
    </w:p>
    <w:p w:rsidR="002E4A2B" w:rsidRPr="006E4784" w:rsidRDefault="002E4A2B" w:rsidP="002E4A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Задача итогового этапа состоит в том, чтобы привлечь самих школьников к исправлению допущенных ошибок. Совершенствование культуры речи школьников предполагает формирование у них умений и навыков редактирования письменных текстов.</w:t>
      </w:r>
    </w:p>
    <w:p w:rsidR="002E4A2B" w:rsidRPr="006E4784" w:rsidRDefault="002E4A2B" w:rsidP="002E4A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Развитию правильной речи помогают упражнения в составлении предложений по предложенной схеме.</w:t>
      </w:r>
    </w:p>
    <w:p w:rsidR="002E4A2B" w:rsidRPr="006E4784" w:rsidRDefault="002E4A2B" w:rsidP="002E4A2B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 - обобщающая беседа по изученному материалу, индивидуальный устный опрос, фронтальный опрос;</w:t>
      </w:r>
    </w:p>
    <w:p w:rsidR="002E4A2B" w:rsidRPr="006E4784" w:rsidRDefault="002E4A2B" w:rsidP="002E4A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2E4A2B" w:rsidRPr="006E4784" w:rsidRDefault="002E4A2B" w:rsidP="002E4A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- составление учащимися авторского текста в различных жанрах (подготовка устных сообщений, написание творческих работ);</w:t>
      </w:r>
    </w:p>
    <w:p w:rsidR="002E4A2B" w:rsidRPr="006E4784" w:rsidRDefault="002E4A2B" w:rsidP="002E4A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- наблюдение за речью окружающих, сбор соответствующего речевого материала с последующим его использованием по заданию учителя.</w:t>
      </w:r>
    </w:p>
    <w:p w:rsidR="002E4A2B" w:rsidRPr="006E4784" w:rsidRDefault="002E4A2B" w:rsidP="002E4A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Планируемые результаты обучения достигаются при использовании современных образовательных </w:t>
      </w:r>
      <w:r w:rsidRPr="006E4784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технологий:</w:t>
      </w:r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ИКТ, технология проблемного обучения, личностно-ориентированного обучения, ориентации на </w:t>
      </w:r>
      <w:proofErr w:type="spellStart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>компетентностный</w:t>
      </w:r>
      <w:proofErr w:type="spellEnd"/>
      <w:r w:rsidRPr="006E478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в обучении, технологии критического мышления.</w:t>
      </w:r>
    </w:p>
    <w:p w:rsidR="002E4A2B" w:rsidRPr="006E4784" w:rsidRDefault="002E4A2B" w:rsidP="002E4A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Место учебного предмета</w:t>
      </w:r>
      <w:r w:rsidRPr="006E4784">
        <w:rPr>
          <w:rFonts w:ascii="Times New Roman" w:hAnsi="Times New Roman" w:cs="Times New Roman"/>
          <w:sz w:val="24"/>
          <w:szCs w:val="24"/>
          <w:lang w:eastAsia="ru-RU"/>
        </w:rPr>
        <w:t xml:space="preserve"> «Родная литература (русская)» в учебном плане</w:t>
      </w:r>
    </w:p>
    <w:p w:rsidR="002E4A2B" w:rsidRPr="006E4784" w:rsidRDefault="002E4A2B" w:rsidP="002E4A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sz w:val="24"/>
          <w:szCs w:val="24"/>
          <w:lang w:eastAsia="ru-RU"/>
        </w:rPr>
        <w:t>Важное значение в формировании духовно богатой личности с высокими нравственными идеалами и эстетическими потребностями имеет русская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2E4A2B" w:rsidRPr="006E4784" w:rsidRDefault="002E4A2B" w:rsidP="002E4A2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4784">
        <w:rPr>
          <w:rFonts w:ascii="Times New Roman" w:hAnsi="Times New Roman" w:cs="Times New Roman"/>
          <w:sz w:val="24"/>
          <w:szCs w:val="24"/>
          <w:lang w:eastAsia="ru-RU"/>
        </w:rPr>
        <w:t xml:space="preserve">        Изучение предмета «Родная литература (русская)» в 9 классе рассчитано </w:t>
      </w:r>
      <w:r w:rsidRPr="006E4784">
        <w:rPr>
          <w:rFonts w:ascii="Times New Roman" w:hAnsi="Times New Roman" w:cs="Times New Roman"/>
          <w:b/>
          <w:sz w:val="24"/>
          <w:szCs w:val="24"/>
          <w:lang w:eastAsia="ru-RU"/>
        </w:rPr>
        <w:t>на 1 час в неделю, всего 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6E47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часов.</w:t>
      </w:r>
    </w:p>
    <w:p w:rsidR="002E4A2B" w:rsidRPr="005D0EB6" w:rsidRDefault="002E4A2B" w:rsidP="002E4A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 xml:space="preserve">В адаптированной рабочей программе учтены следующие принципы: </w:t>
      </w:r>
    </w:p>
    <w:p w:rsidR="002E4A2B" w:rsidRPr="005D0EB6" w:rsidRDefault="002E4A2B" w:rsidP="002E4A2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коррекционной направленности в обучении; </w:t>
      </w:r>
    </w:p>
    <w:p w:rsidR="002E4A2B" w:rsidRPr="005D0EB6" w:rsidRDefault="002E4A2B" w:rsidP="002E4A2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развивающей направленности обучения; </w:t>
      </w:r>
    </w:p>
    <w:p w:rsidR="002E4A2B" w:rsidRPr="005D0EB6" w:rsidRDefault="002E4A2B" w:rsidP="002E4A2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научности и доступности обучения; </w:t>
      </w:r>
    </w:p>
    <w:p w:rsidR="002E4A2B" w:rsidRPr="005D0EB6" w:rsidRDefault="002E4A2B" w:rsidP="002E4A2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систематичности и последовательности в обучении; </w:t>
      </w:r>
    </w:p>
    <w:p w:rsidR="002E4A2B" w:rsidRPr="005D0EB6" w:rsidRDefault="002E4A2B" w:rsidP="002E4A2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>принцип направленности на формирование деятельности;</w:t>
      </w:r>
    </w:p>
    <w:p w:rsidR="002E4A2B" w:rsidRPr="005D0EB6" w:rsidRDefault="002E4A2B" w:rsidP="002E4A2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наглядности в обучении; </w:t>
      </w:r>
    </w:p>
    <w:p w:rsidR="002E4A2B" w:rsidRPr="005D0EB6" w:rsidRDefault="002E4A2B" w:rsidP="002E4A2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индивидуального и дифференцированного подхода в обучении; </w:t>
      </w:r>
    </w:p>
    <w:p w:rsidR="002E4A2B" w:rsidRPr="005D0EB6" w:rsidRDefault="002E4A2B" w:rsidP="002E4A2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вариативности; </w:t>
      </w:r>
    </w:p>
    <w:p w:rsidR="002E4A2B" w:rsidRPr="005D0EB6" w:rsidRDefault="002E4A2B" w:rsidP="002E4A2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переноса усвоенных знаний и умений и </w:t>
      </w:r>
      <w:proofErr w:type="gramStart"/>
      <w:r w:rsidRPr="005D0EB6">
        <w:rPr>
          <w:rFonts w:ascii="Times New Roman" w:hAnsi="Times New Roman"/>
          <w:color w:val="000000"/>
          <w:sz w:val="24"/>
          <w:szCs w:val="24"/>
        </w:rPr>
        <w:t>навыков</w:t>
      </w:r>
      <w:proofErr w:type="gramEnd"/>
      <w:r w:rsidRPr="005D0EB6">
        <w:rPr>
          <w:rFonts w:ascii="Times New Roman" w:hAnsi="Times New Roman"/>
          <w:color w:val="000000"/>
          <w:sz w:val="24"/>
          <w:szCs w:val="24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2E4A2B" w:rsidRPr="005D0EB6" w:rsidRDefault="002E4A2B" w:rsidP="002E4A2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>принцип психологической комфортности;</w:t>
      </w:r>
    </w:p>
    <w:p w:rsidR="002E4A2B" w:rsidRPr="005D0EB6" w:rsidRDefault="002E4A2B" w:rsidP="002E4A2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учета типологических и индивидуальных образовательных потребностей обучающихся; </w:t>
      </w:r>
    </w:p>
    <w:p w:rsidR="002E4A2B" w:rsidRPr="005D0EB6" w:rsidRDefault="002E4A2B" w:rsidP="002E4A2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>принцип сотрудничества с семьей.</w:t>
      </w:r>
    </w:p>
    <w:p w:rsidR="002E4A2B" w:rsidRDefault="002E4A2B" w:rsidP="002E4A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A2B" w:rsidRPr="003216F6" w:rsidRDefault="002E4A2B" w:rsidP="002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16F6">
        <w:rPr>
          <w:rFonts w:ascii="Times New Roman" w:hAnsi="Times New Roman"/>
          <w:b/>
          <w:sz w:val="24"/>
          <w:szCs w:val="24"/>
          <w:lang w:eastAsia="ru-RU"/>
        </w:rPr>
        <w:t>Содержание курса «Родная литература (русская)»</w:t>
      </w:r>
    </w:p>
    <w:p w:rsidR="002E4A2B" w:rsidRPr="003216F6" w:rsidRDefault="002E4A2B" w:rsidP="002E4A2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ВВЕДЕНИЕ 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«Любите читать!» (Д.С. Лихачёв)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Чтение – способ интеллектуального развития. Литература – колоссальный, обширнейший и глубочайший опыт жизни. Литература делает человека интеллигентным, развивает в нем не только чувство красоты, но и понимание жизни, всех ее сложностей, служит проводником в другие эпохи и к другим народам, раскрывает перед вами сердца людей.</w:t>
      </w:r>
    </w:p>
    <w:p w:rsidR="002E4A2B" w:rsidRPr="003216F6" w:rsidRDefault="002E4A2B" w:rsidP="002E4A2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ИЗ ДРЕВНЕРУССКОЙ ЛИТЕРАТУРЫ 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Житийный жанр в древнерусской литературе. Историческая основа жития. 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      3.  ИЗ ЛИТЕРАТУРЫ XVIII ВЕКА 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И. П. Богданович. Обзор жизни и творчества. Отрывки </w:t>
      </w:r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>из  повести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>  «Душенька».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      4. ИЗ РУССКОЙ ЛИТЕРАТУРЫ XIX ВЕКА 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И.С.Тургенев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.  Слово о писателе.  Повесть «Вешние воды».  История любви.  Светлые воспоминания на склоне жизни.  Характеры героев повести.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А.А.Фет.Рассказ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 «Кактус». Сюжет. Герои.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      5. ИЗ </w:t>
      </w:r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>РУССКОЙ  ПРОЗЫ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 XX ВЕКА 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М. Горький. Слово о писателе. «Песня о Соколе». Своеобразие композиции. Художественные особенности «Песни…»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К.Г.Паустовский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. Рассказ «Телеграмма». Композиция рассказа. Нравственные проблемы. Авторская позиция. Роль пейзажа. Смысл названия.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В.П.Астафьев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. «Рукавички», «Рукой согретый хлеб» (из книги «</w:t>
      </w: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Затеси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»). Лирическая миниатюра. Нравственный выбор. Человек на войне. Личные переживания героя-рассказчика.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Ю.К.Олеша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. «Друзья». Кого можно назвать настоящим другом.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Ю.П. </w:t>
      </w:r>
      <w:proofErr w:type="spellStart"/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>Казаков«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>Запах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 хлеба».  Память о близких людях. Проблема утраты связи с отчим домом.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В.А. Каверин. «Два капитана». Приключенческий роман. Настойчивость и целеустремлённость главного героя в достижении мечты. Нравственные проблемы в романе.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А.Г.Алексин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. «А тем временем где-то». Сюжет повести, главные герои. Желание юного героя понять себя и окружающих. Проблема выбора.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Г. Н. Щербакова. «Вам и не снилось». История о первой любви. Проблема взаимоотношения подростков друг с другом, родителей с детьми. Смысл названия повести.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     6. ИЗ РУССКОЙ ПОЭЗИИ 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Стихи о маме (Э. Асадов «Письмо с фронта», А. Прокофьев «Мама», Ж. Баринова «Чтобы жить без тревог и печали», Е. Трутнева «</w:t>
      </w:r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 xml:space="preserve">Мама»   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и др.) 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     7. ВЕЛИКАЯ ОТЕЧЕСТВЕННАЯ ВОЙНА В РУССКОЙ ЛИТЕРАТУРЕ 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Н. Н. Сидоренко. Стихи. «Память», «Костры не гаснут», «Открой глаза на белый свет», «Белым-бело».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Стихи поэтов-фронтовиков. Героизм, патриотизм, трудности военных лет, чувство скорбной памяти и чувство любви к Родине   в стихотворениях о войне.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А. Сурков «Утро победы»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Н. Ушаков «Накануне»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А. Фатьянов «Где же вы теперь, друзья-однополчане»?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Ю. Друнина «Зинка», «Я только раз видала рукопашный…»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А. Межиров «Человек живёт на белом </w:t>
      </w:r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>свете»  и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 др.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К. М. </w:t>
      </w:r>
      <w:proofErr w:type="spellStart"/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>Симонов.«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>Свеча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». Человеколюбие, уважение к людям другой национальности, сострадание, </w:t>
      </w:r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>гуманистическая  идея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 рассказа. Материнская любовь не знает национальности.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«Третий адъютант». Смелость и трусость, уверенность в победе, героизм.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А.Н. Толстой. «Русский характер». Черты характера русского человека.  Скромность, сдержанность главного героя. Образ рассказчика.</w:t>
      </w:r>
      <w:bookmarkStart w:id="1" w:name="_GoBack"/>
      <w:bookmarkEnd w:id="1"/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К.Д. Воробьев. «Седой тополь». Борьба за жизнь в лагере военнопленных. Судьба главного героя. Образы-символы.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       8. ИЗ ЛИТЕРАТУРЫ </w:t>
      </w:r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 xml:space="preserve">родного  </w:t>
      </w:r>
      <w:r w:rsidR="00C43845">
        <w:rPr>
          <w:rFonts w:ascii="Times New Roman" w:hAnsi="Times New Roman"/>
          <w:sz w:val="24"/>
          <w:szCs w:val="24"/>
          <w:lang w:eastAsia="ru-RU"/>
        </w:rPr>
        <w:t>края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>Литературная гостиная «Край родной</w:t>
      </w:r>
      <w:proofErr w:type="gramStart"/>
      <w:r w:rsidRPr="003216F6">
        <w:rPr>
          <w:rFonts w:ascii="Times New Roman" w:hAnsi="Times New Roman"/>
          <w:sz w:val="24"/>
          <w:szCs w:val="24"/>
          <w:lang w:eastAsia="ru-RU"/>
        </w:rPr>
        <w:t>…»Стихи</w:t>
      </w:r>
      <w:proofErr w:type="gram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 поэтов-земляков. Учимся анализировать стихотворение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       9. ИЗ СОВРЕМЕННОЙ РУССКОЙ ЛИТЕРАТУРЫ XXI ВЕКА 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А.Костюнин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. «Поводырь». Рассказ о слепом учителе.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О.Павлова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 xml:space="preserve">. «Гришка». Герои рассказа. Сопереживание. Милосердие. </w:t>
      </w:r>
      <w:proofErr w:type="spellStart"/>
      <w:r w:rsidRPr="003216F6">
        <w:rPr>
          <w:rFonts w:ascii="Times New Roman" w:hAnsi="Times New Roman"/>
          <w:sz w:val="24"/>
          <w:szCs w:val="24"/>
          <w:lang w:eastAsia="ru-RU"/>
        </w:rPr>
        <w:t>Волонтерство</w:t>
      </w:r>
      <w:proofErr w:type="spellEnd"/>
      <w:r w:rsidRPr="003216F6">
        <w:rPr>
          <w:rFonts w:ascii="Times New Roman" w:hAnsi="Times New Roman"/>
          <w:sz w:val="24"/>
          <w:szCs w:val="24"/>
          <w:lang w:eastAsia="ru-RU"/>
        </w:rPr>
        <w:t>.</w:t>
      </w:r>
    </w:p>
    <w:p w:rsidR="002E4A2B" w:rsidRPr="003216F6" w:rsidRDefault="002E4A2B" w:rsidP="002E4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16F6">
        <w:rPr>
          <w:rFonts w:ascii="Times New Roman" w:hAnsi="Times New Roman"/>
          <w:sz w:val="24"/>
          <w:szCs w:val="24"/>
          <w:lang w:eastAsia="ru-RU"/>
        </w:rPr>
        <w:t xml:space="preserve">        10. ИТОГОВЫЙ УРОК </w:t>
      </w:r>
    </w:p>
    <w:p w:rsidR="002E4A2B" w:rsidRPr="003216F6" w:rsidRDefault="002E4A2B" w:rsidP="002E4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7EC7" w:rsidRDefault="002A7EC7"/>
    <w:sectPr w:rsidR="002A7EC7" w:rsidSect="002E4A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6A3"/>
    <w:multiLevelType w:val="hybridMultilevel"/>
    <w:tmpl w:val="B0A4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3DC"/>
    <w:multiLevelType w:val="hybridMultilevel"/>
    <w:tmpl w:val="B7EC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11CE"/>
    <w:multiLevelType w:val="hybridMultilevel"/>
    <w:tmpl w:val="60C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5A34"/>
    <w:multiLevelType w:val="hybridMultilevel"/>
    <w:tmpl w:val="7B64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22A6"/>
    <w:multiLevelType w:val="hybridMultilevel"/>
    <w:tmpl w:val="D3D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1713"/>
    <w:multiLevelType w:val="hybridMultilevel"/>
    <w:tmpl w:val="B4C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07F99"/>
    <w:multiLevelType w:val="hybridMultilevel"/>
    <w:tmpl w:val="DCCA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62CAE"/>
    <w:multiLevelType w:val="hybridMultilevel"/>
    <w:tmpl w:val="B8E8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B31A1"/>
    <w:multiLevelType w:val="hybridMultilevel"/>
    <w:tmpl w:val="77D0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647CE"/>
    <w:multiLevelType w:val="hybridMultilevel"/>
    <w:tmpl w:val="BAB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200B3"/>
    <w:multiLevelType w:val="hybridMultilevel"/>
    <w:tmpl w:val="1D9E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A7F"/>
    <w:multiLevelType w:val="hybridMultilevel"/>
    <w:tmpl w:val="52B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9522B"/>
    <w:multiLevelType w:val="hybridMultilevel"/>
    <w:tmpl w:val="8422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C2"/>
    <w:rsid w:val="002940C2"/>
    <w:rsid w:val="002A7EC7"/>
    <w:rsid w:val="002E4A2B"/>
    <w:rsid w:val="00C4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FEB9"/>
  <w15:chartTrackingRefBased/>
  <w15:docId w15:val="{A093983C-77E4-4FF1-88F1-369B45DD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A2B"/>
    <w:pPr>
      <w:spacing w:after="0" w:line="240" w:lineRule="auto"/>
    </w:pPr>
  </w:style>
  <w:style w:type="paragraph" w:styleId="a4">
    <w:name w:val="List Paragraph"/>
    <w:basedOn w:val="a"/>
    <w:link w:val="a5"/>
    <w:qFormat/>
    <w:rsid w:val="002E4A2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locked/>
    <w:rsid w:val="002E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1966</Words>
  <Characters>11207</Characters>
  <Application>Microsoft Office Word</Application>
  <DocSecurity>0</DocSecurity>
  <Lines>93</Lines>
  <Paragraphs>26</Paragraphs>
  <ScaleCrop>false</ScaleCrop>
  <Company>diakov.net</Company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2022-09-17T20:44:00Z</dcterms:created>
  <dcterms:modified xsi:type="dcterms:W3CDTF">2022-09-17T20:49:00Z</dcterms:modified>
</cp:coreProperties>
</file>