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24" w:rsidRPr="00F11CB8" w:rsidRDefault="00274724" w:rsidP="00D3771D">
      <w:pPr>
        <w:spacing w:after="0" w:line="240" w:lineRule="auto"/>
        <w:ind w:left="0" w:firstLine="0"/>
        <w:rPr>
          <w:sz w:val="24"/>
          <w:szCs w:val="24"/>
          <w:lang w:val="ru-RU"/>
        </w:rPr>
      </w:pPr>
    </w:p>
    <w:p w:rsidR="00274724" w:rsidRPr="00F11CB8" w:rsidRDefault="00274724" w:rsidP="00274724">
      <w:pPr>
        <w:spacing w:after="0" w:line="240" w:lineRule="auto"/>
        <w:jc w:val="center"/>
        <w:rPr>
          <w:sz w:val="24"/>
          <w:szCs w:val="24"/>
          <w:lang w:val="ru-RU"/>
        </w:rPr>
      </w:pPr>
    </w:p>
    <w:p w:rsidR="00274724" w:rsidRPr="00D3771D" w:rsidRDefault="00D3771D" w:rsidP="00274724">
      <w:pPr>
        <w:spacing w:after="0" w:line="240" w:lineRule="auto"/>
        <w:jc w:val="center"/>
        <w:rPr>
          <w:szCs w:val="36"/>
          <w:lang w:val="ru-RU"/>
        </w:rPr>
      </w:pPr>
      <w:r>
        <w:rPr>
          <w:szCs w:val="36"/>
          <w:lang w:val="ru-RU"/>
        </w:rPr>
        <w:t>Аннотация к а</w:t>
      </w:r>
      <w:r w:rsidR="00274724" w:rsidRPr="00D3771D">
        <w:rPr>
          <w:szCs w:val="36"/>
          <w:lang w:val="ru-RU"/>
        </w:rPr>
        <w:t>даптированн</w:t>
      </w:r>
      <w:r>
        <w:rPr>
          <w:szCs w:val="36"/>
          <w:lang w:val="ru-RU"/>
        </w:rPr>
        <w:t>ой</w:t>
      </w:r>
      <w:r w:rsidR="00274724" w:rsidRPr="00D3771D">
        <w:rPr>
          <w:szCs w:val="36"/>
          <w:lang w:val="ru-RU"/>
        </w:rPr>
        <w:t xml:space="preserve"> рабоч</w:t>
      </w:r>
      <w:r>
        <w:rPr>
          <w:szCs w:val="36"/>
          <w:lang w:val="ru-RU"/>
        </w:rPr>
        <w:t>ей</w:t>
      </w:r>
      <w:r w:rsidR="00274724" w:rsidRPr="00D3771D">
        <w:rPr>
          <w:szCs w:val="36"/>
          <w:lang w:val="ru-RU"/>
        </w:rPr>
        <w:t xml:space="preserve"> программ</w:t>
      </w:r>
      <w:r>
        <w:rPr>
          <w:szCs w:val="36"/>
          <w:lang w:val="ru-RU"/>
        </w:rPr>
        <w:t>е</w:t>
      </w:r>
      <w:r w:rsidR="00274724" w:rsidRPr="00D3771D">
        <w:rPr>
          <w:szCs w:val="36"/>
          <w:lang w:val="ru-RU"/>
        </w:rPr>
        <w:t xml:space="preserve"> </w:t>
      </w:r>
    </w:p>
    <w:p w:rsidR="00274724" w:rsidRPr="00274724" w:rsidRDefault="00274724" w:rsidP="00274724">
      <w:pPr>
        <w:spacing w:after="0" w:line="240" w:lineRule="auto"/>
        <w:jc w:val="center"/>
        <w:rPr>
          <w:szCs w:val="28"/>
          <w:lang w:val="ru-RU"/>
        </w:rPr>
      </w:pPr>
      <w:r w:rsidRPr="00274724">
        <w:rPr>
          <w:szCs w:val="28"/>
          <w:lang w:val="ru-RU"/>
        </w:rPr>
        <w:t>по предмету «Родн</w:t>
      </w:r>
      <w:r w:rsidR="00F11CB8">
        <w:rPr>
          <w:szCs w:val="28"/>
          <w:lang w:val="ru-RU"/>
        </w:rPr>
        <w:t>ая</w:t>
      </w:r>
      <w:r w:rsidRPr="00274724">
        <w:rPr>
          <w:szCs w:val="28"/>
          <w:lang w:val="ru-RU"/>
        </w:rPr>
        <w:t xml:space="preserve"> (русск</w:t>
      </w:r>
      <w:r w:rsidR="00F11CB8">
        <w:rPr>
          <w:szCs w:val="28"/>
          <w:lang w:val="ru-RU"/>
        </w:rPr>
        <w:t>ая</w:t>
      </w:r>
      <w:r w:rsidRPr="00274724">
        <w:rPr>
          <w:szCs w:val="28"/>
          <w:lang w:val="ru-RU"/>
        </w:rPr>
        <w:t xml:space="preserve">) </w:t>
      </w:r>
      <w:r w:rsidR="00F11CB8">
        <w:rPr>
          <w:szCs w:val="28"/>
          <w:lang w:val="ru-RU"/>
        </w:rPr>
        <w:t>литература</w:t>
      </w:r>
      <w:r w:rsidRPr="00274724">
        <w:rPr>
          <w:szCs w:val="28"/>
          <w:lang w:val="ru-RU"/>
        </w:rPr>
        <w:t>»</w:t>
      </w:r>
    </w:p>
    <w:p w:rsidR="00274724" w:rsidRPr="00274724" w:rsidRDefault="00274724" w:rsidP="00D3771D">
      <w:pPr>
        <w:spacing w:after="0" w:line="240" w:lineRule="auto"/>
        <w:jc w:val="center"/>
        <w:rPr>
          <w:szCs w:val="28"/>
          <w:lang w:val="ru-RU"/>
        </w:rPr>
      </w:pPr>
      <w:r w:rsidRPr="00274724">
        <w:rPr>
          <w:szCs w:val="28"/>
          <w:lang w:val="ru-RU"/>
        </w:rPr>
        <w:t xml:space="preserve">для учащихся </w:t>
      </w:r>
      <w:r>
        <w:rPr>
          <w:szCs w:val="28"/>
          <w:lang w:val="ru-RU"/>
        </w:rPr>
        <w:t xml:space="preserve">6 </w:t>
      </w:r>
      <w:r w:rsidRPr="00274724">
        <w:rPr>
          <w:szCs w:val="28"/>
          <w:lang w:val="ru-RU"/>
        </w:rPr>
        <w:t xml:space="preserve">класса  </w:t>
      </w:r>
    </w:p>
    <w:p w:rsidR="00274724" w:rsidRPr="00274724" w:rsidRDefault="00274724" w:rsidP="00D3771D">
      <w:pPr>
        <w:spacing w:after="0" w:line="240" w:lineRule="auto"/>
        <w:jc w:val="center"/>
        <w:rPr>
          <w:szCs w:val="28"/>
          <w:lang w:val="ru-RU"/>
        </w:rPr>
      </w:pPr>
      <w:r w:rsidRPr="00274724">
        <w:rPr>
          <w:szCs w:val="28"/>
          <w:lang w:val="ru-RU"/>
        </w:rPr>
        <w:t>(с ограниченными возможностями здоровья, ЗПР)</w:t>
      </w:r>
    </w:p>
    <w:p w:rsidR="001A5193" w:rsidRPr="001A5193" w:rsidRDefault="001A5193" w:rsidP="00D3771D">
      <w:pPr>
        <w:suppressAutoHyphens/>
        <w:spacing w:after="0" w:line="240" w:lineRule="auto"/>
        <w:ind w:left="0" w:right="0" w:firstLine="0"/>
        <w:rPr>
          <w:color w:val="auto"/>
          <w:sz w:val="24"/>
          <w:lang w:val="ru-RU" w:bidi="en-US"/>
        </w:rPr>
      </w:pPr>
      <w:r w:rsidRPr="001A5193">
        <w:rPr>
          <w:color w:val="auto"/>
          <w:sz w:val="24"/>
          <w:lang w:val="ru-RU" w:bidi="en-US"/>
        </w:rPr>
        <w:t>составлена на основе следующих нормативных документов:</w:t>
      </w:r>
    </w:p>
    <w:p w:rsidR="009C0EC3" w:rsidRPr="009C0EC3" w:rsidRDefault="009C0EC3" w:rsidP="00D3771D">
      <w:pPr>
        <w:pStyle w:val="a3"/>
        <w:numPr>
          <w:ilvl w:val="3"/>
          <w:numId w:val="28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C0EC3">
        <w:rPr>
          <w:rFonts w:ascii="Times New Roman" w:hAnsi="Times New Roman"/>
          <w:sz w:val="24"/>
          <w:szCs w:val="24"/>
          <w:lang w:bidi="en-US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г.);</w:t>
      </w:r>
      <w:r w:rsidRPr="009C0EC3">
        <w:rPr>
          <w:rFonts w:ascii="Times New Roman" w:eastAsia="Calibri" w:hAnsi="Times New Roman"/>
          <w:sz w:val="24"/>
          <w:szCs w:val="24"/>
        </w:rPr>
        <w:t xml:space="preserve"> </w:t>
      </w:r>
    </w:p>
    <w:p w:rsidR="001A5193" w:rsidRPr="009C0EC3" w:rsidRDefault="009C0EC3" w:rsidP="009C0EC3">
      <w:pPr>
        <w:pStyle w:val="a3"/>
        <w:numPr>
          <w:ilvl w:val="3"/>
          <w:numId w:val="28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bidi="en-US"/>
        </w:rPr>
      </w:pPr>
      <w:r w:rsidRPr="009C0EC3">
        <w:rPr>
          <w:rFonts w:ascii="Times New Roman" w:hAnsi="Times New Roman"/>
          <w:sz w:val="24"/>
          <w:szCs w:val="24"/>
          <w:lang w:bidi="en-US"/>
        </w:rPr>
        <w:t>Примерной</w:t>
      </w:r>
      <w:r w:rsidRPr="009C0EC3">
        <w:rPr>
          <w:rFonts w:ascii="Times New Roman" w:hAnsi="Times New Roman"/>
          <w:sz w:val="24"/>
          <w:szCs w:val="24"/>
          <w:lang w:bidi="en-US"/>
        </w:rPr>
        <w:tab/>
        <w:t xml:space="preserve"> программы по учебному предмету «Родная (русская) литература» для образовательных организаций, реализующих программы основного общего образования 5-9 класс (ФГОС ООО)</w:t>
      </w:r>
      <w:r w:rsidRPr="009C0EC3">
        <w:rPr>
          <w:rFonts w:ascii="Times New Roman" w:hAnsi="Times New Roman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17 сентября 2020 г. № 3/20)</w:t>
      </w:r>
      <w:r w:rsidR="00A512DB" w:rsidRPr="009C0EC3">
        <w:rPr>
          <w:rFonts w:ascii="Times New Roman" w:hAnsi="Times New Roman"/>
          <w:sz w:val="24"/>
          <w:szCs w:val="24"/>
        </w:rPr>
        <w:t>;</w:t>
      </w:r>
    </w:p>
    <w:p w:rsidR="001A5193" w:rsidRPr="001A5193" w:rsidRDefault="001A5193" w:rsidP="001A5193">
      <w:pPr>
        <w:spacing w:after="0" w:line="240" w:lineRule="auto"/>
        <w:ind w:left="0" w:right="0" w:firstLine="0"/>
        <w:rPr>
          <w:color w:val="auto"/>
          <w:sz w:val="24"/>
          <w:szCs w:val="24"/>
          <w:lang w:val="ru-RU" w:eastAsia="ru-RU"/>
        </w:rPr>
      </w:pPr>
      <w:r w:rsidRPr="001A5193">
        <w:rPr>
          <w:color w:val="auto"/>
          <w:sz w:val="24"/>
          <w:szCs w:val="24"/>
          <w:lang w:val="ru-RU" w:eastAsia="ru-RU"/>
        </w:rPr>
        <w:t xml:space="preserve">           Рабочая программа рассчитана на 17 часов (из расчета 0,5 часа в неделю), в том числе на р\р   - 2 часа.</w:t>
      </w:r>
    </w:p>
    <w:p w:rsidR="001A5193" w:rsidRPr="00D3771D" w:rsidRDefault="001A5193" w:rsidP="00D3771D">
      <w:pPr>
        <w:spacing w:after="0" w:line="240" w:lineRule="auto"/>
        <w:ind w:left="0" w:right="0" w:firstLine="0"/>
        <w:jc w:val="center"/>
        <w:rPr>
          <w:b/>
          <w:sz w:val="24"/>
          <w:szCs w:val="24"/>
          <w:lang w:val="ru-RU" w:eastAsia="ru-RU"/>
        </w:rPr>
      </w:pPr>
      <w:r w:rsidRPr="001A5193">
        <w:rPr>
          <w:b/>
          <w:sz w:val="24"/>
          <w:szCs w:val="24"/>
          <w:lang w:val="ru-RU" w:eastAsia="ru-RU"/>
        </w:rPr>
        <w:t>Тематическое планирование</w:t>
      </w:r>
      <w:bookmarkStart w:id="0" w:name="_GoBack"/>
      <w:bookmarkEnd w:id="0"/>
    </w:p>
    <w:tbl>
      <w:tblPr>
        <w:tblStyle w:val="TableNormal"/>
        <w:tblW w:w="10687" w:type="dxa"/>
        <w:tblInd w:w="2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1"/>
        <w:gridCol w:w="1836"/>
        <w:gridCol w:w="709"/>
        <w:gridCol w:w="5103"/>
        <w:gridCol w:w="2268"/>
      </w:tblGrid>
      <w:tr w:rsidR="008F35D1" w:rsidRPr="008F35D1" w:rsidTr="00D3771D">
        <w:trPr>
          <w:trHeight w:val="1126"/>
        </w:trPr>
        <w:tc>
          <w:tcPr>
            <w:tcW w:w="771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№</w:t>
            </w:r>
          </w:p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п/п</w:t>
            </w:r>
          </w:p>
        </w:tc>
        <w:tc>
          <w:tcPr>
            <w:tcW w:w="1836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Раздел программы</w:t>
            </w:r>
          </w:p>
        </w:tc>
        <w:tc>
          <w:tcPr>
            <w:tcW w:w="709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w w:val="99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5103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80" w:right="819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Реализация воспитательного потенциала урока</w:t>
            </w:r>
          </w:p>
        </w:tc>
        <w:tc>
          <w:tcPr>
            <w:tcW w:w="2268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80" w:right="819" w:firstLine="0"/>
              <w:jc w:val="center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ЦОР</w:t>
            </w:r>
          </w:p>
        </w:tc>
      </w:tr>
      <w:tr w:rsidR="008F35D1" w:rsidRPr="008F35D1" w:rsidTr="00D3771D">
        <w:trPr>
          <w:trHeight w:val="1126"/>
        </w:trPr>
        <w:tc>
          <w:tcPr>
            <w:tcW w:w="771" w:type="dxa"/>
            <w:shd w:val="clear" w:color="auto" w:fill="EDEDED"/>
          </w:tcPr>
          <w:p w:rsidR="008F35D1" w:rsidRPr="008F35D1" w:rsidRDefault="008F35D1" w:rsidP="008F35D1">
            <w:pPr>
              <w:numPr>
                <w:ilvl w:val="0"/>
                <w:numId w:val="26"/>
              </w:numPr>
              <w:spacing w:before="69" w:after="0" w:line="240" w:lineRule="auto"/>
              <w:ind w:right="0"/>
              <w:contextualSpacing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836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Введение.</w:t>
            </w:r>
          </w:p>
        </w:tc>
        <w:tc>
          <w:tcPr>
            <w:tcW w:w="709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80" w:right="142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Обучение восприятию  книг  как средство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преемственности поколений. поколения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другому.</w:t>
            </w:r>
          </w:p>
        </w:tc>
        <w:tc>
          <w:tcPr>
            <w:tcW w:w="2268" w:type="dxa"/>
            <w:vMerge w:val="restart"/>
            <w:shd w:val="clear" w:color="auto" w:fill="EDEDED"/>
          </w:tcPr>
          <w:p w:rsidR="008F35D1" w:rsidRPr="008F35D1" w:rsidRDefault="00D3771D" w:rsidP="008F35D1">
            <w:pPr>
              <w:spacing w:before="69" w:after="0" w:line="240" w:lineRule="auto"/>
              <w:ind w:left="80" w:right="819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hyperlink r:id="rId6" w:history="1">
              <w:r w:rsidR="008F35D1" w:rsidRPr="008F35D1">
                <w:rPr>
                  <w:color w:val="0563C1"/>
                  <w:u w:val="single"/>
                </w:rPr>
                <w:t>https://uchebnik.mos.ru</w:t>
              </w:r>
            </w:hyperlink>
            <w:r w:rsidR="008F35D1" w:rsidRPr="008F35D1">
              <w:rPr>
                <w:lang w:val="ru-RU"/>
              </w:rPr>
              <w:t xml:space="preserve"> </w:t>
            </w:r>
            <w:r w:rsidR="008F35D1" w:rsidRPr="008F35D1">
              <w:t xml:space="preserve"> </w:t>
            </w:r>
            <w:r w:rsidR="008F35D1" w:rsidRPr="008F35D1">
              <w:rPr>
                <w:lang w:val="ru-RU"/>
              </w:rPr>
              <w:t xml:space="preserve"> </w:t>
            </w:r>
          </w:p>
        </w:tc>
      </w:tr>
      <w:tr w:rsidR="008F35D1" w:rsidRPr="008F35D1" w:rsidTr="00D3771D">
        <w:trPr>
          <w:trHeight w:val="1127"/>
        </w:trPr>
        <w:tc>
          <w:tcPr>
            <w:tcW w:w="771" w:type="dxa"/>
          </w:tcPr>
          <w:p w:rsidR="008F35D1" w:rsidRPr="008F35D1" w:rsidRDefault="008F35D1" w:rsidP="008F35D1">
            <w:pPr>
              <w:numPr>
                <w:ilvl w:val="0"/>
                <w:numId w:val="26"/>
              </w:numPr>
              <w:spacing w:before="69" w:after="0" w:line="240" w:lineRule="auto"/>
              <w:ind w:right="0"/>
              <w:contextualSpacing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Русский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709" w:type="dxa"/>
          </w:tcPr>
          <w:p w:rsidR="008F35D1" w:rsidRPr="008F35D1" w:rsidRDefault="008F35D1" w:rsidP="008F35D1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</w:tcPr>
          <w:p w:rsidR="008F35D1" w:rsidRPr="008F35D1" w:rsidRDefault="008F35D1" w:rsidP="008F35D1">
            <w:pPr>
              <w:spacing w:before="69" w:after="0" w:line="240" w:lineRule="auto"/>
              <w:ind w:left="80" w:right="35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Обучение анализу проявления народного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характера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текстах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устного народного</w:t>
            </w:r>
          </w:p>
          <w:p w:rsidR="008F35D1" w:rsidRPr="008F35D1" w:rsidRDefault="008F35D1" w:rsidP="008F35D1">
            <w:pPr>
              <w:spacing w:after="0" w:line="321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творчества.</w:t>
            </w:r>
          </w:p>
        </w:tc>
        <w:tc>
          <w:tcPr>
            <w:tcW w:w="2268" w:type="dxa"/>
            <w:vMerge/>
          </w:tcPr>
          <w:p w:rsidR="008F35D1" w:rsidRPr="008F35D1" w:rsidRDefault="008F35D1" w:rsidP="008F35D1">
            <w:pPr>
              <w:spacing w:before="69" w:after="0" w:line="240" w:lineRule="auto"/>
              <w:ind w:left="80" w:right="35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D3771D" w:rsidTr="00D3771D">
        <w:trPr>
          <w:trHeight w:val="1447"/>
        </w:trPr>
        <w:tc>
          <w:tcPr>
            <w:tcW w:w="771" w:type="dxa"/>
            <w:shd w:val="clear" w:color="auto" w:fill="EDEDED"/>
          </w:tcPr>
          <w:p w:rsidR="008F35D1" w:rsidRPr="008F35D1" w:rsidRDefault="008F35D1" w:rsidP="008F35D1">
            <w:pPr>
              <w:numPr>
                <w:ilvl w:val="0"/>
                <w:numId w:val="26"/>
              </w:numPr>
              <w:spacing w:before="66" w:after="0" w:line="240" w:lineRule="auto"/>
              <w:ind w:right="813"/>
              <w:contextualSpacing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836" w:type="dxa"/>
            <w:shd w:val="clear" w:color="auto" w:fill="EDEDED"/>
          </w:tcPr>
          <w:p w:rsidR="008F35D1" w:rsidRPr="008F35D1" w:rsidRDefault="008F35D1" w:rsidP="008F35D1">
            <w:pPr>
              <w:spacing w:before="66" w:after="0" w:line="240" w:lineRule="auto"/>
              <w:ind w:left="81" w:right="813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Древнерусская</w:t>
            </w:r>
            <w:r w:rsidRPr="008F35D1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литература</w:t>
            </w:r>
          </w:p>
        </w:tc>
        <w:tc>
          <w:tcPr>
            <w:tcW w:w="709" w:type="dxa"/>
            <w:shd w:val="clear" w:color="auto" w:fill="EDEDED"/>
          </w:tcPr>
          <w:p w:rsidR="008F35D1" w:rsidRPr="008F35D1" w:rsidRDefault="008F35D1" w:rsidP="008F35D1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shd w:val="clear" w:color="auto" w:fill="EDEDED"/>
          </w:tcPr>
          <w:p w:rsidR="008F35D1" w:rsidRPr="008F35D1" w:rsidRDefault="008F35D1" w:rsidP="008F35D1">
            <w:pPr>
              <w:spacing w:before="66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Знакомство</w:t>
            </w:r>
            <w:r w:rsidRPr="008F35D1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8F35D1">
              <w:rPr>
                <w:color w:val="auto"/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сюжетом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поединка,</w:t>
            </w:r>
          </w:p>
          <w:p w:rsidR="008F35D1" w:rsidRPr="008F35D1" w:rsidRDefault="008F35D1" w:rsidP="008F35D1">
            <w:pPr>
              <w:spacing w:after="0" w:line="240" w:lineRule="auto"/>
              <w:ind w:left="80" w:right="687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актуализируют знания о древнерусском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периоде в жизни государства через анализ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литературного</w:t>
            </w:r>
            <w:r w:rsidRPr="008F35D1">
              <w:rPr>
                <w:color w:val="auto"/>
                <w:spacing w:val="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произведения.</w:t>
            </w:r>
          </w:p>
        </w:tc>
        <w:tc>
          <w:tcPr>
            <w:tcW w:w="2268" w:type="dxa"/>
            <w:vMerge/>
            <w:shd w:val="clear" w:color="auto" w:fill="EDEDED"/>
          </w:tcPr>
          <w:p w:rsidR="008F35D1" w:rsidRPr="008F35D1" w:rsidRDefault="008F35D1" w:rsidP="008F35D1">
            <w:pPr>
              <w:spacing w:before="66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F35D1" w:rsidRPr="00D3771D" w:rsidTr="00D3771D">
        <w:trPr>
          <w:trHeight w:val="1125"/>
        </w:trPr>
        <w:tc>
          <w:tcPr>
            <w:tcW w:w="771" w:type="dxa"/>
          </w:tcPr>
          <w:p w:rsidR="008F35D1" w:rsidRPr="008F35D1" w:rsidRDefault="008F35D1" w:rsidP="008F35D1">
            <w:pPr>
              <w:numPr>
                <w:ilvl w:val="0"/>
                <w:numId w:val="26"/>
              </w:numPr>
              <w:spacing w:before="67" w:after="0" w:line="240" w:lineRule="auto"/>
              <w:ind w:right="0"/>
              <w:contextualSpacing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8F35D1" w:rsidRPr="008F35D1" w:rsidRDefault="008F35D1" w:rsidP="008F35D1">
            <w:pPr>
              <w:spacing w:before="67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Литературная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сказка</w:t>
            </w:r>
          </w:p>
        </w:tc>
        <w:tc>
          <w:tcPr>
            <w:tcW w:w="709" w:type="dxa"/>
          </w:tcPr>
          <w:p w:rsidR="008F35D1" w:rsidRPr="008F35D1" w:rsidRDefault="008F35D1" w:rsidP="008F35D1">
            <w:pPr>
              <w:spacing w:before="67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</w:tcPr>
          <w:p w:rsidR="008F35D1" w:rsidRPr="008F35D1" w:rsidRDefault="008F35D1" w:rsidP="008F35D1">
            <w:pPr>
              <w:spacing w:before="67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Актуализация</w:t>
            </w:r>
            <w:r w:rsidRPr="008F35D1">
              <w:rPr>
                <w:color w:val="auto"/>
                <w:spacing w:val="-4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понятия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«литературная</w:t>
            </w:r>
          </w:p>
          <w:p w:rsidR="008F35D1" w:rsidRPr="008F35D1" w:rsidRDefault="008F35D1" w:rsidP="008F35D1">
            <w:pPr>
              <w:spacing w:after="0" w:line="242" w:lineRule="auto"/>
              <w:ind w:left="80" w:right="817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сказка». Анализ нравственных проблем в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авторской сказке.</w:t>
            </w:r>
          </w:p>
        </w:tc>
        <w:tc>
          <w:tcPr>
            <w:tcW w:w="2268" w:type="dxa"/>
            <w:vMerge/>
          </w:tcPr>
          <w:p w:rsidR="008F35D1" w:rsidRPr="008F35D1" w:rsidRDefault="008F35D1" w:rsidP="008F35D1">
            <w:pPr>
              <w:spacing w:before="67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D3771D" w:rsidTr="00D3771D">
        <w:trPr>
          <w:trHeight w:val="1125"/>
        </w:trPr>
        <w:tc>
          <w:tcPr>
            <w:tcW w:w="771" w:type="dxa"/>
            <w:shd w:val="clear" w:color="auto" w:fill="EDEDED"/>
          </w:tcPr>
          <w:p w:rsidR="008F35D1" w:rsidRPr="008F35D1" w:rsidRDefault="008F35D1" w:rsidP="008F35D1">
            <w:pPr>
              <w:numPr>
                <w:ilvl w:val="0"/>
                <w:numId w:val="26"/>
              </w:numPr>
              <w:spacing w:before="69" w:after="0" w:line="240" w:lineRule="auto"/>
              <w:ind w:right="0"/>
              <w:contextualSpacing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836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Литература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ХIХ</w:t>
            </w:r>
            <w:r w:rsidRPr="008F35D1">
              <w:rPr>
                <w:color w:val="auto"/>
                <w:spacing w:val="-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века</w:t>
            </w:r>
          </w:p>
        </w:tc>
        <w:tc>
          <w:tcPr>
            <w:tcW w:w="709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5103" w:type="dxa"/>
            <w:shd w:val="clear" w:color="auto" w:fill="EDEDED"/>
          </w:tcPr>
          <w:p w:rsidR="008F35D1" w:rsidRPr="008F35D1" w:rsidRDefault="008F35D1" w:rsidP="008F35D1">
            <w:pPr>
              <w:spacing w:before="69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proofErr w:type="spellStart"/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Актуализацият</w:t>
            </w:r>
            <w:proofErr w:type="spellEnd"/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знания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8F35D1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литературе</w:t>
            </w:r>
            <w:r w:rsidRPr="008F35D1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XIX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века.</w:t>
            </w:r>
          </w:p>
          <w:p w:rsidR="008F35D1" w:rsidRPr="008F35D1" w:rsidRDefault="008F35D1" w:rsidP="008F35D1">
            <w:pPr>
              <w:spacing w:after="0" w:line="240" w:lineRule="auto"/>
              <w:ind w:left="80" w:right="102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Учатся анализировать аксиологические</w:t>
            </w:r>
            <w:r w:rsidRPr="008F35D1">
              <w:rPr>
                <w:color w:val="auto"/>
                <w:spacing w:val="-68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основы,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заложенные</w:t>
            </w:r>
            <w:r w:rsidRPr="008F35D1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произведении.</w:t>
            </w:r>
          </w:p>
        </w:tc>
        <w:tc>
          <w:tcPr>
            <w:tcW w:w="2268" w:type="dxa"/>
            <w:vMerge/>
            <w:shd w:val="clear" w:color="auto" w:fill="EDEDED"/>
          </w:tcPr>
          <w:p w:rsidR="008F35D1" w:rsidRPr="008F35D1" w:rsidRDefault="008F35D1" w:rsidP="008F35D1">
            <w:pPr>
              <w:spacing w:before="69" w:after="0" w:line="322" w:lineRule="exact"/>
              <w:ind w:left="80" w:right="0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  <w:tr w:rsidR="008F35D1" w:rsidRPr="00D3771D" w:rsidTr="00D3771D">
        <w:trPr>
          <w:trHeight w:val="2093"/>
        </w:trPr>
        <w:tc>
          <w:tcPr>
            <w:tcW w:w="771" w:type="dxa"/>
          </w:tcPr>
          <w:p w:rsidR="008F35D1" w:rsidRPr="008F35D1" w:rsidRDefault="008F35D1" w:rsidP="008F35D1">
            <w:pPr>
              <w:numPr>
                <w:ilvl w:val="0"/>
                <w:numId w:val="26"/>
              </w:numPr>
              <w:spacing w:before="69" w:after="0" w:line="240" w:lineRule="auto"/>
              <w:ind w:right="0"/>
              <w:contextualSpacing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</w:tcPr>
          <w:p w:rsidR="008F35D1" w:rsidRPr="008F35D1" w:rsidRDefault="008F35D1" w:rsidP="008F35D1">
            <w:pPr>
              <w:spacing w:before="69" w:after="0" w:line="240" w:lineRule="auto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Литература</w:t>
            </w:r>
            <w:r w:rsidRPr="008F35D1">
              <w:rPr>
                <w:color w:val="auto"/>
                <w:spacing w:val="-3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ХХ</w:t>
            </w:r>
            <w:r w:rsidRPr="008F35D1">
              <w:rPr>
                <w:color w:val="auto"/>
                <w:spacing w:val="-5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века</w:t>
            </w:r>
          </w:p>
        </w:tc>
        <w:tc>
          <w:tcPr>
            <w:tcW w:w="709" w:type="dxa"/>
          </w:tcPr>
          <w:p w:rsidR="008F35D1" w:rsidRPr="008F35D1" w:rsidRDefault="008F35D1" w:rsidP="008F35D1">
            <w:pPr>
              <w:spacing w:before="69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6</w:t>
            </w:r>
          </w:p>
        </w:tc>
        <w:tc>
          <w:tcPr>
            <w:tcW w:w="5103" w:type="dxa"/>
          </w:tcPr>
          <w:p w:rsidR="008F35D1" w:rsidRPr="008F35D1" w:rsidRDefault="008F35D1" w:rsidP="008F35D1">
            <w:pPr>
              <w:spacing w:before="69" w:after="0" w:line="240" w:lineRule="auto"/>
              <w:ind w:left="80" w:right="47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lang w:val="ru-RU"/>
              </w:rPr>
              <w:t>Освоение особенности литературного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процесса ХХ века. Анализируют жанрово-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родовую специфику произведений ХХ века.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Создают письменное монологическое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высказывание, аргументируя свое мнение</w:t>
            </w:r>
            <w:r w:rsidRPr="008F35D1">
              <w:rPr>
                <w:color w:val="auto"/>
                <w:spacing w:val="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примерами из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литературы</w:t>
            </w:r>
            <w:r w:rsidRPr="008F35D1">
              <w:rPr>
                <w:color w:val="auto"/>
                <w:spacing w:val="-1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ХХ</w:t>
            </w:r>
            <w:r w:rsidRPr="008F35D1">
              <w:rPr>
                <w:color w:val="auto"/>
                <w:spacing w:val="-2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2268" w:type="dxa"/>
            <w:vMerge/>
          </w:tcPr>
          <w:p w:rsidR="008F35D1" w:rsidRPr="008F35D1" w:rsidRDefault="008F35D1" w:rsidP="008F35D1">
            <w:pPr>
              <w:spacing w:before="69" w:after="0" w:line="240" w:lineRule="auto"/>
              <w:ind w:left="80" w:right="478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</w:p>
        </w:tc>
      </w:tr>
      <w:tr w:rsidR="008F35D1" w:rsidRPr="00D3771D" w:rsidTr="00D3771D">
        <w:trPr>
          <w:trHeight w:val="1125"/>
        </w:trPr>
        <w:tc>
          <w:tcPr>
            <w:tcW w:w="771" w:type="dxa"/>
            <w:shd w:val="clear" w:color="auto" w:fill="EDEDED"/>
          </w:tcPr>
          <w:p w:rsidR="008F35D1" w:rsidRPr="008F35D1" w:rsidRDefault="008F35D1" w:rsidP="008F35D1">
            <w:pPr>
              <w:numPr>
                <w:ilvl w:val="0"/>
                <w:numId w:val="26"/>
              </w:numPr>
              <w:spacing w:before="66" w:after="0" w:line="242" w:lineRule="auto"/>
              <w:ind w:right="131"/>
              <w:contextualSpacing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1836" w:type="dxa"/>
            <w:shd w:val="clear" w:color="auto" w:fill="EDEDED"/>
          </w:tcPr>
          <w:p w:rsidR="008F35D1" w:rsidRPr="008F35D1" w:rsidRDefault="008F35D1" w:rsidP="008F35D1">
            <w:pPr>
              <w:spacing w:before="66" w:after="0" w:line="242" w:lineRule="auto"/>
              <w:ind w:left="81" w:right="131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Творчество поэтов и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писателей</w:t>
            </w:r>
          </w:p>
          <w:p w:rsidR="008F35D1" w:rsidRPr="008F35D1" w:rsidRDefault="008F35D1" w:rsidP="008F35D1">
            <w:pPr>
              <w:spacing w:after="0" w:line="317" w:lineRule="exact"/>
              <w:ind w:left="81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Ярославской области</w:t>
            </w:r>
          </w:p>
        </w:tc>
        <w:tc>
          <w:tcPr>
            <w:tcW w:w="709" w:type="dxa"/>
            <w:shd w:val="clear" w:color="auto" w:fill="EDEDED"/>
          </w:tcPr>
          <w:p w:rsidR="008F35D1" w:rsidRPr="008F35D1" w:rsidRDefault="008F35D1" w:rsidP="008F35D1">
            <w:pPr>
              <w:spacing w:before="66" w:after="0" w:line="240" w:lineRule="auto"/>
              <w:ind w:left="2" w:right="0" w:firstLine="0"/>
              <w:jc w:val="center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w w:val="99"/>
                <w:sz w:val="24"/>
                <w:szCs w:val="24"/>
                <w:lang w:val="ru-RU"/>
              </w:rPr>
              <w:t>1</w:t>
            </w:r>
          </w:p>
        </w:tc>
        <w:tc>
          <w:tcPr>
            <w:tcW w:w="5103" w:type="dxa"/>
            <w:shd w:val="clear" w:color="auto" w:fill="EDEDED"/>
          </w:tcPr>
          <w:p w:rsidR="008F35D1" w:rsidRPr="008F35D1" w:rsidRDefault="008F35D1" w:rsidP="008F35D1">
            <w:pPr>
              <w:spacing w:before="66" w:after="0" w:line="242" w:lineRule="auto"/>
              <w:ind w:left="80" w:right="1409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Актуализация знаний о творчестве</w:t>
            </w:r>
            <w:r w:rsidRPr="008F35D1">
              <w:rPr>
                <w:color w:val="auto"/>
                <w:spacing w:val="-67"/>
                <w:sz w:val="24"/>
                <w:szCs w:val="24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ярославских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поэтов.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Знакомятся</w:t>
            </w:r>
            <w:r w:rsidRPr="008F35D1">
              <w:rPr>
                <w:color w:val="auto"/>
                <w:spacing w:val="-1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с</w:t>
            </w:r>
          </w:p>
          <w:p w:rsidR="008F35D1" w:rsidRPr="008F35D1" w:rsidRDefault="008F35D1" w:rsidP="008F35D1">
            <w:pPr>
              <w:spacing w:after="0" w:line="317" w:lineRule="exact"/>
              <w:ind w:left="80" w:right="0" w:firstLine="0"/>
              <w:jc w:val="left"/>
              <w:rPr>
                <w:color w:val="auto"/>
                <w:sz w:val="24"/>
                <w:szCs w:val="24"/>
                <w:lang w:val="ru-RU"/>
              </w:rPr>
            </w:pP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произведениями</w:t>
            </w:r>
            <w:r w:rsidRPr="008F35D1">
              <w:rPr>
                <w:color w:val="auto"/>
                <w:spacing w:val="-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8F35D1">
              <w:rPr>
                <w:color w:val="auto"/>
                <w:spacing w:val="-5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природе</w:t>
            </w:r>
            <w:r w:rsidRPr="008F35D1">
              <w:rPr>
                <w:color w:val="auto"/>
                <w:spacing w:val="-4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8F35D1"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  <w:t>авторов-земляков.</w:t>
            </w:r>
          </w:p>
        </w:tc>
        <w:tc>
          <w:tcPr>
            <w:tcW w:w="2268" w:type="dxa"/>
            <w:vMerge/>
            <w:shd w:val="clear" w:color="auto" w:fill="EDEDED"/>
          </w:tcPr>
          <w:p w:rsidR="008F35D1" w:rsidRPr="008F35D1" w:rsidRDefault="008F35D1" w:rsidP="008F35D1">
            <w:pPr>
              <w:spacing w:before="66" w:after="0" w:line="242" w:lineRule="auto"/>
              <w:ind w:left="80" w:right="1409" w:firstLine="0"/>
              <w:jc w:val="left"/>
              <w:rPr>
                <w:color w:val="auto"/>
                <w:sz w:val="24"/>
                <w:szCs w:val="24"/>
                <w:shd w:val="clear" w:color="auto" w:fill="FFFFFF"/>
                <w:lang w:val="ru-RU"/>
              </w:rPr>
            </w:pPr>
          </w:p>
        </w:tc>
      </w:tr>
    </w:tbl>
    <w:p w:rsidR="001A5193" w:rsidRPr="001A5193" w:rsidRDefault="001A5193" w:rsidP="001A5193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A5193" w:rsidRPr="001A5193" w:rsidRDefault="001A5193" w:rsidP="001A5193">
      <w:pPr>
        <w:spacing w:after="0" w:line="240" w:lineRule="auto"/>
        <w:ind w:left="0" w:right="0" w:firstLine="0"/>
        <w:jc w:val="center"/>
        <w:rPr>
          <w:b/>
          <w:bCs/>
          <w:sz w:val="24"/>
          <w:szCs w:val="24"/>
          <w:lang w:val="ru-RU" w:eastAsia="ru-RU"/>
        </w:rPr>
      </w:pPr>
    </w:p>
    <w:p w:rsidR="001A5193" w:rsidRPr="001A5193" w:rsidRDefault="001A5193" w:rsidP="001A5193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sz w:val="24"/>
          <w:szCs w:val="24"/>
          <w:lang w:val="ru-RU"/>
        </w:rPr>
        <w:sectPr w:rsidR="001A5193" w:rsidRPr="001A5193" w:rsidSect="00D3771D">
          <w:pgSz w:w="11910" w:h="16840"/>
          <w:pgMar w:top="426" w:right="570" w:bottom="280" w:left="567" w:header="720" w:footer="720" w:gutter="0"/>
          <w:cols w:space="720"/>
        </w:sectPr>
      </w:pPr>
    </w:p>
    <w:p w:rsidR="002024BD" w:rsidRDefault="002024BD" w:rsidP="00A512DB">
      <w:pPr>
        <w:spacing w:after="0" w:line="240" w:lineRule="auto"/>
        <w:ind w:left="0" w:right="0" w:firstLine="0"/>
        <w:rPr>
          <w:b/>
          <w:bCs/>
          <w:sz w:val="24"/>
          <w:szCs w:val="24"/>
          <w:lang w:val="ru-RU" w:eastAsia="ru-RU"/>
        </w:rPr>
      </w:pPr>
    </w:p>
    <w:sectPr w:rsidR="002024BD" w:rsidSect="002024B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A02"/>
    <w:multiLevelType w:val="multilevel"/>
    <w:tmpl w:val="5156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94882"/>
    <w:multiLevelType w:val="multilevel"/>
    <w:tmpl w:val="D2F4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C946B0"/>
    <w:multiLevelType w:val="multilevel"/>
    <w:tmpl w:val="1958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42015"/>
    <w:multiLevelType w:val="multilevel"/>
    <w:tmpl w:val="E3164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C4188"/>
    <w:multiLevelType w:val="multilevel"/>
    <w:tmpl w:val="710E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91607"/>
    <w:multiLevelType w:val="multilevel"/>
    <w:tmpl w:val="8330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FB317C"/>
    <w:multiLevelType w:val="multilevel"/>
    <w:tmpl w:val="3A74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7C631B"/>
    <w:multiLevelType w:val="multilevel"/>
    <w:tmpl w:val="9F2C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834208"/>
    <w:multiLevelType w:val="multilevel"/>
    <w:tmpl w:val="C056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F44DB8"/>
    <w:multiLevelType w:val="multilevel"/>
    <w:tmpl w:val="927E9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624CE"/>
    <w:multiLevelType w:val="multilevel"/>
    <w:tmpl w:val="6028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E4AFB"/>
    <w:multiLevelType w:val="hybridMultilevel"/>
    <w:tmpl w:val="834222C6"/>
    <w:lvl w:ilvl="0" w:tplc="8A14B336">
      <w:start w:val="1"/>
      <w:numFmt w:val="decimal"/>
      <w:lvlText w:val="%1."/>
      <w:lvlJc w:val="left"/>
      <w:pPr>
        <w:ind w:left="1243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2F618E6">
      <w:numFmt w:val="bullet"/>
      <w:lvlText w:val="•"/>
      <w:lvlJc w:val="left"/>
      <w:pPr>
        <w:ind w:left="2112" w:hanging="281"/>
      </w:pPr>
      <w:rPr>
        <w:rFonts w:hint="default"/>
        <w:lang w:val="ru-RU" w:eastAsia="en-US" w:bidi="ar-SA"/>
      </w:rPr>
    </w:lvl>
    <w:lvl w:ilvl="2" w:tplc="B25601D8">
      <w:numFmt w:val="bullet"/>
      <w:lvlText w:val="•"/>
      <w:lvlJc w:val="left"/>
      <w:pPr>
        <w:ind w:left="2985" w:hanging="281"/>
      </w:pPr>
      <w:rPr>
        <w:rFonts w:hint="default"/>
        <w:lang w:val="ru-RU" w:eastAsia="en-US" w:bidi="ar-SA"/>
      </w:rPr>
    </w:lvl>
    <w:lvl w:ilvl="3" w:tplc="13286046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C49C4DDE">
      <w:numFmt w:val="bullet"/>
      <w:lvlText w:val="•"/>
      <w:lvlJc w:val="left"/>
      <w:pPr>
        <w:ind w:left="4730" w:hanging="281"/>
      </w:pPr>
      <w:rPr>
        <w:rFonts w:hint="default"/>
        <w:lang w:val="ru-RU" w:eastAsia="en-US" w:bidi="ar-SA"/>
      </w:rPr>
    </w:lvl>
    <w:lvl w:ilvl="5" w:tplc="A584309C">
      <w:numFmt w:val="bullet"/>
      <w:lvlText w:val="•"/>
      <w:lvlJc w:val="left"/>
      <w:pPr>
        <w:ind w:left="5603" w:hanging="281"/>
      </w:pPr>
      <w:rPr>
        <w:rFonts w:hint="default"/>
        <w:lang w:val="ru-RU" w:eastAsia="en-US" w:bidi="ar-SA"/>
      </w:rPr>
    </w:lvl>
    <w:lvl w:ilvl="6" w:tplc="4D94920E">
      <w:numFmt w:val="bullet"/>
      <w:lvlText w:val="•"/>
      <w:lvlJc w:val="left"/>
      <w:pPr>
        <w:ind w:left="6475" w:hanging="281"/>
      </w:pPr>
      <w:rPr>
        <w:rFonts w:hint="default"/>
        <w:lang w:val="ru-RU" w:eastAsia="en-US" w:bidi="ar-SA"/>
      </w:rPr>
    </w:lvl>
    <w:lvl w:ilvl="7" w:tplc="9A121A18">
      <w:numFmt w:val="bullet"/>
      <w:lvlText w:val="•"/>
      <w:lvlJc w:val="left"/>
      <w:pPr>
        <w:ind w:left="7348" w:hanging="281"/>
      </w:pPr>
      <w:rPr>
        <w:rFonts w:hint="default"/>
        <w:lang w:val="ru-RU" w:eastAsia="en-US" w:bidi="ar-SA"/>
      </w:rPr>
    </w:lvl>
    <w:lvl w:ilvl="8" w:tplc="742AEC3A">
      <w:numFmt w:val="bullet"/>
      <w:lvlText w:val="•"/>
      <w:lvlJc w:val="left"/>
      <w:pPr>
        <w:ind w:left="8221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3F4E4606"/>
    <w:multiLevelType w:val="multilevel"/>
    <w:tmpl w:val="3524FD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863494"/>
    <w:multiLevelType w:val="hybridMultilevel"/>
    <w:tmpl w:val="AA646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36C72"/>
    <w:multiLevelType w:val="multilevel"/>
    <w:tmpl w:val="3B36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115E3"/>
    <w:multiLevelType w:val="multilevel"/>
    <w:tmpl w:val="D550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8E335F"/>
    <w:multiLevelType w:val="multilevel"/>
    <w:tmpl w:val="E6E8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3174C6"/>
    <w:multiLevelType w:val="multilevel"/>
    <w:tmpl w:val="564E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7F7D00"/>
    <w:multiLevelType w:val="multilevel"/>
    <w:tmpl w:val="536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44697B"/>
    <w:multiLevelType w:val="hybridMultilevel"/>
    <w:tmpl w:val="C1FC9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A25E82"/>
    <w:multiLevelType w:val="hybridMultilevel"/>
    <w:tmpl w:val="65D06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D2512"/>
    <w:multiLevelType w:val="hybridMultilevel"/>
    <w:tmpl w:val="D466FDEC"/>
    <w:lvl w:ilvl="0" w:tplc="0419000F">
      <w:start w:val="1"/>
      <w:numFmt w:val="decimal"/>
      <w:lvlText w:val="%1."/>
      <w:lvlJc w:val="left"/>
      <w:pPr>
        <w:ind w:left="801" w:hanging="360"/>
      </w:pPr>
    </w:lvl>
    <w:lvl w:ilvl="1" w:tplc="04190019" w:tentative="1">
      <w:start w:val="1"/>
      <w:numFmt w:val="lowerLetter"/>
      <w:lvlText w:val="%2."/>
      <w:lvlJc w:val="left"/>
      <w:pPr>
        <w:ind w:left="1521" w:hanging="360"/>
      </w:pPr>
    </w:lvl>
    <w:lvl w:ilvl="2" w:tplc="0419001B" w:tentative="1">
      <w:start w:val="1"/>
      <w:numFmt w:val="lowerRoman"/>
      <w:lvlText w:val="%3."/>
      <w:lvlJc w:val="right"/>
      <w:pPr>
        <w:ind w:left="2241" w:hanging="180"/>
      </w:pPr>
    </w:lvl>
    <w:lvl w:ilvl="3" w:tplc="0419000F" w:tentative="1">
      <w:start w:val="1"/>
      <w:numFmt w:val="decimal"/>
      <w:lvlText w:val="%4."/>
      <w:lvlJc w:val="left"/>
      <w:pPr>
        <w:ind w:left="2961" w:hanging="360"/>
      </w:pPr>
    </w:lvl>
    <w:lvl w:ilvl="4" w:tplc="04190019" w:tentative="1">
      <w:start w:val="1"/>
      <w:numFmt w:val="lowerLetter"/>
      <w:lvlText w:val="%5."/>
      <w:lvlJc w:val="left"/>
      <w:pPr>
        <w:ind w:left="3681" w:hanging="360"/>
      </w:pPr>
    </w:lvl>
    <w:lvl w:ilvl="5" w:tplc="0419001B" w:tentative="1">
      <w:start w:val="1"/>
      <w:numFmt w:val="lowerRoman"/>
      <w:lvlText w:val="%6."/>
      <w:lvlJc w:val="right"/>
      <w:pPr>
        <w:ind w:left="4401" w:hanging="180"/>
      </w:pPr>
    </w:lvl>
    <w:lvl w:ilvl="6" w:tplc="0419000F" w:tentative="1">
      <w:start w:val="1"/>
      <w:numFmt w:val="decimal"/>
      <w:lvlText w:val="%7."/>
      <w:lvlJc w:val="left"/>
      <w:pPr>
        <w:ind w:left="5121" w:hanging="360"/>
      </w:pPr>
    </w:lvl>
    <w:lvl w:ilvl="7" w:tplc="04190019" w:tentative="1">
      <w:start w:val="1"/>
      <w:numFmt w:val="lowerLetter"/>
      <w:lvlText w:val="%8."/>
      <w:lvlJc w:val="left"/>
      <w:pPr>
        <w:ind w:left="5841" w:hanging="360"/>
      </w:pPr>
    </w:lvl>
    <w:lvl w:ilvl="8" w:tplc="041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2" w15:restartNumberingAfterBreak="0">
    <w:nsid w:val="658A3200"/>
    <w:multiLevelType w:val="multilevel"/>
    <w:tmpl w:val="E77E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F3553A"/>
    <w:multiLevelType w:val="multilevel"/>
    <w:tmpl w:val="CE5A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8B5C51"/>
    <w:multiLevelType w:val="multilevel"/>
    <w:tmpl w:val="9512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EE27FA"/>
    <w:multiLevelType w:val="multilevel"/>
    <w:tmpl w:val="C0620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2E0DAA"/>
    <w:multiLevelType w:val="multilevel"/>
    <w:tmpl w:val="BA3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617E4E"/>
    <w:multiLevelType w:val="multilevel"/>
    <w:tmpl w:val="848C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10"/>
  </w:num>
  <w:num w:numId="5">
    <w:abstractNumId w:val="3"/>
  </w:num>
  <w:num w:numId="6">
    <w:abstractNumId w:val="9"/>
  </w:num>
  <w:num w:numId="7">
    <w:abstractNumId w:val="25"/>
  </w:num>
  <w:num w:numId="8">
    <w:abstractNumId w:val="0"/>
  </w:num>
  <w:num w:numId="9">
    <w:abstractNumId w:val="27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  <w:num w:numId="16">
    <w:abstractNumId w:val="23"/>
  </w:num>
  <w:num w:numId="17">
    <w:abstractNumId w:val="26"/>
  </w:num>
  <w:num w:numId="18">
    <w:abstractNumId w:val="14"/>
  </w:num>
  <w:num w:numId="19">
    <w:abstractNumId w:val="8"/>
  </w:num>
  <w:num w:numId="20">
    <w:abstractNumId w:val="15"/>
  </w:num>
  <w:num w:numId="21">
    <w:abstractNumId w:val="24"/>
  </w:num>
  <w:num w:numId="22">
    <w:abstractNumId w:val="17"/>
  </w:num>
  <w:num w:numId="23">
    <w:abstractNumId w:val="12"/>
  </w:num>
  <w:num w:numId="24">
    <w:abstractNumId w:val="11"/>
  </w:num>
  <w:num w:numId="25">
    <w:abstractNumId w:val="13"/>
  </w:num>
  <w:num w:numId="26">
    <w:abstractNumId w:val="21"/>
  </w:num>
  <w:num w:numId="27">
    <w:abstractNumId w:val="28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4E"/>
    <w:rsid w:val="0002198C"/>
    <w:rsid w:val="000834FF"/>
    <w:rsid w:val="00095EC6"/>
    <w:rsid w:val="001A5193"/>
    <w:rsid w:val="002024BD"/>
    <w:rsid w:val="00274724"/>
    <w:rsid w:val="00370181"/>
    <w:rsid w:val="003A6EE2"/>
    <w:rsid w:val="003C441C"/>
    <w:rsid w:val="00613E03"/>
    <w:rsid w:val="006B6D85"/>
    <w:rsid w:val="007444B2"/>
    <w:rsid w:val="008D5A4E"/>
    <w:rsid w:val="008F35D1"/>
    <w:rsid w:val="009C0EC3"/>
    <w:rsid w:val="009E33CC"/>
    <w:rsid w:val="00A512DB"/>
    <w:rsid w:val="00A70730"/>
    <w:rsid w:val="00C53507"/>
    <w:rsid w:val="00CC26AA"/>
    <w:rsid w:val="00CE50E6"/>
    <w:rsid w:val="00D26A39"/>
    <w:rsid w:val="00D277F5"/>
    <w:rsid w:val="00D3771D"/>
    <w:rsid w:val="00D7275F"/>
    <w:rsid w:val="00DB0AD8"/>
    <w:rsid w:val="00E30D7D"/>
    <w:rsid w:val="00E84B9D"/>
    <w:rsid w:val="00E8775D"/>
    <w:rsid w:val="00F1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7E66"/>
  <w15:docId w15:val="{194C532D-544C-49E7-B25F-2586DF96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5D"/>
    <w:pPr>
      <w:spacing w:after="5" w:line="432" w:lineRule="auto"/>
      <w:ind w:left="11" w:right="5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E8775D"/>
    <w:rPr>
      <w:rFonts w:ascii="Times New Roman" w:hAnsi="Times New Roman" w:cs="Times New Roman"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8775D"/>
    <w:pPr>
      <w:widowControl w:val="0"/>
      <w:shd w:val="clear" w:color="auto" w:fill="FFFFFF"/>
      <w:spacing w:after="120" w:line="240" w:lineRule="atLeast"/>
      <w:ind w:left="0" w:right="0" w:firstLine="0"/>
      <w:jc w:val="center"/>
      <w:outlineLvl w:val="0"/>
    </w:pPr>
    <w:rPr>
      <w:rFonts w:eastAsiaTheme="minorHAnsi"/>
      <w:color w:val="auto"/>
      <w:sz w:val="26"/>
      <w:lang w:val="ru-RU"/>
    </w:rPr>
  </w:style>
  <w:style w:type="character" w:customStyle="1" w:styleId="c1">
    <w:name w:val="c1"/>
    <w:basedOn w:val="a0"/>
    <w:rsid w:val="007444B2"/>
  </w:style>
  <w:style w:type="paragraph" w:styleId="a3">
    <w:name w:val="List Paragraph"/>
    <w:basedOn w:val="a"/>
    <w:uiPriority w:val="34"/>
    <w:qFormat/>
    <w:rsid w:val="0002198C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  <w:lang w:val="ru-RU" w:eastAsia="ru-RU"/>
    </w:rPr>
  </w:style>
  <w:style w:type="table" w:styleId="a4">
    <w:name w:val="Table Grid"/>
    <w:basedOn w:val="a1"/>
    <w:uiPriority w:val="39"/>
    <w:rsid w:val="00CE5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72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75F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D277F5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A5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2747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chebnik.mo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8D029-0EAE-4EAC-B190-59C49A2F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Shihanova</dc:creator>
  <cp:keywords/>
  <dc:description/>
  <cp:lastModifiedBy>RePack by Diakov</cp:lastModifiedBy>
  <cp:revision>6</cp:revision>
  <dcterms:created xsi:type="dcterms:W3CDTF">2022-09-06T05:37:00Z</dcterms:created>
  <dcterms:modified xsi:type="dcterms:W3CDTF">2022-09-14T19:01:00Z</dcterms:modified>
</cp:coreProperties>
</file>