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76" w:rsidRDefault="00B22A95" w:rsidP="00A713F6">
      <w:pPr>
        <w:pStyle w:val="a4"/>
        <w:rPr>
          <w:b/>
        </w:rPr>
      </w:pPr>
      <w:r>
        <w:rPr>
          <w:b/>
        </w:rPr>
        <w:t xml:space="preserve">                          </w:t>
      </w:r>
      <w:r w:rsidR="00A713F6">
        <w:rPr>
          <w:b/>
        </w:rPr>
        <w:t xml:space="preserve">  </w:t>
      </w:r>
    </w:p>
    <w:p w:rsidR="005E1A76" w:rsidRDefault="005E1A76" w:rsidP="00A713F6">
      <w:pPr>
        <w:pStyle w:val="a4"/>
        <w:rPr>
          <w:b/>
        </w:rPr>
      </w:pPr>
    </w:p>
    <w:p w:rsidR="005E1A76" w:rsidRDefault="005E1A76" w:rsidP="00A713F6">
      <w:pPr>
        <w:pStyle w:val="a4"/>
        <w:rPr>
          <w:b/>
        </w:rPr>
      </w:pPr>
      <w:r w:rsidRPr="005E1A76">
        <w:rPr>
          <w:b/>
          <w:noProof/>
        </w:rPr>
        <w:drawing>
          <wp:inline distT="0" distB="0" distL="0" distR="0">
            <wp:extent cx="5939790" cy="8400988"/>
            <wp:effectExtent l="0" t="0" r="0" b="0"/>
            <wp:docPr id="1" name="Рисунок 1" descr="C:\Users\асер\Desktop\титульники ВАЛЕНТИН\2022-10-11_001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титульники ВАЛЕНТИН\2022-10-11_001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76" w:rsidRDefault="005E1A76" w:rsidP="00A713F6">
      <w:pPr>
        <w:pStyle w:val="a4"/>
        <w:rPr>
          <w:b/>
        </w:rPr>
      </w:pPr>
    </w:p>
    <w:p w:rsidR="005E1A76" w:rsidRDefault="005E1A76" w:rsidP="00A713F6">
      <w:pPr>
        <w:pStyle w:val="a4"/>
        <w:rPr>
          <w:b/>
        </w:rPr>
      </w:pPr>
    </w:p>
    <w:p w:rsidR="00A7320E" w:rsidRDefault="00A713F6" w:rsidP="005E1A76">
      <w:pPr>
        <w:pStyle w:val="a4"/>
        <w:rPr>
          <w:sz w:val="36"/>
          <w:szCs w:val="36"/>
        </w:rPr>
      </w:pPr>
      <w:r>
        <w:rPr>
          <w:b/>
        </w:rPr>
        <w:lastRenderedPageBreak/>
        <w:t xml:space="preserve">  </w:t>
      </w:r>
      <w:bookmarkStart w:id="0" w:name="_GoBack"/>
      <w:bookmarkEnd w:id="0"/>
    </w:p>
    <w:p w:rsidR="0028182F" w:rsidRPr="002F04E0" w:rsidRDefault="0028182F" w:rsidP="0028182F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8182F" w:rsidRDefault="0028182F" w:rsidP="002818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 развитие речи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«Русский язык и литература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:rsidR="005E6902" w:rsidRDefault="005E6902" w:rsidP="005E6902">
      <w:pPr>
        <w:pStyle w:val="a8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5E6902" w:rsidRDefault="005E6902" w:rsidP="005E6902">
      <w:pPr>
        <w:pStyle w:val="a8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Andale Sans UI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eastAsia="Andale Sans UI"/>
          <w:kern w:val="2"/>
        </w:rPr>
        <w:t>19 декабря</w:t>
      </w:r>
      <w:r>
        <w:rPr>
          <w:rFonts w:eastAsia="Andale Sans UI"/>
          <w:kern w:val="2"/>
          <w:lang w:val="x-none"/>
        </w:rPr>
        <w:t xml:space="preserve"> 2014 г. </w:t>
      </w:r>
      <w:r>
        <w:rPr>
          <w:rFonts w:eastAsia="Andale Sans UI"/>
          <w:kern w:val="2"/>
        </w:rPr>
        <w:t>№1599</w:t>
      </w:r>
      <w:r>
        <w:rPr>
          <w:rFonts w:eastAsia="Andale Sans UI"/>
          <w:kern w:val="2"/>
          <w:lang w:val="x-none"/>
        </w:rPr>
        <w:t>;</w:t>
      </w:r>
      <w:r>
        <w:rPr>
          <w:lang w:val="x-none"/>
        </w:rPr>
        <w:t xml:space="preserve"> </w:t>
      </w:r>
      <w:r>
        <w:rPr>
          <w:rFonts w:eastAsia="Andale Sans UI"/>
          <w:kern w:val="2"/>
          <w:lang w:val="x-none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5E6902" w:rsidRDefault="005E6902" w:rsidP="005E690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АООП ООО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113 от 30.08.17 г.)</w:t>
      </w:r>
    </w:p>
    <w:p w:rsidR="005E6902" w:rsidRDefault="005E6902" w:rsidP="005E69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307 от 31.08.2022 г);</w:t>
      </w:r>
    </w:p>
    <w:p w:rsidR="005E6902" w:rsidRDefault="005E6902" w:rsidP="005E690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(утв. приказом директора № 308 от 31.08.2022);</w:t>
      </w:r>
    </w:p>
    <w:p w:rsidR="005E6902" w:rsidRDefault="005E6902" w:rsidP="005E690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ФГОС ООО (утв. приказом директора №243о/д от 27.08.2021 г);</w:t>
      </w:r>
    </w:p>
    <w:p w:rsidR="005E6902" w:rsidRDefault="005E6902" w:rsidP="005E69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Методическое письмо ГОАУ ИРО о преподавании учебных предметов в образовательных организациях Ярославской области в 2022/2023 уч. г.</w:t>
      </w:r>
    </w:p>
    <w:p w:rsidR="005E6902" w:rsidRDefault="005E6902" w:rsidP="005E69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», 2011) </w:t>
      </w:r>
    </w:p>
    <w:p w:rsidR="005E6902" w:rsidRDefault="005E6902" w:rsidP="005E69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28182F" w:rsidRDefault="0028182F" w:rsidP="00281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2F">
        <w:rPr>
          <w:rFonts w:ascii="Times New Roman" w:hAnsi="Times New Roman" w:cs="Times New Roman"/>
          <w:b/>
          <w:sz w:val="24"/>
          <w:szCs w:val="24"/>
        </w:rPr>
        <w:t>Форма обучения - надомная.</w:t>
      </w:r>
    </w:p>
    <w:p w:rsidR="0028182F" w:rsidRPr="0028182F" w:rsidRDefault="0028182F" w:rsidP="00281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2F" w:rsidRPr="0028182F" w:rsidRDefault="00FF5B7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8182F"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использование в учебном процессе следующего учебника:</w:t>
      </w:r>
    </w:p>
    <w:p w:rsid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</w:t>
      </w:r>
      <w:r w:rsidR="00B2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Якубовская Э.В.  Русский язык 9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2006</w:t>
      </w:r>
      <w:r w:rsidRPr="0028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182F" w:rsidRPr="0028182F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CC" w:rsidRDefault="0028182F" w:rsidP="0028182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предмета в учебном плане </w:t>
      </w:r>
      <w:r w:rsidRPr="0028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часа в неделю, 68 час в год. </w:t>
      </w:r>
    </w:p>
    <w:p w:rsidR="005631CC" w:rsidRPr="005631CC" w:rsidRDefault="0028182F" w:rsidP="005631CC">
      <w:pPr>
        <w:pStyle w:val="a4"/>
        <w:rPr>
          <w:b/>
        </w:rPr>
      </w:pPr>
      <w:r w:rsidRPr="005631CC">
        <w:rPr>
          <w:b/>
        </w:rPr>
        <w:t xml:space="preserve">  </w:t>
      </w:r>
      <w:r w:rsidR="005631CC" w:rsidRPr="005631CC">
        <w:rPr>
          <w:b/>
        </w:rPr>
        <w:t xml:space="preserve">Цели предмета: </w:t>
      </w:r>
    </w:p>
    <w:p w:rsidR="005631CC" w:rsidRPr="005631CC" w:rsidRDefault="005631CC" w:rsidP="005631CC">
      <w:pPr>
        <w:pStyle w:val="a4"/>
      </w:pPr>
      <w:r w:rsidRPr="005631CC"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5631CC" w:rsidRPr="005631CC" w:rsidRDefault="005631CC" w:rsidP="005631CC">
      <w:pPr>
        <w:pStyle w:val="a4"/>
      </w:pPr>
      <w:r w:rsidRPr="005631CC"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5631CC">
        <w:t>морфемики</w:t>
      </w:r>
      <w:proofErr w:type="spellEnd"/>
      <w:r w:rsidRPr="005631CC">
        <w:t xml:space="preserve"> (состав слова: корень, приставка, суффикс, окончание)</w:t>
      </w:r>
    </w:p>
    <w:p w:rsidR="005631CC" w:rsidRPr="005631CC" w:rsidRDefault="005631CC" w:rsidP="005631CC">
      <w:pPr>
        <w:pStyle w:val="a4"/>
      </w:pPr>
      <w:r w:rsidRPr="005631CC">
        <w:t xml:space="preserve">- овладение </w:t>
      </w:r>
      <w:proofErr w:type="gramStart"/>
      <w:r w:rsidRPr="005631CC">
        <w:t>умениями  участвовать</w:t>
      </w:r>
      <w:proofErr w:type="gramEnd"/>
      <w:r w:rsidRPr="005631CC">
        <w:t xml:space="preserve"> в диалоге, составлять несложные монологические высказывания.</w:t>
      </w:r>
    </w:p>
    <w:p w:rsidR="005631CC" w:rsidRPr="005631CC" w:rsidRDefault="005631CC" w:rsidP="005631CC">
      <w:pPr>
        <w:pStyle w:val="a4"/>
      </w:pPr>
      <w:r w:rsidRPr="005631CC">
        <w:t xml:space="preserve">В школе для </w:t>
      </w:r>
      <w:proofErr w:type="gramStart"/>
      <w:r w:rsidRPr="005631CC">
        <w:t>детей  с</w:t>
      </w:r>
      <w:proofErr w:type="gramEnd"/>
      <w:r w:rsidRPr="005631CC">
        <w:t xml:space="preserve">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5631CC" w:rsidRPr="005631CC" w:rsidRDefault="005631CC" w:rsidP="005631CC">
      <w:pPr>
        <w:pStyle w:val="a4"/>
        <w:rPr>
          <w:b/>
        </w:rPr>
      </w:pPr>
      <w:r w:rsidRPr="005631CC">
        <w:rPr>
          <w:b/>
        </w:rPr>
        <w:t>Задачи предмета:</w:t>
      </w:r>
    </w:p>
    <w:p w:rsidR="005631CC" w:rsidRPr="005631CC" w:rsidRDefault="005631CC" w:rsidP="005631CC">
      <w:pPr>
        <w:pStyle w:val="a4"/>
      </w:pPr>
      <w:r w:rsidRPr="005631CC">
        <w:t>- овладение речевой деятельностью в разных её видах (чтение, письмо, говорение, слушание);</w:t>
      </w:r>
    </w:p>
    <w:p w:rsidR="005631CC" w:rsidRPr="005631CC" w:rsidRDefault="005631CC" w:rsidP="005631CC">
      <w:pPr>
        <w:pStyle w:val="a4"/>
      </w:pPr>
      <w:r w:rsidRPr="005631CC">
        <w:lastRenderedPageBreak/>
        <w:t xml:space="preserve">- </w:t>
      </w:r>
      <w:proofErr w:type="gramStart"/>
      <w:r w:rsidRPr="005631CC">
        <w:t>формирование  орфографических</w:t>
      </w:r>
      <w:proofErr w:type="gramEnd"/>
      <w:r w:rsidRPr="005631CC">
        <w:t xml:space="preserve">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5631CC" w:rsidRPr="005631CC" w:rsidRDefault="005631CC" w:rsidP="005631CC">
      <w:pPr>
        <w:pStyle w:val="a4"/>
      </w:pPr>
      <w:r w:rsidRPr="005631CC">
        <w:t>- обогащение словарного запаса, умение пользоваться словарями разных типов;</w:t>
      </w:r>
    </w:p>
    <w:p w:rsidR="005631CC" w:rsidRPr="005631CC" w:rsidRDefault="005631CC" w:rsidP="005631CC">
      <w:pPr>
        <w:pStyle w:val="a4"/>
      </w:pPr>
      <w:r w:rsidRPr="005631CC">
        <w:t>-эстетическое, эмоциональное, нравственное развитие школьника.</w:t>
      </w:r>
    </w:p>
    <w:p w:rsidR="005631CC" w:rsidRPr="005631CC" w:rsidRDefault="005631CC" w:rsidP="005631CC">
      <w:pPr>
        <w:pStyle w:val="a4"/>
      </w:pPr>
    </w:p>
    <w:p w:rsidR="005631CC" w:rsidRPr="005631CC" w:rsidRDefault="005631CC" w:rsidP="005631CC">
      <w:pPr>
        <w:pStyle w:val="a4"/>
        <w:rPr>
          <w:b/>
        </w:rPr>
      </w:pPr>
      <w:r w:rsidRPr="005631CC">
        <w:rPr>
          <w:b/>
        </w:rPr>
        <w:t>Планируемые результаты освоения учебного курса</w:t>
      </w:r>
    </w:p>
    <w:p w:rsidR="005631CC" w:rsidRPr="005631CC" w:rsidRDefault="005631CC" w:rsidP="005631CC">
      <w:pPr>
        <w:pStyle w:val="a4"/>
      </w:pPr>
      <w:r w:rsidRPr="005631CC">
        <w:t xml:space="preserve">   </w:t>
      </w:r>
      <w:proofErr w:type="gramStart"/>
      <w:r w:rsidRPr="005631CC">
        <w:t>Учащиеся  овладеют</w:t>
      </w:r>
      <w:proofErr w:type="gramEnd"/>
      <w:r w:rsidRPr="005631CC">
        <w:t xml:space="preserve"> определениями основных изучаемых в 9 классе языковых единиц, </w:t>
      </w:r>
      <w:proofErr w:type="spellStart"/>
      <w:r w:rsidRPr="005631CC">
        <w:t>речеведческих</w:t>
      </w:r>
      <w:proofErr w:type="spellEnd"/>
      <w:r w:rsidRPr="005631CC">
        <w:t xml:space="preserve"> понятий, орфографических и пунктуационных правил, обосновывать свои ответы, приводя примеры.</w:t>
      </w:r>
    </w:p>
    <w:p w:rsidR="005631CC" w:rsidRPr="005631CC" w:rsidRDefault="005631CC" w:rsidP="005631CC">
      <w:pPr>
        <w:pStyle w:val="a4"/>
        <w:rPr>
          <w:i/>
          <w:iCs/>
        </w:rPr>
      </w:pPr>
      <w:r w:rsidRPr="005631CC">
        <w:rPr>
          <w:i/>
          <w:iCs/>
        </w:rPr>
        <w:t>Научатся умению:</w:t>
      </w:r>
    </w:p>
    <w:p w:rsidR="005631CC" w:rsidRPr="005631CC" w:rsidRDefault="005631CC" w:rsidP="005631CC">
      <w:pPr>
        <w:pStyle w:val="a4"/>
      </w:pPr>
      <w:r w:rsidRPr="005631CC">
        <w:tab/>
        <w:t xml:space="preserve">речевая деятельность: </w:t>
      </w:r>
    </w:p>
    <w:p w:rsidR="005631CC" w:rsidRPr="005631CC" w:rsidRDefault="005631CC" w:rsidP="005631CC">
      <w:pPr>
        <w:pStyle w:val="a4"/>
      </w:pPr>
      <w:r w:rsidRPr="005631CC">
        <w:t xml:space="preserve">адекватно понимать </w:t>
      </w:r>
      <w:proofErr w:type="gramStart"/>
      <w:r w:rsidRPr="005631CC">
        <w:t>содержание  художественного</w:t>
      </w:r>
      <w:proofErr w:type="gramEnd"/>
      <w:r w:rsidRPr="005631CC">
        <w:t xml:space="preserve"> текста, воспринимаемо</w:t>
      </w:r>
      <w:r w:rsidRPr="005631CC">
        <w:softHyphen/>
        <w:t>го на слух;</w:t>
      </w:r>
    </w:p>
    <w:p w:rsidR="005631CC" w:rsidRPr="005631CC" w:rsidRDefault="005631CC" w:rsidP="005631CC">
      <w:pPr>
        <w:pStyle w:val="a4"/>
      </w:pPr>
      <w:r w:rsidRPr="005631CC">
        <w:t>выделять основную и дополнительную информацию текста;</w:t>
      </w:r>
    </w:p>
    <w:p w:rsidR="005631CC" w:rsidRPr="005631CC" w:rsidRDefault="005631CC" w:rsidP="005631CC">
      <w:pPr>
        <w:pStyle w:val="a4"/>
      </w:pPr>
      <w:r w:rsidRPr="005631CC">
        <w:t xml:space="preserve">составлять план </w:t>
      </w:r>
      <w:proofErr w:type="gramStart"/>
      <w:r w:rsidRPr="005631CC">
        <w:t>текста,  пересказ</w:t>
      </w:r>
      <w:proofErr w:type="gramEnd"/>
      <w:r w:rsidRPr="005631CC">
        <w:t xml:space="preserve"> (устный и письменный).</w:t>
      </w:r>
    </w:p>
    <w:p w:rsidR="005631CC" w:rsidRPr="005631CC" w:rsidRDefault="005631CC" w:rsidP="005631CC">
      <w:pPr>
        <w:pStyle w:val="a4"/>
        <w:rPr>
          <w:i/>
          <w:iCs/>
        </w:rPr>
      </w:pPr>
      <w:r w:rsidRPr="005631CC">
        <w:rPr>
          <w:i/>
          <w:iCs/>
        </w:rPr>
        <w:tab/>
        <w:t>чтение:</w:t>
      </w:r>
    </w:p>
    <w:p w:rsidR="005631CC" w:rsidRPr="005631CC" w:rsidRDefault="005631CC" w:rsidP="005631CC">
      <w:pPr>
        <w:pStyle w:val="a4"/>
      </w:pPr>
      <w:r w:rsidRPr="005631CC">
        <w:t>дифференцировать известную и неизвестную информацию прочитанного текста; выделять</w:t>
      </w:r>
      <w:r w:rsidRPr="005631CC">
        <w:rPr>
          <w:i/>
          <w:iCs/>
        </w:rPr>
        <w:t xml:space="preserve"> </w:t>
      </w:r>
      <w:r w:rsidRPr="005631CC">
        <w:t>информацию иллюстрирующую и аргументирующую;</w:t>
      </w:r>
    </w:p>
    <w:p w:rsidR="005631CC" w:rsidRPr="005631CC" w:rsidRDefault="005631CC" w:rsidP="005631CC">
      <w:pPr>
        <w:pStyle w:val="a4"/>
      </w:pPr>
      <w:r w:rsidRPr="005631CC">
        <w:t>находить в тексте ключевые слова и объяснять их лексическое значение;</w:t>
      </w:r>
    </w:p>
    <w:p w:rsidR="005631CC" w:rsidRPr="005631CC" w:rsidRDefault="005631CC" w:rsidP="005631CC">
      <w:pPr>
        <w:pStyle w:val="a4"/>
      </w:pPr>
      <w:r w:rsidRPr="005631CC">
        <w:t>составлять тезисный план исходного текста;</w:t>
      </w:r>
    </w:p>
    <w:p w:rsidR="005631CC" w:rsidRPr="005631CC" w:rsidRDefault="005631CC" w:rsidP="005631CC">
      <w:pPr>
        <w:pStyle w:val="a4"/>
        <w:rPr>
          <w:i/>
          <w:iCs/>
        </w:rPr>
      </w:pPr>
      <w:r w:rsidRPr="005631CC">
        <w:tab/>
      </w:r>
      <w:r w:rsidRPr="005631CC">
        <w:rPr>
          <w:i/>
          <w:iCs/>
        </w:rPr>
        <w:t>говорение:</w:t>
      </w:r>
    </w:p>
    <w:p w:rsidR="005631CC" w:rsidRPr="005631CC" w:rsidRDefault="005631CC" w:rsidP="005631CC">
      <w:pPr>
        <w:pStyle w:val="a4"/>
      </w:pPr>
      <w:r w:rsidRPr="005631CC">
        <w:t xml:space="preserve">создавать собственные высказывания, соответствующие требованиям точности, логичности, выразительности речи; </w:t>
      </w:r>
    </w:p>
    <w:p w:rsidR="005631CC" w:rsidRPr="005631CC" w:rsidRDefault="005631CC" w:rsidP="005631CC">
      <w:pPr>
        <w:pStyle w:val="a4"/>
      </w:pPr>
      <w:r w:rsidRPr="005631CC">
        <w:t>строить небольшое по объему устное высказывание на основе данного плана.</w:t>
      </w:r>
    </w:p>
    <w:p w:rsidR="005631CC" w:rsidRPr="005631CC" w:rsidRDefault="005631CC" w:rsidP="005631CC">
      <w:pPr>
        <w:pStyle w:val="a4"/>
      </w:pPr>
      <w:r w:rsidRPr="005631CC">
        <w:t xml:space="preserve"> </w:t>
      </w:r>
    </w:p>
    <w:p w:rsidR="005631CC" w:rsidRPr="005631CC" w:rsidRDefault="005631CC" w:rsidP="005631CC">
      <w:pPr>
        <w:pStyle w:val="a4"/>
      </w:pPr>
    </w:p>
    <w:p w:rsidR="005631CC" w:rsidRPr="005631CC" w:rsidRDefault="005631CC" w:rsidP="005631CC">
      <w:pPr>
        <w:tabs>
          <w:tab w:val="left" w:pos="727"/>
        </w:tabs>
        <w:ind w:left="720" w:right="6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1CC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5631CC" w:rsidRPr="005631CC" w:rsidRDefault="005631CC" w:rsidP="005631CC">
      <w:pPr>
        <w:pStyle w:val="4"/>
        <w:spacing w:line="242" w:lineRule="exact"/>
        <w:ind w:left="20"/>
        <w:rPr>
          <w:rFonts w:ascii="Times New Roman" w:hAnsi="Times New Roman"/>
          <w:sz w:val="24"/>
          <w:szCs w:val="24"/>
        </w:rPr>
      </w:pPr>
      <w:r w:rsidRPr="005631CC">
        <w:rPr>
          <w:rFonts w:ascii="Times New Roman" w:hAnsi="Times New Roman"/>
          <w:sz w:val="24"/>
          <w:szCs w:val="24"/>
        </w:rPr>
        <w:t>Повторение</w:t>
      </w:r>
    </w:p>
    <w:p w:rsidR="005631CC" w:rsidRPr="005631CC" w:rsidRDefault="005631CC" w:rsidP="005631CC">
      <w:pPr>
        <w:pStyle w:val="6"/>
        <w:shd w:val="clear" w:color="auto" w:fill="auto"/>
        <w:spacing w:after="0" w:line="242" w:lineRule="exact"/>
        <w:ind w:left="20" w:right="20" w:firstLine="280"/>
        <w:jc w:val="both"/>
        <w:rPr>
          <w:rStyle w:val="Text0"/>
          <w:rFonts w:ascii="Times New Roman" w:hAnsi="Times New Roman"/>
          <w:sz w:val="24"/>
          <w:szCs w:val="24"/>
        </w:rPr>
      </w:pPr>
      <w:r w:rsidRPr="005631CC">
        <w:rPr>
          <w:sz w:val="24"/>
          <w:szCs w:val="24"/>
        </w:rPr>
        <w:t xml:space="preserve">Простое предложение. Простое предложение с однородными членами. Обращение. Сложное предложение с союзами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и, а, но, </w:t>
      </w:r>
      <w:r w:rsidRPr="005631CC">
        <w:rPr>
          <w:sz w:val="24"/>
          <w:szCs w:val="24"/>
        </w:rPr>
        <w:t xml:space="preserve">со словами </w:t>
      </w:r>
      <w:r w:rsidRPr="005631CC">
        <w:rPr>
          <w:rStyle w:val="Text0"/>
          <w:rFonts w:ascii="Times New Roman" w:hAnsi="Times New Roman"/>
          <w:sz w:val="24"/>
          <w:szCs w:val="24"/>
        </w:rPr>
        <w:t>который, когда, где, что, чтобы, потому что.</w:t>
      </w:r>
    </w:p>
    <w:p w:rsidR="005631CC" w:rsidRPr="005631CC" w:rsidRDefault="005631CC" w:rsidP="005631CC">
      <w:pPr>
        <w:pStyle w:val="40"/>
        <w:keepNext/>
        <w:keepLines/>
        <w:shd w:val="clear" w:color="auto" w:fill="auto"/>
        <w:spacing w:after="0" w:line="242" w:lineRule="exact"/>
        <w:ind w:left="20" w:firstLine="0"/>
        <w:rPr>
          <w:rFonts w:ascii="Times New Roman" w:hAnsi="Times New Roman"/>
          <w:sz w:val="24"/>
          <w:szCs w:val="24"/>
        </w:rPr>
      </w:pPr>
      <w:bookmarkStart w:id="1" w:name="bookmark57"/>
      <w:bookmarkEnd w:id="1"/>
      <w:r w:rsidRPr="005631CC">
        <w:rPr>
          <w:rFonts w:ascii="Times New Roman" w:hAnsi="Times New Roman"/>
          <w:sz w:val="24"/>
          <w:szCs w:val="24"/>
        </w:rPr>
        <w:t>Звуки и буквы</w:t>
      </w:r>
    </w:p>
    <w:p w:rsidR="005631CC" w:rsidRPr="005631CC" w:rsidRDefault="005631CC" w:rsidP="005631CC">
      <w:pPr>
        <w:pStyle w:val="6"/>
        <w:shd w:val="clear" w:color="auto" w:fill="auto"/>
        <w:spacing w:after="178" w:line="242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ь. </w:t>
      </w:r>
      <w:r w:rsidRPr="005631CC">
        <w:rPr>
          <w:sz w:val="24"/>
          <w:szCs w:val="24"/>
        </w:rPr>
        <w:t xml:space="preserve">Обозначение звонких и глухих согласных на письме. Буквы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е, е, ю, я </w:t>
      </w:r>
      <w:r w:rsidRPr="005631CC">
        <w:rPr>
          <w:sz w:val="24"/>
          <w:szCs w:val="24"/>
        </w:rPr>
        <w:t xml:space="preserve">в начале слова. Разделительные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ь </w:t>
      </w:r>
      <w:r w:rsidRPr="005631CC">
        <w:rPr>
          <w:sz w:val="24"/>
          <w:szCs w:val="24"/>
        </w:rPr>
        <w:t xml:space="preserve">и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ъ </w:t>
      </w:r>
      <w:r w:rsidRPr="005631CC">
        <w:rPr>
          <w:sz w:val="24"/>
          <w:szCs w:val="24"/>
        </w:rPr>
        <w:t>знаки. Количество звуков и букв в слове.</w:t>
      </w:r>
    </w:p>
    <w:p w:rsidR="005631CC" w:rsidRPr="005631CC" w:rsidRDefault="005631CC" w:rsidP="005631C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/>
          <w:sz w:val="24"/>
          <w:szCs w:val="24"/>
        </w:rPr>
      </w:pPr>
      <w:bookmarkStart w:id="2" w:name="bookmark58"/>
      <w:bookmarkEnd w:id="2"/>
      <w:r w:rsidRPr="005631CC">
        <w:rPr>
          <w:rFonts w:ascii="Times New Roman" w:hAnsi="Times New Roman"/>
          <w:sz w:val="24"/>
          <w:szCs w:val="24"/>
        </w:rPr>
        <w:t>Слово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Состав слова.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5631CC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rStyle w:val="Text0"/>
          <w:rFonts w:ascii="Times New Roman" w:hAnsi="Times New Roman"/>
          <w:sz w:val="24"/>
          <w:szCs w:val="24"/>
        </w:rPr>
      </w:pPr>
      <w:r w:rsidRPr="005631CC">
        <w:rPr>
          <w:sz w:val="24"/>
          <w:szCs w:val="24"/>
        </w:rPr>
        <w:t>Правописание приставок, меняющих конечную согласную, в за</w:t>
      </w:r>
      <w:r w:rsidRPr="005631CC">
        <w:rPr>
          <w:sz w:val="24"/>
          <w:szCs w:val="24"/>
        </w:rPr>
        <w:softHyphen/>
        <w:t xml:space="preserve">висимости от произношения: </w:t>
      </w:r>
      <w:r w:rsidRPr="005631CC">
        <w:rPr>
          <w:rStyle w:val="Text0"/>
          <w:rFonts w:ascii="Times New Roman" w:hAnsi="Times New Roman"/>
          <w:sz w:val="24"/>
          <w:szCs w:val="24"/>
        </w:rPr>
        <w:t>без-(бес-), воз-(вое-), из-(</w:t>
      </w:r>
      <w:proofErr w:type="spellStart"/>
      <w:r w:rsidRPr="005631CC">
        <w:rPr>
          <w:rStyle w:val="Text0"/>
          <w:rFonts w:ascii="Times New Roman" w:hAnsi="Times New Roman"/>
          <w:sz w:val="24"/>
          <w:szCs w:val="24"/>
        </w:rPr>
        <w:t>ис</w:t>
      </w:r>
      <w:proofErr w:type="spellEnd"/>
      <w:r w:rsidRPr="005631CC">
        <w:rPr>
          <w:rStyle w:val="Text0"/>
          <w:rFonts w:ascii="Times New Roman" w:hAnsi="Times New Roman"/>
          <w:sz w:val="24"/>
          <w:szCs w:val="24"/>
        </w:rPr>
        <w:t>-), раз- (рас-).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Сложные слова. Образование сложных слов с помощью соеди</w:t>
      </w:r>
      <w:r w:rsidRPr="005631CC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5631CC">
        <w:rPr>
          <w:sz w:val="24"/>
          <w:szCs w:val="24"/>
        </w:rPr>
        <w:softHyphen/>
        <w:t>щенные слова.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Имя существительное.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Имя прилагательное.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Личные местоимения.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Роль личных местоимений в речи. Право</w:t>
      </w:r>
      <w:r w:rsidRPr="005631CC">
        <w:rPr>
          <w:sz w:val="24"/>
          <w:szCs w:val="24"/>
        </w:rPr>
        <w:softHyphen/>
        <w:t>писание личных местоимений.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Глагол.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Роль глагола в речи. Неопределенная форма глагола. Спряжение глаголов.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lastRenderedPageBreak/>
        <w:t>Повелительная форма глагола. Правописание глаголов повели</w:t>
      </w:r>
      <w:r w:rsidRPr="005631CC">
        <w:rPr>
          <w:sz w:val="24"/>
          <w:szCs w:val="24"/>
        </w:rPr>
        <w:softHyphen/>
        <w:t>тельной формы единственного и множественного числа.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Частица </w:t>
      </w:r>
      <w:r w:rsidRPr="005631CC">
        <w:rPr>
          <w:rStyle w:val="Text"/>
          <w:rFonts w:ascii="Times New Roman" w:hAnsi="Times New Roman"/>
          <w:sz w:val="24"/>
          <w:szCs w:val="24"/>
        </w:rPr>
        <w:t>не</w:t>
      </w:r>
      <w:r w:rsidRPr="005631CC">
        <w:rPr>
          <w:sz w:val="24"/>
          <w:szCs w:val="24"/>
        </w:rPr>
        <w:t xml:space="preserve"> с глаголами.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Имя числительное.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Понятие об имени числительном. Числитель</w:t>
      </w:r>
      <w:r w:rsidRPr="005631CC">
        <w:rPr>
          <w:sz w:val="24"/>
          <w:szCs w:val="24"/>
        </w:rPr>
        <w:softHyphen/>
        <w:t>ные количественные и порядковые.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Правописание числительных от 5 до 20; 30; от 50 до 80 и от 500 до 900; 4; 200, 300,400; 40, 90,100.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Наречие.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Понятие о наречии. Наречия, обозначающие время, место, способ действия.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Правописание наречий с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о </w:t>
      </w:r>
      <w:proofErr w:type="gramStart"/>
      <w:r w:rsidRPr="005631CC">
        <w:rPr>
          <w:sz w:val="24"/>
          <w:szCs w:val="24"/>
        </w:rPr>
        <w:t>и</w:t>
      </w:r>
      <w:proofErr w:type="gramEnd"/>
      <w:r w:rsidRPr="005631CC">
        <w:rPr>
          <w:sz w:val="24"/>
          <w:szCs w:val="24"/>
        </w:rPr>
        <w:t xml:space="preserve">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а </w:t>
      </w:r>
      <w:r w:rsidRPr="005631CC">
        <w:rPr>
          <w:sz w:val="24"/>
          <w:szCs w:val="24"/>
        </w:rPr>
        <w:t>на конце.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5631CC">
        <w:rPr>
          <w:rStyle w:val="Text"/>
          <w:rFonts w:ascii="Times New Roman" w:hAnsi="Times New Roman"/>
          <w:sz w:val="24"/>
          <w:szCs w:val="24"/>
        </w:rPr>
        <w:t>Части речи.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 </w:t>
      </w:r>
      <w:r w:rsidRPr="005631CC">
        <w:rPr>
          <w:sz w:val="24"/>
          <w:szCs w:val="24"/>
        </w:rPr>
        <w:t>Существительное, глагол, прилагательное, числи</w:t>
      </w:r>
      <w:r w:rsidRPr="005631CC">
        <w:rPr>
          <w:sz w:val="24"/>
          <w:szCs w:val="24"/>
        </w:rPr>
        <w:softHyphen/>
        <w:t>тельное, наречие, предлог. Употребление в речи.</w:t>
      </w:r>
    </w:p>
    <w:p w:rsidR="005631CC" w:rsidRPr="005631CC" w:rsidRDefault="005631CC" w:rsidP="005631C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/>
          <w:sz w:val="24"/>
          <w:szCs w:val="24"/>
        </w:rPr>
      </w:pPr>
      <w:bookmarkStart w:id="3" w:name="bookmark59"/>
      <w:bookmarkEnd w:id="3"/>
      <w:r w:rsidRPr="005631CC">
        <w:rPr>
          <w:rFonts w:ascii="Times New Roman" w:hAnsi="Times New Roman"/>
          <w:sz w:val="24"/>
          <w:szCs w:val="24"/>
        </w:rPr>
        <w:t>Предложение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Простое предложение. Главные и второстепенные члены предло</w:t>
      </w:r>
      <w:r w:rsidRPr="005631CC"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rStyle w:val="Text0"/>
          <w:rFonts w:ascii="Times New Roman" w:hAnsi="Times New Roman"/>
          <w:sz w:val="24"/>
          <w:szCs w:val="24"/>
        </w:rPr>
      </w:pPr>
      <w:r w:rsidRPr="005631CC">
        <w:rPr>
          <w:sz w:val="24"/>
          <w:szCs w:val="24"/>
        </w:rPr>
        <w:t xml:space="preserve">Сложное предложение. Предложения с союзами </w:t>
      </w:r>
      <w:r w:rsidRPr="005631CC">
        <w:rPr>
          <w:rStyle w:val="Text0"/>
          <w:rFonts w:ascii="Times New Roman" w:hAnsi="Times New Roman"/>
          <w:sz w:val="24"/>
          <w:szCs w:val="24"/>
        </w:rPr>
        <w:t xml:space="preserve">и, а, </w:t>
      </w:r>
      <w:r w:rsidRPr="005631CC">
        <w:rPr>
          <w:sz w:val="24"/>
          <w:szCs w:val="24"/>
        </w:rPr>
        <w:t xml:space="preserve">и без союзов, предложения со словами </w:t>
      </w:r>
      <w:r w:rsidRPr="005631CC">
        <w:rPr>
          <w:rStyle w:val="Text0"/>
          <w:rFonts w:ascii="Times New Roman" w:hAnsi="Times New Roman"/>
          <w:sz w:val="24"/>
          <w:szCs w:val="24"/>
        </w:rPr>
        <w:t>который, когда, где, что, чтобы, потому что.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Составление простых и сложных предложений. Постановка зна</w:t>
      </w:r>
      <w:r w:rsidRPr="005631CC">
        <w:rPr>
          <w:sz w:val="24"/>
          <w:szCs w:val="24"/>
        </w:rPr>
        <w:softHyphen/>
        <w:t>ков препинания в предложениях.</w:t>
      </w:r>
    </w:p>
    <w:p w:rsidR="005631CC" w:rsidRPr="005631CC" w:rsidRDefault="005631CC" w:rsidP="005631CC">
      <w:pPr>
        <w:pStyle w:val="6"/>
        <w:shd w:val="clear" w:color="auto" w:fill="auto"/>
        <w:spacing w:after="180" w:line="245" w:lineRule="exact"/>
        <w:ind w:left="20" w:righ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5631CC" w:rsidRPr="005631CC" w:rsidRDefault="005631CC" w:rsidP="005631C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/>
          <w:sz w:val="24"/>
          <w:szCs w:val="24"/>
        </w:rPr>
      </w:pPr>
      <w:bookmarkStart w:id="4" w:name="bookmark60"/>
      <w:bookmarkEnd w:id="4"/>
      <w:r w:rsidRPr="005631CC">
        <w:rPr>
          <w:rFonts w:ascii="Times New Roman" w:hAnsi="Times New Roman"/>
          <w:sz w:val="24"/>
          <w:szCs w:val="24"/>
        </w:rPr>
        <w:t>Связная речь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Изложение.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:rsidR="005631CC" w:rsidRPr="005631CC" w:rsidRDefault="005631CC" w:rsidP="005631CC">
      <w:pPr>
        <w:pStyle w:val="6"/>
        <w:shd w:val="clear" w:color="auto" w:fill="auto"/>
        <w:spacing w:after="0" w:line="245" w:lineRule="exact"/>
        <w:ind w:left="20" w:right="20" w:firstLine="300"/>
        <w:jc w:val="both"/>
        <w:rPr>
          <w:sz w:val="24"/>
          <w:szCs w:val="24"/>
        </w:rPr>
      </w:pPr>
      <w:r w:rsidRPr="005631CC">
        <w:rPr>
          <w:sz w:val="24"/>
          <w:szCs w:val="24"/>
        </w:rPr>
        <w:t>Деловое письмо: стандартные деловые бумаги, связанные с по</w:t>
      </w:r>
      <w:r w:rsidRPr="005631CC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:rsidR="005631CC" w:rsidRPr="005631CC" w:rsidRDefault="005631CC" w:rsidP="005631CC">
      <w:pPr>
        <w:pStyle w:val="14"/>
        <w:shd w:val="clear" w:color="auto" w:fill="auto"/>
        <w:spacing w:line="245" w:lineRule="exact"/>
        <w:ind w:left="20" w:firstLine="300"/>
        <w:rPr>
          <w:sz w:val="24"/>
          <w:szCs w:val="24"/>
        </w:rPr>
      </w:pPr>
      <w:r w:rsidRPr="005631CC">
        <w:rPr>
          <w:sz w:val="24"/>
          <w:szCs w:val="24"/>
        </w:rPr>
        <w:t>Повторение пройденного за год.</w:t>
      </w:r>
    </w:p>
    <w:p w:rsidR="005631CC" w:rsidRPr="005631CC" w:rsidRDefault="005631CC" w:rsidP="005631CC">
      <w:pPr>
        <w:pStyle w:val="40"/>
        <w:keepNext/>
        <w:keepLines/>
        <w:shd w:val="clear" w:color="auto" w:fill="auto"/>
        <w:spacing w:after="0" w:line="245" w:lineRule="exact"/>
        <w:ind w:left="20" w:firstLine="0"/>
        <w:rPr>
          <w:rFonts w:ascii="Times New Roman" w:hAnsi="Times New Roman"/>
          <w:sz w:val="24"/>
          <w:szCs w:val="24"/>
        </w:rPr>
      </w:pPr>
      <w:bookmarkStart w:id="5" w:name="bookmark61"/>
      <w:bookmarkEnd w:id="5"/>
      <w:r w:rsidRPr="005631CC">
        <w:rPr>
          <w:rFonts w:ascii="Times New Roman" w:hAnsi="Times New Roman"/>
          <w:sz w:val="24"/>
          <w:szCs w:val="24"/>
        </w:rPr>
        <w:t>Основные требования к знаниям и умениям учащихся</w:t>
      </w:r>
    </w:p>
    <w:p w:rsidR="005631CC" w:rsidRPr="005631CC" w:rsidRDefault="005631CC" w:rsidP="005631CC">
      <w:pPr>
        <w:pStyle w:val="12"/>
        <w:ind w:left="20"/>
        <w:rPr>
          <w:rFonts w:ascii="Times New Roman" w:hAnsi="Times New Roman"/>
          <w:sz w:val="24"/>
          <w:szCs w:val="24"/>
        </w:rPr>
      </w:pPr>
      <w:r w:rsidRPr="005631CC">
        <w:rPr>
          <w:rFonts w:ascii="Times New Roman" w:hAnsi="Times New Roman"/>
          <w:sz w:val="24"/>
          <w:szCs w:val="24"/>
        </w:rPr>
        <w:t>Учащиеся должны знать:</w:t>
      </w:r>
    </w:p>
    <w:p w:rsidR="005631CC" w:rsidRPr="005631CC" w:rsidRDefault="005631CC" w:rsidP="005631CC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 части речи, использование их в речи;</w:t>
      </w:r>
    </w:p>
    <w:p w:rsidR="005631CC" w:rsidRPr="005631CC" w:rsidRDefault="005631CC" w:rsidP="005631CC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ind w:right="500"/>
        <w:jc w:val="left"/>
        <w:rPr>
          <w:rStyle w:val="115ptText"/>
          <w:rFonts w:ascii="Times New Roman" w:hAnsi="Times New Roman"/>
          <w:sz w:val="24"/>
          <w:szCs w:val="24"/>
        </w:rPr>
      </w:pPr>
      <w:r w:rsidRPr="005631CC">
        <w:rPr>
          <w:sz w:val="24"/>
          <w:szCs w:val="24"/>
        </w:rPr>
        <w:t xml:space="preserve"> наиболее распространенные правила правописания слов. </w:t>
      </w:r>
      <w:r w:rsidRPr="005631CC">
        <w:rPr>
          <w:rStyle w:val="115ptText"/>
          <w:rFonts w:ascii="Times New Roman" w:hAnsi="Times New Roman"/>
          <w:sz w:val="24"/>
          <w:szCs w:val="24"/>
        </w:rPr>
        <w:t>Учащиеся должны уметь:</w:t>
      </w:r>
    </w:p>
    <w:p w:rsidR="005631CC" w:rsidRPr="005631CC" w:rsidRDefault="005631CC" w:rsidP="005631CC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ind w:right="20"/>
        <w:jc w:val="left"/>
        <w:rPr>
          <w:sz w:val="24"/>
          <w:szCs w:val="24"/>
        </w:rPr>
      </w:pPr>
      <w:r w:rsidRPr="005631CC">
        <w:rPr>
          <w:sz w:val="24"/>
          <w:szCs w:val="24"/>
        </w:rPr>
        <w:t xml:space="preserve"> писать небольшие по объему изложение и сочинения творче</w:t>
      </w:r>
      <w:r w:rsidRPr="005631CC">
        <w:rPr>
          <w:sz w:val="24"/>
          <w:szCs w:val="24"/>
        </w:rPr>
        <w:softHyphen/>
        <w:t>ского характера;</w:t>
      </w:r>
    </w:p>
    <w:p w:rsidR="005631CC" w:rsidRPr="005631CC" w:rsidRDefault="005631CC" w:rsidP="005631CC">
      <w:pPr>
        <w:pStyle w:val="6"/>
        <w:numPr>
          <w:ilvl w:val="0"/>
          <w:numId w:val="10"/>
        </w:numPr>
        <w:shd w:val="clear" w:color="auto" w:fill="auto"/>
        <w:spacing w:after="0" w:line="245" w:lineRule="exact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 оформлять все виды деловых бумаг;</w:t>
      </w:r>
    </w:p>
    <w:p w:rsidR="005631CC" w:rsidRPr="005631CC" w:rsidRDefault="005631CC" w:rsidP="005631CC">
      <w:pPr>
        <w:pStyle w:val="6"/>
        <w:numPr>
          <w:ilvl w:val="0"/>
          <w:numId w:val="10"/>
        </w:numPr>
        <w:shd w:val="clear" w:color="auto" w:fill="auto"/>
        <w:spacing w:after="64" w:line="245" w:lineRule="exact"/>
        <w:jc w:val="both"/>
        <w:rPr>
          <w:sz w:val="24"/>
          <w:szCs w:val="24"/>
        </w:rPr>
      </w:pPr>
      <w:r w:rsidRPr="005631CC">
        <w:rPr>
          <w:sz w:val="24"/>
          <w:szCs w:val="24"/>
        </w:rPr>
        <w:t xml:space="preserve"> пользоваться школьным орфографическим словарем.</w:t>
      </w:r>
    </w:p>
    <w:p w:rsidR="005631CC" w:rsidRPr="005631CC" w:rsidRDefault="005631CC" w:rsidP="005631CC">
      <w:pPr>
        <w:pStyle w:val="6"/>
        <w:shd w:val="clear" w:color="auto" w:fill="auto"/>
        <w:spacing w:after="64" w:line="245" w:lineRule="exact"/>
        <w:ind w:left="20" w:firstLine="0"/>
        <w:jc w:val="both"/>
        <w:rPr>
          <w:sz w:val="24"/>
          <w:szCs w:val="24"/>
        </w:rPr>
      </w:pPr>
    </w:p>
    <w:p w:rsidR="005631CC" w:rsidRPr="005008BE" w:rsidRDefault="005631CC" w:rsidP="005631CC">
      <w:pPr>
        <w:pStyle w:val="a4"/>
        <w:rPr>
          <w:b/>
        </w:rPr>
      </w:pPr>
      <w:r>
        <w:rPr>
          <w:b/>
        </w:rPr>
        <w:t>Тематическое планирование</w:t>
      </w:r>
    </w:p>
    <w:p w:rsidR="005631CC" w:rsidRPr="00EB03D2" w:rsidRDefault="005631CC" w:rsidP="005631CC">
      <w:pPr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992"/>
        <w:gridCol w:w="3969"/>
        <w:gridCol w:w="1842"/>
      </w:tblGrid>
      <w:tr w:rsidR="005631CC" w:rsidRPr="00EB03D2" w:rsidTr="005631CC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C" w:rsidRPr="00EB03D2" w:rsidRDefault="005631CC" w:rsidP="005631CC">
            <w:pPr>
              <w:ind w:left="-142" w:firstLine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C" w:rsidRPr="00EB03D2" w:rsidRDefault="005631CC" w:rsidP="005631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CC" w:rsidRPr="00EB03D2" w:rsidRDefault="005631CC" w:rsidP="005631CC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3D2">
              <w:rPr>
                <w:rFonts w:ascii="Times New Roman" w:hAnsi="Times New Roman" w:cs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5631CC" w:rsidRPr="00EB03D2" w:rsidTr="005631CC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pStyle w:val="a5"/>
              <w:numPr>
                <w:ilvl w:val="0"/>
                <w:numId w:val="1"/>
              </w:numPr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8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  <w:color w:val="000000"/>
              </w:rPr>
              <w:t xml:space="preserve">Р/Р работа с </w:t>
            </w:r>
            <w:proofErr w:type="spellStart"/>
            <w:r w:rsidRPr="00EB03D2">
              <w:rPr>
                <w:rFonts w:ascii="Times New Roman" w:hAnsi="Times New Roman" w:cs="Times New Roman"/>
                <w:color w:val="000000"/>
              </w:rPr>
              <w:t>деф.текстом</w:t>
            </w:r>
            <w:proofErr w:type="spellEnd"/>
            <w:r w:rsidRPr="00EB03D2">
              <w:rPr>
                <w:rFonts w:ascii="Times New Roman" w:hAnsi="Times New Roman" w:cs="Times New Roman"/>
                <w:color w:val="000000"/>
              </w:rPr>
              <w:t>: воспитываем качества личности: умение работать с карточкой , умение слушать и слышать собеседника; адекватно отвечать на вопросы, умение делать осознанный выбор.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  <w:p w:rsidR="005631CC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5631CC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5631CC" w:rsidRPr="003D342F">
              <w:rPr>
                <w:rFonts w:ascii="Times New Roman" w:hAnsi="Times New Roman" w:cs="Times New Roman"/>
              </w:rPr>
              <w:t>=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631CC" w:rsidRDefault="005631CC" w:rsidP="005631CC">
            <w:pPr>
              <w:tabs>
                <w:tab w:val="left" w:pos="3960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Default="005631CC" w:rsidP="005631CC">
            <w:pPr>
              <w:tabs>
                <w:tab w:val="left" w:pos="3960"/>
              </w:tabs>
              <w:ind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 xml:space="preserve">Р/Р составление рассказа: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EB03D2">
              <w:rPr>
                <w:rFonts w:ascii="Times New Roman" w:hAnsi="Times New Roman" w:cs="Times New Roman"/>
              </w:rPr>
              <w:t xml:space="preserve"> стремления</w:t>
            </w:r>
            <w:proofErr w:type="gramEnd"/>
            <w:r w:rsidRPr="00EB03D2">
              <w:rPr>
                <w:rFonts w:ascii="Times New Roman" w:hAnsi="Times New Roman" w:cs="Times New Roman"/>
              </w:rPr>
              <w:t xml:space="preserve"> к прекрасному: к радости, доброте, красоте, чуткости, развитие и коррекция </w:t>
            </w:r>
            <w:r w:rsidRPr="00EB03D2">
              <w:rPr>
                <w:rFonts w:ascii="Times New Roman" w:hAnsi="Times New Roman" w:cs="Times New Roman"/>
              </w:rPr>
              <w:lastRenderedPageBreak/>
              <w:t>познавательных способностей: воображения, памяти, мышления, внимания.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03D2">
              <w:rPr>
                <w:rFonts w:ascii="Times New Roman" w:hAnsi="Times New Roman" w:cs="Times New Roman"/>
              </w:rPr>
              <w:t>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Слово. Состав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Default="005631CC" w:rsidP="005631CC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B03D2">
              <w:rPr>
                <w:rFonts w:ascii="Times New Roman" w:hAnsi="Times New Roman" w:cs="Times New Roman"/>
              </w:rPr>
              <w:t>Практикумы по культуре речи (употребление форм слов), аналитическая работа с текстами о русской прир</w:t>
            </w:r>
            <w:r>
              <w:rPr>
                <w:rFonts w:ascii="Times New Roman" w:hAnsi="Times New Roman" w:cs="Times New Roman"/>
              </w:rPr>
              <w:t>оде, о родном крае.</w:t>
            </w:r>
          </w:p>
          <w:p w:rsidR="005631CC" w:rsidRPr="00EB03D2" w:rsidRDefault="005631CC" w:rsidP="005631CC">
            <w:pPr>
              <w:tabs>
                <w:tab w:val="left" w:pos="3719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Р/Р написание изложений.</w:t>
            </w:r>
          </w:p>
          <w:p w:rsidR="005631CC" w:rsidRPr="00EB03D2" w:rsidRDefault="005631CC" w:rsidP="005631CC">
            <w:pPr>
              <w:tabs>
                <w:tab w:val="left" w:pos="3719"/>
                <w:tab w:val="left" w:pos="3753"/>
              </w:tabs>
              <w:ind w:left="-19" w:righ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CC" w:rsidRPr="00EB03D2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5631CC" w:rsidRPr="00EB03D2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https://learningapps.org/index.php?category=84&amp;subcategory=38845&amp;s</w:t>
              </w:r>
            </w:hyperlink>
            <w:r w:rsidR="005631CC" w:rsidRPr="00EB03D2">
              <w:rPr>
                <w:rFonts w:ascii="Times New Roman" w:hAnsi="Times New Roman" w:cs="Times New Roman"/>
              </w:rPr>
              <w:t xml:space="preserve">= 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631CC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C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5631CC" w:rsidRPr="005008BE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C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/Р</w:t>
            </w:r>
            <w:r>
              <w:t xml:space="preserve"> </w:t>
            </w:r>
            <w:r w:rsidRPr="00EB03D2">
              <w:rPr>
                <w:rFonts w:ascii="Times New Roman" w:hAnsi="Times New Roman" w:cs="Times New Roman"/>
              </w:rPr>
              <w:t>Воспитывать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  <w:p w:rsidR="005631CC" w:rsidRPr="00EB03D2" w:rsidRDefault="005631CC" w:rsidP="005631CC">
            <w:pPr>
              <w:tabs>
                <w:tab w:val="left" w:pos="3577"/>
              </w:tabs>
              <w:ind w:left="-19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3D342F" w:rsidRDefault="005631CC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</w:t>
            </w:r>
            <w:r w:rsidR="00D510E5">
              <w:rPr>
                <w:rFonts w:ascii="Times New Roman" w:hAnsi="Times New Roman" w:cs="Times New Roman"/>
              </w:rPr>
              <w:t>шение учебно-практических задач.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Р/Р работа с деформированным текстом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CC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631CC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5631CC" w:rsidRPr="003D342F">
              <w:rPr>
                <w:rFonts w:ascii="Times New Roman" w:hAnsi="Times New Roman" w:cs="Times New Roman"/>
              </w:rPr>
              <w:t>=</w:t>
            </w:r>
          </w:p>
          <w:p w:rsidR="005631CC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631CC" w:rsidRPr="0028392C">
                <w:rPr>
                  <w:rStyle w:val="a6"/>
                  <w:rFonts w:ascii="Times New Roman" w:hAnsi="Times New Roman" w:cs="Times New Roman"/>
                </w:rPr>
                <w:t>https://learningapps.org/index.php?category=84&amp;subcategory=2988&amp;s</w:t>
              </w:r>
            </w:hyperlink>
            <w:r w:rsidR="005631CC" w:rsidRPr="003D342F">
              <w:rPr>
                <w:rFonts w:ascii="Times New Roman" w:hAnsi="Times New Roman" w:cs="Times New Roman"/>
              </w:rPr>
              <w:t>=</w:t>
            </w:r>
          </w:p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Личные 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D342F">
              <w:rPr>
                <w:rFonts w:ascii="Times New Roman" w:hAnsi="Times New Roman" w:cs="Times New Roman"/>
              </w:rPr>
              <w:t xml:space="preserve">/Р </w:t>
            </w:r>
            <w:r w:rsidR="00D510E5" w:rsidRPr="00B260C6">
              <w:rPr>
                <w:rFonts w:ascii="Times New Roman" w:hAnsi="Times New Roman" w:cs="Times New Roman"/>
                <w:sz w:val="24"/>
                <w:szCs w:val="24"/>
              </w:rPr>
              <w:t xml:space="preserve">Письмо. 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E5" w:rsidRPr="00EB03D2" w:rsidRDefault="00D510E5" w:rsidP="00D510E5">
            <w:pPr>
              <w:tabs>
                <w:tab w:val="left" w:pos="396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B260C6">
              <w:rPr>
                <w:rFonts w:ascii="Times New Roman" w:hAnsi="Times New Roman" w:cs="Times New Roman"/>
                <w:sz w:val="24"/>
                <w:szCs w:val="24"/>
              </w:rPr>
              <w:t xml:space="preserve">Анкета  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1CC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3468" w:rsidP="00D53468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5008BE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D510E5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 учебно-практических задач.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510E5" w:rsidRPr="00D510E5">
                <w:rPr>
                  <w:color w:val="0000FF"/>
                  <w:u w:val="single"/>
                </w:rPr>
                <w:t>LearningApps.org - создание мультимедийных интерактивных упражнений</w:t>
              </w:r>
            </w:hyperlink>
          </w:p>
        </w:tc>
      </w:tr>
      <w:tr w:rsidR="00D53468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EB03D2" w:rsidRDefault="00D53468" w:rsidP="00D53468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B260C6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Имя </w:t>
            </w: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числительное.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10E5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 учебно-практических задач.</w:t>
            </w:r>
          </w:p>
          <w:p w:rsidR="00D510E5" w:rsidRPr="003D342F" w:rsidRDefault="00D510E5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B2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Р.Р Доверенность, расписка, объявление.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8" w:rsidRPr="00EB03D2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510E5" w:rsidRPr="00D510E5">
                <w:rPr>
                  <w:color w:val="0000FF"/>
                  <w:u w:val="single"/>
                </w:rPr>
                <w:t xml:space="preserve">LearningApps.org - создание </w:t>
              </w:r>
              <w:r w:rsidR="00D510E5" w:rsidRPr="00D510E5">
                <w:rPr>
                  <w:color w:val="0000FF"/>
                  <w:u w:val="single"/>
                </w:rPr>
                <w:lastRenderedPageBreak/>
                <w:t>мультимедийных интерактивных упражнений</w:t>
              </w:r>
            </w:hyperlink>
          </w:p>
        </w:tc>
      </w:tr>
      <w:tr w:rsidR="00D53468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3468" w:rsidP="00D53468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B260C6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60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3D342F" w:rsidRDefault="00D510E5" w:rsidP="00D510E5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 учебно-практических задач.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8" w:rsidRPr="00EB03D2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54DA1" w:rsidRPr="00354DA1">
                <w:rPr>
                  <w:color w:val="0000FF"/>
                  <w:u w:val="single"/>
                </w:rPr>
                <w:t>LearningApps.org - создание мультимедийных интерактивных упражнений</w:t>
              </w:r>
            </w:hyperlink>
          </w:p>
        </w:tc>
      </w:tr>
      <w:tr w:rsidR="00D53468" w:rsidRPr="00EB03D2" w:rsidTr="005631CC">
        <w:trPr>
          <w:trHeight w:val="2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3468" w:rsidP="00D53468">
            <w:pPr>
              <w:pStyle w:val="a5"/>
              <w:tabs>
                <w:tab w:val="left" w:pos="3960"/>
              </w:tabs>
              <w:spacing w:after="0"/>
              <w:ind w:left="405" w:right="-10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B260C6" w:rsidRDefault="00D53468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68" w:rsidRPr="003D342F" w:rsidRDefault="00D510E5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3D342F">
              <w:rPr>
                <w:rFonts w:ascii="Times New Roman" w:hAnsi="Times New Roman" w:cs="Times New Roman"/>
              </w:rPr>
              <w:t>Аналитическая работа с текстами об искусстве, живописи, красоте природы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68" w:rsidRPr="00EB03D2" w:rsidRDefault="005E1A76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54DA1" w:rsidRPr="00354DA1">
                <w:rPr>
                  <w:color w:val="0000FF"/>
                  <w:u w:val="single"/>
                </w:rPr>
                <w:t>LearningApps.org - создание мультимедийных интерактивных упражнений</w:t>
              </w:r>
            </w:hyperlink>
          </w:p>
        </w:tc>
      </w:tr>
      <w:tr w:rsidR="005631CC" w:rsidRPr="00EB03D2" w:rsidTr="005631CC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</w:rPr>
            </w:pPr>
            <w:r w:rsidRPr="00EB03D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</w:rPr>
            </w:pPr>
            <w:r w:rsidRPr="00EB03D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08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C" w:rsidRPr="00EB03D2" w:rsidRDefault="005631CC" w:rsidP="005631CC">
            <w:pPr>
              <w:tabs>
                <w:tab w:val="left" w:pos="3960"/>
              </w:tabs>
              <w:ind w:left="-19"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631CC" w:rsidRPr="005631CC" w:rsidRDefault="005631CC" w:rsidP="005631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1CC" w:rsidRDefault="00354DA1" w:rsidP="00354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31C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843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4635"/>
        <w:gridCol w:w="1440"/>
        <w:gridCol w:w="1440"/>
        <w:gridCol w:w="960"/>
      </w:tblGrid>
      <w:tr w:rsidR="005631CC" w:rsidRPr="00B260C6" w:rsidTr="00354DA1">
        <w:trPr>
          <w:trHeight w:val="630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4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 урока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4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Тема урока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4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4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Д.З.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54D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Дата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Повторение.</w:t>
            </w:r>
          </w:p>
        </w:tc>
      </w:tr>
      <w:tr w:rsidR="005631CC" w:rsidRPr="00B260C6" w:rsidTr="00354DA1">
        <w:trPr>
          <w:trHeight w:val="225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225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Сложное предложение. Знаки препинания.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Звуки и буквы.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гласные-согласные.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правописания.Обобщение</w:t>
            </w:r>
            <w:proofErr w:type="spellEnd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Упр.32.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Входной 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left="-159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270"/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Слово. Состав слова.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слов в корне.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раз-(рас-), без-(бес-), из-(</w:t>
            </w:r>
            <w:proofErr w:type="spellStart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-), воз-(</w:t>
            </w:r>
            <w:proofErr w:type="spellStart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-).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 49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540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540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Упр.62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«Состав слова».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 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«Состав слова» и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Р/Р. Расписка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10E5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225"/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речи.</w:t>
            </w:r>
          </w:p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имени существительного.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Упр.81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существительное».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Упр.102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Согласование имен прилагательных с существительными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Упр.107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на –ЬЯ, ЬЕ, ЫЕ, 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Упр.109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Упр.121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 Р/Р Объяснительная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Личные  местоимения.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Личное местоимение как часть речи. Лицо и число местоимений.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Упр.131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Упр.139, 141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 143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«Личные местоимения».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Упр.146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«Личные местоимения».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Р/Р. Письмо.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 упр.148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Грамматические признаки глаголов. Неопределенная форма глагола.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Упр.159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частицей НЕ. Изменение глаголов по лицам и числам.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Упр.166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Правописание окончаний глаголов 2 спряжения. Правописание окончаний глаголов 1 спряжения.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Упр.178, 180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Повелительная форма глагола. Правописание Ь в глаголах.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«Глагол».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«Глагол».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Р/Р Анкета   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Наречия, обозначающие время, место, способ действия.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Упр.223, 226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Упр.229, 232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«Наречие». Проверочная работа  по теме «Наречие».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числительное.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Числительные количественные и порядковые.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Упр.246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 до 80.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500 до 900.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 200, 300, 400.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«Имя числительное».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Упр.258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Р.Р Доверенность, расписка, объявление.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К/Д и его анализ по теме «Имя числительное».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 речи.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Части речи. Отличительные признаки.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Упр.262, 263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Дифференциация прилагательного и числительного.</w:t>
            </w:r>
            <w:r w:rsidR="00D53468"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прилагательного и наречия. 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существительного и местоимения.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Упр.265, 267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«Части речи».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 и его анализ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97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Предложение.</w:t>
            </w: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Упр.275, 277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Упр.282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Упр.295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Знаки препинания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Упр.313, 315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союзными словами.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rHeight w:val="255"/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«Предложение».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Упр.343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К/Д</w:t>
            </w: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анализ по теме «Предложение».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D53468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Упр.350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CC" w:rsidRPr="00B260C6" w:rsidTr="00354DA1">
        <w:trPr>
          <w:tblCellSpacing w:w="15" w:type="dxa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9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1CC" w:rsidRPr="00354DA1" w:rsidRDefault="005631CC" w:rsidP="0056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CC" w:rsidRDefault="005631CC" w:rsidP="005631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8BE" w:rsidRDefault="00D510E5" w:rsidP="00D510E5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08BE"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 w:rsidR="005008BE">
        <w:rPr>
          <w:rFonts w:ascii="Times New Roman" w:hAnsi="Times New Roman" w:cs="Times New Roman"/>
          <w:sz w:val="24"/>
          <w:szCs w:val="24"/>
        </w:rPr>
        <w:t>мнетодическое</w:t>
      </w:r>
      <w:proofErr w:type="spellEnd"/>
      <w:r w:rsidR="005008BE">
        <w:rPr>
          <w:rFonts w:ascii="Times New Roman" w:hAnsi="Times New Roman" w:cs="Times New Roman"/>
          <w:sz w:val="24"/>
          <w:szCs w:val="24"/>
        </w:rPr>
        <w:t xml:space="preserve"> обеспечение курса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 xml:space="preserve"> учреждений VIII вида: 5-9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47191E">
        <w:rPr>
          <w:rFonts w:ascii="Times New Roman" w:hAnsi="Times New Roman" w:cs="Times New Roman"/>
          <w:sz w:val="24"/>
          <w:szCs w:val="24"/>
        </w:rPr>
        <w:t>.:В</w:t>
      </w:r>
      <w:proofErr w:type="gramEnd"/>
      <w:r w:rsidRPr="0047191E">
        <w:rPr>
          <w:rFonts w:ascii="Times New Roman" w:hAnsi="Times New Roman" w:cs="Times New Roman"/>
          <w:sz w:val="24"/>
          <w:szCs w:val="24"/>
        </w:rPr>
        <w:t xml:space="preserve"> 2 сб./ Под ред. В.В. Воронковой.- М.: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7191E">
        <w:rPr>
          <w:rFonts w:ascii="Times New Roman" w:hAnsi="Times New Roman" w:cs="Times New Roman"/>
          <w:sz w:val="24"/>
          <w:szCs w:val="24"/>
        </w:rPr>
        <w:t>. изд.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ВЛАДОС, 2014</w:t>
      </w:r>
      <w:r w:rsidRPr="0047191E">
        <w:rPr>
          <w:rFonts w:ascii="Times New Roman" w:hAnsi="Times New Roman" w:cs="Times New Roman"/>
          <w:sz w:val="24"/>
          <w:szCs w:val="24"/>
        </w:rPr>
        <w:t>- сб.1.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>Учебники:</w:t>
      </w:r>
    </w:p>
    <w:p w:rsidR="005008BE" w:rsidRPr="0047191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191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47191E">
        <w:rPr>
          <w:rFonts w:ascii="Times New Roman" w:hAnsi="Times New Roman" w:cs="Times New Roman"/>
          <w:sz w:val="24"/>
          <w:szCs w:val="24"/>
        </w:rPr>
        <w:t xml:space="preserve"> Н. Г., Якубовская Э. В. Русский язык: Учебник для специальных</w:t>
      </w:r>
    </w:p>
    <w:p w:rsidR="005008BE" w:rsidRDefault="005008BE" w:rsidP="005008B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47191E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</w:t>
      </w:r>
      <w:r>
        <w:rPr>
          <w:rFonts w:ascii="Times New Roman" w:hAnsi="Times New Roman" w:cs="Times New Roman"/>
          <w:sz w:val="24"/>
          <w:szCs w:val="24"/>
        </w:rPr>
        <w:t>да. – М.: Просвещение</w:t>
      </w:r>
      <w:r w:rsidRPr="0047191E">
        <w:rPr>
          <w:rFonts w:ascii="Times New Roman" w:hAnsi="Times New Roman" w:cs="Times New Roman"/>
          <w:sz w:val="24"/>
          <w:szCs w:val="24"/>
        </w:rPr>
        <w:t>.</w:t>
      </w:r>
      <w:r w:rsidRPr="0047191E">
        <w:rPr>
          <w:rFonts w:ascii="Times New Roman" w:hAnsi="Times New Roman" w:cs="Times New Roman"/>
          <w:sz w:val="24"/>
          <w:szCs w:val="24"/>
        </w:rPr>
        <w:cr/>
      </w:r>
    </w:p>
    <w:p w:rsidR="005008BE" w:rsidRDefault="005008BE" w:rsidP="005008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E7098" w:rsidRPr="005008BE" w:rsidRDefault="005008BE" w:rsidP="005008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  <w:sectPr w:rsidR="003E7098" w:rsidRPr="005008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7098" w:rsidRPr="0047191E" w:rsidRDefault="003E7098" w:rsidP="0047191E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  <w:sectPr w:rsidR="003E7098" w:rsidRPr="0047191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E7098" w:rsidRDefault="003E7098"/>
    <w:sectPr w:rsidR="003E7098" w:rsidSect="003E70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9D0"/>
    <w:multiLevelType w:val="multilevel"/>
    <w:tmpl w:val="172359D0"/>
    <w:lvl w:ilvl="0">
      <w:numFmt w:val="bullet"/>
      <w:lvlText w:val="•"/>
      <w:lvlJc w:val="left"/>
      <w:pPr>
        <w:tabs>
          <w:tab w:val="left" w:pos="500"/>
        </w:tabs>
        <w:ind w:left="500" w:hanging="200"/>
      </w:pPr>
      <w:rPr>
        <w:rFonts w:ascii="Times New Roman" w:hAnsi="Times New Roman" w:cs="Times New Roman"/>
        <w:color w:val="000000"/>
        <w:sz w:val="22"/>
        <w:szCs w:val="22"/>
      </w:rPr>
    </w:lvl>
    <w:lvl w:ilvl="1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left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 w15:restartNumberingAfterBreak="0">
    <w:nsid w:val="4D004AB4"/>
    <w:multiLevelType w:val="hybridMultilevel"/>
    <w:tmpl w:val="03BE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AF6B"/>
    <w:multiLevelType w:val="multilevel"/>
    <w:tmpl w:val="4FF5AF6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C07438E"/>
    <w:multiLevelType w:val="multilevel"/>
    <w:tmpl w:val="5C07438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8871A2A"/>
    <w:rsid w:val="00036283"/>
    <w:rsid w:val="00084BC2"/>
    <w:rsid w:val="00124ED2"/>
    <w:rsid w:val="001A5CD7"/>
    <w:rsid w:val="001E335A"/>
    <w:rsid w:val="002067C1"/>
    <w:rsid w:val="00225811"/>
    <w:rsid w:val="0028182F"/>
    <w:rsid w:val="00293143"/>
    <w:rsid w:val="00332C73"/>
    <w:rsid w:val="00354DA1"/>
    <w:rsid w:val="00371A87"/>
    <w:rsid w:val="0037401D"/>
    <w:rsid w:val="003D342F"/>
    <w:rsid w:val="003E7098"/>
    <w:rsid w:val="0044029B"/>
    <w:rsid w:val="0047191E"/>
    <w:rsid w:val="005008BE"/>
    <w:rsid w:val="00523F30"/>
    <w:rsid w:val="005631CC"/>
    <w:rsid w:val="005E1A76"/>
    <w:rsid w:val="005E6902"/>
    <w:rsid w:val="007E28CD"/>
    <w:rsid w:val="008F1BB0"/>
    <w:rsid w:val="00A2427D"/>
    <w:rsid w:val="00A713F6"/>
    <w:rsid w:val="00A7320E"/>
    <w:rsid w:val="00A976D8"/>
    <w:rsid w:val="00B03DD8"/>
    <w:rsid w:val="00B05003"/>
    <w:rsid w:val="00B22A95"/>
    <w:rsid w:val="00C96C0A"/>
    <w:rsid w:val="00D510E5"/>
    <w:rsid w:val="00D53468"/>
    <w:rsid w:val="00D537FA"/>
    <w:rsid w:val="00D90E2B"/>
    <w:rsid w:val="00EB03D2"/>
    <w:rsid w:val="00FC0291"/>
    <w:rsid w:val="00FC6193"/>
    <w:rsid w:val="00FF5B7F"/>
    <w:rsid w:val="05533D39"/>
    <w:rsid w:val="0FCB298A"/>
    <w:rsid w:val="37285D3B"/>
    <w:rsid w:val="48FF31C4"/>
    <w:rsid w:val="57774D13"/>
    <w:rsid w:val="62F83274"/>
    <w:rsid w:val="68871A2A"/>
    <w:rsid w:val="7AA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CFE68"/>
  <w15:docId w15:val="{B14732EE-1972-44C4-9382-76291B8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qFormat/>
    <w:rsid w:val="003E7098"/>
    <w:rPr>
      <w:rFonts w:ascii="Arial" w:hAnsi="Arial" w:cs="Arial" w:hint="default"/>
      <w:b/>
      <w:bCs/>
      <w:color w:val="000000"/>
      <w:sz w:val="24"/>
      <w:szCs w:val="24"/>
    </w:rPr>
  </w:style>
  <w:style w:type="paragraph" w:styleId="a4">
    <w:name w:val="No Spacing"/>
    <w:uiPriority w:val="1"/>
    <w:qFormat/>
    <w:rsid w:val="00A7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B03D2"/>
    <w:pPr>
      <w:ind w:left="720"/>
      <w:contextualSpacing/>
    </w:pPr>
    <w:rPr>
      <w:lang w:val="en-US" w:bidi="en-US"/>
    </w:rPr>
  </w:style>
  <w:style w:type="character" w:styleId="a6">
    <w:name w:val="Hyperlink"/>
    <w:basedOn w:val="a0"/>
    <w:unhideWhenUsed/>
    <w:rsid w:val="00EB03D2"/>
    <w:rPr>
      <w:color w:val="0563C1" w:themeColor="hyperlink"/>
      <w:u w:val="single"/>
    </w:rPr>
  </w:style>
  <w:style w:type="character" w:styleId="a7">
    <w:name w:val="FollowedHyperlink"/>
    <w:basedOn w:val="a0"/>
    <w:semiHidden/>
    <w:unhideWhenUsed/>
    <w:rsid w:val="003D342F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8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E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E335A"/>
    <w:rPr>
      <w:rFonts w:ascii="Tahoma" w:hAnsi="Tahoma" w:cs="Tahoma"/>
      <w:sz w:val="16"/>
      <w:szCs w:val="16"/>
      <w:lang w:eastAsia="en-US"/>
    </w:rPr>
  </w:style>
  <w:style w:type="paragraph" w:customStyle="1" w:styleId="ab">
    <w:name w:val="Основной текст + Курсив"/>
    <w:link w:val="Text"/>
    <w:uiPriority w:val="99"/>
    <w:rsid w:val="00563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i/>
      <w:iCs/>
      <w:sz w:val="22"/>
      <w:szCs w:val="22"/>
    </w:rPr>
  </w:style>
  <w:style w:type="character" w:customStyle="1" w:styleId="Text">
    <w:name w:val="Основной текст + Курсив Text"/>
    <w:link w:val="ab"/>
    <w:uiPriority w:val="99"/>
    <w:qFormat/>
    <w:rsid w:val="005631CC"/>
    <w:rPr>
      <w:rFonts w:ascii="Arial" w:eastAsia="SimSun" w:hAnsi="Arial" w:cs="Times New Roman"/>
      <w:i/>
      <w:iCs/>
      <w:sz w:val="22"/>
      <w:szCs w:val="22"/>
    </w:rPr>
  </w:style>
  <w:style w:type="paragraph" w:customStyle="1" w:styleId="ac">
    <w:name w:val="Основной текст + Полужирный"/>
    <w:link w:val="Text0"/>
    <w:uiPriority w:val="99"/>
    <w:rsid w:val="00563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b/>
      <w:bCs/>
      <w:sz w:val="22"/>
      <w:szCs w:val="22"/>
    </w:rPr>
  </w:style>
  <w:style w:type="character" w:customStyle="1" w:styleId="Text0">
    <w:name w:val="Основной текст + Полужирный Text"/>
    <w:link w:val="ac"/>
    <w:uiPriority w:val="99"/>
    <w:rsid w:val="005631CC"/>
    <w:rPr>
      <w:rFonts w:ascii="Arial" w:eastAsia="SimSun" w:hAnsi="Arial" w:cs="Times New Roman"/>
      <w:b/>
      <w:bCs/>
      <w:sz w:val="22"/>
      <w:szCs w:val="22"/>
    </w:rPr>
  </w:style>
  <w:style w:type="paragraph" w:customStyle="1" w:styleId="115pt">
    <w:name w:val="Основной текст + 115 ptПолужирныйКурсив"/>
    <w:link w:val="115ptText"/>
    <w:uiPriority w:val="99"/>
    <w:qFormat/>
    <w:rsid w:val="005631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SimSun" w:hAnsi="Arial" w:cs="Times New Roman"/>
      <w:b/>
      <w:bCs/>
      <w:i/>
      <w:iCs/>
      <w:sz w:val="23"/>
      <w:szCs w:val="23"/>
    </w:rPr>
  </w:style>
  <w:style w:type="character" w:customStyle="1" w:styleId="115ptText">
    <w:name w:val="Основной текст + 115 ptПолужирныйКурсив Text"/>
    <w:link w:val="115pt"/>
    <w:uiPriority w:val="99"/>
    <w:rsid w:val="005631CC"/>
    <w:rPr>
      <w:rFonts w:ascii="Arial" w:eastAsia="SimSun" w:hAnsi="Arial" w:cs="Times New Roman"/>
      <w:b/>
      <w:bCs/>
      <w:i/>
      <w:iCs/>
      <w:sz w:val="23"/>
      <w:szCs w:val="23"/>
    </w:rPr>
  </w:style>
  <w:style w:type="paragraph" w:customStyle="1" w:styleId="12">
    <w:name w:val="Основной текст (12)"/>
    <w:link w:val="12Text"/>
    <w:uiPriority w:val="99"/>
    <w:qFormat/>
    <w:rsid w:val="005631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SimSun" w:hAnsi="Arial" w:cs="Times New Roman"/>
      <w:sz w:val="22"/>
      <w:szCs w:val="22"/>
    </w:rPr>
  </w:style>
  <w:style w:type="character" w:customStyle="1" w:styleId="12Text">
    <w:name w:val="Основной текст (12) Text"/>
    <w:link w:val="12"/>
    <w:uiPriority w:val="99"/>
    <w:rsid w:val="005631CC"/>
    <w:rPr>
      <w:rFonts w:ascii="Arial" w:eastAsia="SimSun" w:hAnsi="Arial" w:cs="Times New Roman"/>
      <w:sz w:val="22"/>
      <w:szCs w:val="22"/>
    </w:rPr>
  </w:style>
  <w:style w:type="paragraph" w:customStyle="1" w:styleId="4">
    <w:name w:val="Основной текст (4)"/>
    <w:link w:val="4Text"/>
    <w:uiPriority w:val="99"/>
    <w:rsid w:val="005631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SimSun" w:hAnsi="Arial" w:cs="Times New Roman"/>
      <w:sz w:val="22"/>
      <w:szCs w:val="22"/>
    </w:rPr>
  </w:style>
  <w:style w:type="character" w:customStyle="1" w:styleId="4Text">
    <w:name w:val="Основной текст (4) Text"/>
    <w:link w:val="4"/>
    <w:uiPriority w:val="99"/>
    <w:rsid w:val="005631CC"/>
    <w:rPr>
      <w:rFonts w:ascii="Arial" w:eastAsia="SimSun" w:hAnsi="Arial" w:cs="Times New Roman"/>
      <w:sz w:val="22"/>
      <w:szCs w:val="22"/>
    </w:rPr>
  </w:style>
  <w:style w:type="paragraph" w:customStyle="1" w:styleId="2">
    <w:name w:val="Оглавление (2) + Полужирный"/>
    <w:link w:val="2Text"/>
    <w:uiPriority w:val="99"/>
    <w:rsid w:val="005631CC"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SimSun" w:hAnsi="Arial" w:cs="Times New Roman"/>
      <w:b/>
      <w:bCs/>
      <w:sz w:val="22"/>
      <w:szCs w:val="22"/>
    </w:rPr>
  </w:style>
  <w:style w:type="character" w:customStyle="1" w:styleId="2Text">
    <w:name w:val="Оглавление (2) + Полужирный Text"/>
    <w:link w:val="2"/>
    <w:uiPriority w:val="99"/>
    <w:rsid w:val="005631CC"/>
    <w:rPr>
      <w:rFonts w:ascii="Arial" w:eastAsia="SimSun" w:hAnsi="Arial" w:cs="Times New Roman"/>
      <w:b/>
      <w:bCs/>
      <w:sz w:val="22"/>
      <w:szCs w:val="22"/>
    </w:rPr>
  </w:style>
  <w:style w:type="paragraph" w:customStyle="1" w:styleId="6">
    <w:name w:val="Основной текст6"/>
    <w:link w:val="6Text"/>
    <w:uiPriority w:val="99"/>
    <w:rsid w:val="005631CC"/>
    <w:pPr>
      <w:widowControl w:val="0"/>
      <w:shd w:val="clear" w:color="auto" w:fill="FFFFFF"/>
      <w:autoSpaceDE w:val="0"/>
      <w:autoSpaceDN w:val="0"/>
      <w:adjustRightInd w:val="0"/>
      <w:spacing w:after="1740" w:line="259" w:lineRule="exact"/>
      <w:ind w:hanging="520"/>
      <w:jc w:val="right"/>
    </w:pPr>
    <w:rPr>
      <w:rFonts w:ascii="Times New Roman" w:eastAsia="SimSun" w:hAnsi="Times New Roman" w:cs="Times New Roman"/>
      <w:sz w:val="22"/>
      <w:szCs w:val="22"/>
    </w:rPr>
  </w:style>
  <w:style w:type="character" w:customStyle="1" w:styleId="6Text">
    <w:name w:val="Основной текст6 Text"/>
    <w:link w:val="6"/>
    <w:uiPriority w:val="99"/>
    <w:rsid w:val="005631CC"/>
    <w:rPr>
      <w:rFonts w:ascii="Times New Roman" w:eastAsia="SimSun" w:hAnsi="Times New Roman" w:cs="Times New Roman"/>
      <w:sz w:val="22"/>
      <w:szCs w:val="22"/>
      <w:shd w:val="clear" w:color="auto" w:fill="FFFFFF"/>
    </w:rPr>
  </w:style>
  <w:style w:type="paragraph" w:customStyle="1" w:styleId="40">
    <w:name w:val="Заголовок №4"/>
    <w:link w:val="4Text0"/>
    <w:uiPriority w:val="99"/>
    <w:rsid w:val="005631CC"/>
    <w:pPr>
      <w:widowControl w:val="0"/>
      <w:shd w:val="clear" w:color="auto" w:fill="FFFFFF"/>
      <w:autoSpaceDE w:val="0"/>
      <w:autoSpaceDN w:val="0"/>
      <w:adjustRightInd w:val="0"/>
      <w:spacing w:after="300" w:line="259" w:lineRule="auto"/>
      <w:ind w:hanging="540"/>
      <w:outlineLvl w:val="3"/>
    </w:pPr>
    <w:rPr>
      <w:rFonts w:ascii="Calibri" w:eastAsia="SimSun" w:hAnsi="Calibri" w:cs="Times New Roman"/>
      <w:b/>
      <w:bCs/>
      <w:sz w:val="22"/>
      <w:szCs w:val="22"/>
    </w:rPr>
  </w:style>
  <w:style w:type="character" w:customStyle="1" w:styleId="4Text0">
    <w:name w:val="Заголовок №4 Text"/>
    <w:link w:val="40"/>
    <w:uiPriority w:val="99"/>
    <w:rsid w:val="005631CC"/>
    <w:rPr>
      <w:rFonts w:ascii="Calibri" w:eastAsia="SimSun" w:hAnsi="Calibri" w:cs="Times New Roman"/>
      <w:b/>
      <w:bCs/>
      <w:sz w:val="22"/>
      <w:szCs w:val="22"/>
      <w:shd w:val="clear" w:color="auto" w:fill="FFFFFF"/>
    </w:rPr>
  </w:style>
  <w:style w:type="paragraph" w:customStyle="1" w:styleId="14">
    <w:name w:val="Основной текст (14)"/>
    <w:link w:val="14Text"/>
    <w:uiPriority w:val="99"/>
    <w:rsid w:val="005631CC"/>
    <w:pPr>
      <w:widowControl w:val="0"/>
      <w:shd w:val="clear" w:color="auto" w:fill="FFFFFF"/>
      <w:autoSpaceDE w:val="0"/>
      <w:autoSpaceDN w:val="0"/>
      <w:adjustRightInd w:val="0"/>
      <w:spacing w:after="180" w:line="242" w:lineRule="exact"/>
      <w:ind w:hanging="200"/>
      <w:jc w:val="both"/>
    </w:pPr>
    <w:rPr>
      <w:rFonts w:ascii="Times New Roman" w:eastAsia="SimSun" w:hAnsi="Times New Roman" w:cs="Times New Roman"/>
      <w:i/>
      <w:iCs/>
      <w:sz w:val="22"/>
      <w:szCs w:val="22"/>
    </w:rPr>
  </w:style>
  <w:style w:type="character" w:customStyle="1" w:styleId="14Text">
    <w:name w:val="Основной текст (14) Text"/>
    <w:link w:val="14"/>
    <w:uiPriority w:val="99"/>
    <w:rsid w:val="005631CC"/>
    <w:rPr>
      <w:rFonts w:ascii="Times New Roman" w:eastAsia="SimSun" w:hAnsi="Times New Roman" w:cs="Times New Roman"/>
      <w:i/>
      <w:i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category=84&amp;subcategory=38845&amp;s" TargetMode="External"/><Relationship Id="rId13" Type="http://schemas.openxmlformats.org/officeDocument/2006/relationships/hyperlink" Target="https://learningapps.org/index.php?category=84&amp;subcategory=38845&amp;s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index.php?category=84&amp;subcategory=2988&amp;s" TargetMode="External"/><Relationship Id="rId12" Type="http://schemas.openxmlformats.org/officeDocument/2006/relationships/hyperlink" Target="https://learningapps.org/index.php?category=84&amp;subcategory=38845&amp;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index.php?category=84&amp;subcategory=38845&amp;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index.php?category=84&amp;subcategory=2988&amp;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index.php?category=84&amp;subcategory=2988&amp;s" TargetMode="External"/><Relationship Id="rId14" Type="http://schemas.openxmlformats.org/officeDocument/2006/relationships/hyperlink" Target="https://learningapps.org/index.php?category=84&amp;subcategory=38845&amp;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асер</cp:lastModifiedBy>
  <cp:revision>42</cp:revision>
  <cp:lastPrinted>2021-09-20T10:14:00Z</cp:lastPrinted>
  <dcterms:created xsi:type="dcterms:W3CDTF">2018-09-23T09:47:00Z</dcterms:created>
  <dcterms:modified xsi:type="dcterms:W3CDTF">2022-10-12T17:39:00Z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