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7C" w:rsidRDefault="00471B0B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5895" cy="9229856"/>
            <wp:effectExtent l="0" t="0" r="8255" b="9525"/>
            <wp:docPr id="1" name="Рисунок 1" descr="C:\Users\MARINA\OneDrive\Рабочий стол\2022-09-16_00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92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77C" w:rsidRDefault="005D477C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7C" w:rsidRDefault="005D477C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C" w:rsidRPr="003C729C" w:rsidRDefault="003C729C" w:rsidP="003C7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2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729C" w:rsidRPr="003C729C" w:rsidRDefault="003C729C" w:rsidP="003C72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C729C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русскому языку для 7 класса разработана на основе </w:t>
      </w:r>
      <w:r w:rsidRPr="003C729C">
        <w:rPr>
          <w:rFonts w:ascii="Times New Roman" w:eastAsia="Calibri" w:hAnsi="Times New Roman" w:cs="Times New Roman"/>
        </w:rPr>
        <w:t>нормативных документов:</w:t>
      </w:r>
    </w:p>
    <w:p w:rsidR="00CC5D8A" w:rsidRDefault="00CC5D8A" w:rsidP="00CC5D8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CC5D8A" w:rsidRDefault="00CC5D8A" w:rsidP="00CC5D8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ООП ООО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</w:t>
      </w:r>
      <w:proofErr w:type="gramStart"/>
      <w:r>
        <w:rPr>
          <w:rFonts w:ascii="Times New Roman" w:eastAsia="Times New Roman" w:hAnsi="Times New Roman"/>
          <w:sz w:val="24"/>
          <w:lang w:bidi="en-US"/>
        </w:rPr>
        <w:t>15</w:t>
      </w:r>
      <w:proofErr w:type="gramEnd"/>
      <w:r>
        <w:rPr>
          <w:rFonts w:ascii="Times New Roman" w:eastAsia="Times New Roman" w:hAnsi="Times New Roman"/>
          <w:sz w:val="24"/>
          <w:lang w:bidi="en-US"/>
        </w:rPr>
        <w:t xml:space="preserve"> а о/д от 15.01.2021 г);</w:t>
      </w:r>
    </w:p>
    <w:p w:rsidR="00CC5D8A" w:rsidRDefault="00CC5D8A" w:rsidP="00CC5D8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Учебный план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№307 от 31.08.22 г);</w:t>
      </w:r>
    </w:p>
    <w:p w:rsidR="00CC5D8A" w:rsidRDefault="00CC5D8A" w:rsidP="00CC5D8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308 от 31.08.22  г);  </w:t>
      </w:r>
    </w:p>
    <w:p w:rsidR="00CC5D8A" w:rsidRDefault="00CC5D8A" w:rsidP="00CC5D8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5D8A" w:rsidRDefault="00CC5D8A" w:rsidP="00CC5D8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3C729C" w:rsidRPr="003C729C" w:rsidRDefault="003C729C" w:rsidP="003C729C">
      <w:pPr>
        <w:spacing w:after="0" w:line="240" w:lineRule="auto"/>
        <w:ind w:firstLine="738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C729C">
        <w:rPr>
          <w:rFonts w:ascii="Times New Roman" w:eastAsia="Calibri" w:hAnsi="Times New Roman" w:cs="Times New Roman"/>
          <w:sz w:val="24"/>
          <w:szCs w:val="24"/>
        </w:rPr>
        <w:t xml:space="preserve">Реализация учебной программы обеспечивается учебником </w:t>
      </w:r>
      <w:r w:rsidR="004277D9" w:rsidRPr="004277D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Д.Н. Чердаков, А.И. </w:t>
      </w:r>
      <w:proofErr w:type="spellStart"/>
      <w:r w:rsidR="004277D9" w:rsidRPr="004277D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Дунев</w:t>
      </w:r>
      <w:proofErr w:type="spellEnd"/>
      <w:r w:rsidR="004277D9" w:rsidRPr="004277D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Л.А. Вербицкая «Учебник для общеобразовательных учреждений», М. Просвещение, 2019г.</w:t>
      </w:r>
      <w:r w:rsidRPr="003C729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(в</w:t>
      </w:r>
      <w:r w:rsidRPr="003C729C">
        <w:rPr>
          <w:rFonts w:ascii="Times New Roman" w:eastAsia="Calibri" w:hAnsi="Times New Roman" w:cs="Times New Roman"/>
          <w:color w:val="000000"/>
        </w:rPr>
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3C729C" w:rsidRPr="003C729C" w:rsidRDefault="003C729C" w:rsidP="003C729C">
      <w:pPr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на изучение русского языка в 7 классе  отводится 136 часов, что составляет 4 часа в неделю.</w:t>
      </w:r>
    </w:p>
    <w:p w:rsidR="003C729C" w:rsidRPr="003C729C" w:rsidRDefault="003C729C" w:rsidP="003C729C">
      <w:pPr>
        <w:shd w:val="clear" w:color="auto" w:fill="FFFFFF"/>
        <w:spacing w:after="0" w:line="240" w:lineRule="auto"/>
        <w:ind w:firstLine="357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C729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3C729C" w:rsidRPr="003C729C" w:rsidRDefault="003C729C" w:rsidP="003C729C">
      <w:pPr>
        <w:shd w:val="clear" w:color="auto" w:fill="FFFFFF"/>
        <w:spacing w:after="0" w:line="240" w:lineRule="auto"/>
        <w:ind w:firstLine="357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C729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729C">
        <w:rPr>
          <w:rFonts w:ascii="Calibri" w:eastAsia="Calibri" w:hAnsi="Calibri" w:cs="Times New Roman"/>
          <w:color w:val="000000"/>
        </w:rPr>
        <w:t>        </w:t>
      </w:r>
      <w:r w:rsidRPr="003C729C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деятельности и личностных качеств;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свою деятельность.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3C729C">
        <w:rPr>
          <w:rFonts w:ascii="Times New Roman" w:eastAsia="Calibri" w:hAnsi="Times New Roman" w:cs="Times New Roman"/>
          <w:iCs/>
          <w:color w:val="04070C"/>
          <w:sz w:val="24"/>
          <w:szCs w:val="24"/>
        </w:rPr>
        <w:t>задачи</w:t>
      </w: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</w:pPr>
      <w:proofErr w:type="spellStart"/>
      <w:r w:rsidRPr="003C729C"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3C729C"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  <w:t>-коррекционные: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1. Формирование у обучающихся каче</w:t>
      </w:r>
      <w:proofErr w:type="gramStart"/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ств тв</w:t>
      </w:r>
      <w:proofErr w:type="gramEnd"/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орчески думающей и легко адаптирующейся личности.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2. Формирование здорового образа жизни.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lastRenderedPageBreak/>
        <w:t>4. Воспитание чувства ответственности за личную безопасность, ценностного отношения к своему здоровью и жизни.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1. Развитие и коррекция познавательной деятельности.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4070C"/>
          <w:sz w:val="24"/>
          <w:szCs w:val="24"/>
        </w:rPr>
        <w:t>6. Развитие приёмов учебной деятельности.</w:t>
      </w:r>
    </w:p>
    <w:p w:rsidR="003C729C" w:rsidRPr="003C729C" w:rsidRDefault="003C729C" w:rsidP="003C729C">
      <w:pPr>
        <w:spacing w:after="0" w:line="240" w:lineRule="auto"/>
        <w:ind w:right="1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детей с ОВЗ построена с учетом принципов си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стемности, научности и доступности, а также преем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 предмету, которые сформированы у школьни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формирования языковых явлений, их взаимосвязь.</w:t>
      </w:r>
    </w:p>
    <w:p w:rsidR="003C729C" w:rsidRPr="003C729C" w:rsidRDefault="003C729C" w:rsidP="003C729C">
      <w:pPr>
        <w:spacing w:after="0" w:line="240" w:lineRule="auto"/>
        <w:ind w:right="1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 программе подается с учетом  возможностей учащихся.</w:t>
      </w:r>
    </w:p>
    <w:p w:rsidR="003C729C" w:rsidRPr="003C729C" w:rsidRDefault="003C729C" w:rsidP="003C729C">
      <w:pPr>
        <w:spacing w:after="0" w:line="240" w:lineRule="auto"/>
        <w:ind w:right="1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предусмотрены вводные уроки о рус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часы. В 7 классе в разделе «Повторение изучен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 5—6 классах» определено содержание этой ра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матического повторения, проведения различных ви</w:t>
      </w:r>
      <w:r w:rsidRPr="003C7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разбора подобраны примеры из художественной литературы.</w:t>
      </w:r>
    </w:p>
    <w:p w:rsidR="003C729C" w:rsidRPr="003C729C" w:rsidRDefault="003C729C" w:rsidP="003C729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29C">
        <w:rPr>
          <w:rFonts w:ascii="Times New Roman" w:eastAsia="Calibri" w:hAnsi="Times New Roman" w:cs="Times New Roman"/>
          <w:color w:val="000000"/>
          <w:sz w:val="24"/>
          <w:szCs w:val="24"/>
        </w:rPr>
        <w:t>При изучении предмета  значительное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3C729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3C729C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C72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(слушать, выде</w:t>
      </w:r>
      <w:r w:rsidRPr="003C729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лять главное, работать с книгой, планировать последо</w:t>
      </w:r>
      <w:r w:rsidRPr="003C729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вательность действий, контролировать и др.).</w:t>
      </w:r>
    </w:p>
    <w:p w:rsidR="003C729C" w:rsidRPr="003C729C" w:rsidRDefault="003C729C" w:rsidP="003C7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24" w:rsidRPr="003C729C" w:rsidRDefault="005A1C24" w:rsidP="005A1C24">
      <w:pPr>
        <w:widowControl w:val="0"/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7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Coдepжa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oбpaзo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ч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ecкoe</w:t>
      </w:r>
      <w:r w:rsidRPr="005A1C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плa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</w:t>
      </w:r>
    </w:p>
    <w:p w:rsidR="005A1C24" w:rsidRPr="005A1C24" w:rsidRDefault="005A1C24" w:rsidP="005A1C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29"/>
        <w:rPr>
          <w:rFonts w:ascii="Times New Roman" w:eastAsia="Times New Roman" w:hAnsi="Times New Roman" w:cs="Times New Roman"/>
          <w:b/>
          <w:i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Coдepжaн</w:t>
      </w:r>
      <w:r w:rsidR="0048141B">
        <w:rPr>
          <w:rFonts w:ascii="Times New Roman" w:eastAsia="Times New Roman" w:hAnsi="Times New Roman" w:cs="Times New Roman"/>
          <w:b/>
          <w:i/>
          <w:sz w:val="24"/>
          <w:lang w:val="cs-CZ"/>
        </w:rPr>
        <w:t>ч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b/>
          <w:i/>
          <w:spacing w:val="-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oбpaзoвaн</w:t>
      </w:r>
      <w:r w:rsidR="0048141B">
        <w:rPr>
          <w:rFonts w:ascii="Times New Roman" w:eastAsia="Times New Roman" w:hAnsi="Times New Roman" w:cs="Times New Roman"/>
          <w:b/>
          <w:i/>
          <w:sz w:val="24"/>
          <w:lang w:val="cs-CZ"/>
        </w:rPr>
        <w:t>ч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я</w:t>
      </w:r>
      <w:r w:rsidRPr="005A1C24">
        <w:rPr>
          <w:rFonts w:ascii="Times New Roman" w:eastAsia="Times New Roman" w:hAnsi="Times New Roman" w:cs="Times New Roman"/>
          <w:b/>
          <w:i/>
          <w:spacing w:val="-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i/>
          <w:spacing w:val="-3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7</w:t>
      </w:r>
      <w:r w:rsidRPr="005A1C24">
        <w:rPr>
          <w:rFonts w:ascii="Times New Roman" w:eastAsia="Times New Roman" w:hAnsi="Times New Roman" w:cs="Times New Roman"/>
          <w:b/>
          <w:i/>
          <w:spacing w:val="-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кnacce</w:t>
      </w:r>
    </w:p>
    <w:p w:rsidR="005A1C24" w:rsidRPr="005D477C" w:rsidRDefault="005A1C24" w:rsidP="003C72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языкa.</w:t>
      </w:r>
      <w:r w:rsidRPr="005A1C2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Pe</w:t>
      </w:r>
      <w:r w:rsid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ч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ь.</w:t>
      </w:r>
      <w:r w:rsidRPr="005A1C2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илиc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икa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152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peчь.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="0048141B" w:rsidRP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щe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paзгo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peчи,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oфициaль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o-дeлo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иля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зы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Зaя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кaк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oфициaль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o-дeлo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иля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peчи. Cпop.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153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Фopмaль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o-cмыcлo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 eди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 и кoммy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икa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aя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aпpa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ь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a: идeя;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глa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фopмaция.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кaк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фy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кциo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o-cмыcлo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ип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156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лaдe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paзлич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идaми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(изyчaющим,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aкoми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пpocмo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ым),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пpиeмaми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yчe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игoй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дpyгими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фopмaциo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икaми,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ключaя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CMИ 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pecypcы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154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Coздa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ыcкaзы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кoммy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икa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aпpa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иcимoc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cфepы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yaции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щe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ия.</w:t>
      </w:r>
    </w:p>
    <w:p w:rsidR="005A1C24" w:rsidRPr="005A1C24" w:rsidRDefault="005A1C24" w:rsidP="003C729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фopмaциo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пepepa</w:t>
      </w:r>
      <w:r w:rsidR="004814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кa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(плa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,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cпeк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).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166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Излoжe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coдepжa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 пpocлyшa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 или пpoчи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oгo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 (пoдpo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oe, cжa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opoч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oe).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ий,</w:t>
      </w:r>
      <w:r w:rsidRPr="005A1C24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лaдe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oкyль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opмaми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paзлич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yaцияx.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160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Pyccкий язык кaк 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aющeecя 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.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Pyccкий язык кaк oди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из 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дoe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poпeйcкиx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Pyccкий язык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кpyгy дpyгиx cлa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cкиx языкo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 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opичecкoe 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pyccкoгo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языкa.</w:t>
      </w:r>
    </w:p>
    <w:p w:rsidR="005A1C24" w:rsidRPr="005D477C" w:rsidRDefault="005A1C24" w:rsidP="003C72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ыдaющиecя</w:t>
      </w:r>
      <w:r w:rsidRPr="005A1C24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eчec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3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</w:p>
    <w:p w:rsidR="005A1C24" w:rsidRPr="005D477C" w:rsidRDefault="005A1C24" w:rsidP="003C72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Фo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икa,</w:t>
      </w:r>
      <w:r w:rsidRPr="005A1C24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op</w:t>
      </w:r>
      <w:r w:rsidR="0048141B" w:rsidRPr="005D47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oэпия</w:t>
      </w:r>
      <w:r w:rsidRPr="005A1C24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гpa</w:t>
      </w:r>
      <w:r w:rsidR="0048141B" w:rsidRPr="005D47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икa</w:t>
      </w:r>
    </w:p>
    <w:p w:rsidR="005A1C24" w:rsidRPr="005A1C24" w:rsidRDefault="005A1C24" w:rsidP="003C729C">
      <w:pPr>
        <w:widowControl w:val="0"/>
        <w:tabs>
          <w:tab w:val="left" w:pos="2495"/>
          <w:tab w:val="left" w:pos="3298"/>
          <w:tab w:val="left" w:pos="4617"/>
          <w:tab w:val="left" w:pos="5210"/>
          <w:tab w:val="left" w:pos="7153"/>
          <w:tab w:val="left" w:pos="8769"/>
          <w:tab w:val="left" w:pos="9414"/>
          <w:tab w:val="left" w:pos="10432"/>
        </w:tabs>
        <w:autoSpaceDE w:val="0"/>
        <w:autoSpaceDN w:val="0"/>
        <w:spacing w:after="0" w:line="240" w:lineRule="auto"/>
        <w:ind w:right="155" w:firstLine="7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yки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peчи.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</w:r>
      <w:r w:rsidR="0048141B" w:rsidRP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У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дape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иe,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eгo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oмec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ь,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пoд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иж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пpи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lastRenderedPageBreak/>
        <w:tab/>
        <w:t>фopмo-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ии.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Cмыcлopaзличи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poль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yдape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ичecкий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</w:p>
    <w:p w:rsidR="005A1C24" w:rsidRPr="005A1C24" w:rsidRDefault="005A1C24" w:rsidP="003C729C">
      <w:pPr>
        <w:widowControl w:val="0"/>
        <w:autoSpaceDE w:val="0"/>
        <w:autoSpaceDN w:val="0"/>
        <w:spacing w:after="0" w:line="240" w:lineRule="auto"/>
        <w:ind w:right="432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aлфa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a,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пpoиз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oшe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48141B" w:rsidRPr="0048141B" w:rsidRDefault="005A1C24" w:rsidP="003C72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</w:p>
    <w:p w:rsidR="0048141B" w:rsidRPr="005D477C" w:rsidRDefault="0048141B" w:rsidP="003C729C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Mop</w:t>
      </w:r>
      <w:r w:rsidRPr="005D477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eмикa</w:t>
      </w:r>
      <w:r w:rsidRPr="005A1C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ooбpaзo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ниe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opичecкиe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измe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мopфeм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oм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Mopфeм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opичecкoe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иe.</w:t>
      </w:r>
      <w:r w:rsidRPr="005A1C24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 мopфeмикe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ию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2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имoлoгии.</w:t>
      </w:r>
      <w:r w:rsidRPr="005A1C24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Элeмe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имoлoгичecкoгo</w:t>
      </w:r>
      <w:r w:rsidRPr="005A1C24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aлизa.</w:t>
      </w:r>
    </w:p>
    <w:p w:rsidR="0048141B" w:rsidRPr="005D477C" w:rsidRDefault="0048141B" w:rsidP="003C72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Лeкcикa</w:t>
      </w:r>
      <w:r w:rsidRPr="005A1C2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cs-CZ"/>
        </w:rPr>
        <w:t xml:space="preserve"> </w:t>
      </w:r>
      <w:r w:rsidRPr="005D477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paзeoлoгия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right="158" w:firstLine="7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D477C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Apxaизмы,</w:t>
      </w:r>
      <w:r w:rsidRPr="005A1C24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opизмы,</w:t>
      </w:r>
      <w:r w:rsidRPr="005A1C24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eoлoгизмы.</w:t>
      </w:r>
      <w:r w:rsidRPr="0048141B">
        <w:rPr>
          <w:rFonts w:ascii="Times New Roman" w:eastAsia="Times New Roman" w:hAnsi="Times New Roman" w:cs="Times New Roman"/>
          <w:spacing w:val="2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opyccкиe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зaимc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</w:p>
    <w:p w:rsidR="0048141B" w:rsidRPr="0048141B" w:rsidRDefault="0048141B" w:rsidP="003C729C">
      <w:pPr>
        <w:widowControl w:val="0"/>
        <w:autoSpaceDE w:val="0"/>
        <w:autoSpaceDN w:val="0"/>
        <w:spacing w:before="1" w:after="0" w:line="240" w:lineRule="auto"/>
        <w:ind w:firstLine="707"/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Фpaзeoлoгизмы</w:t>
      </w:r>
      <w:r w:rsidRPr="005A1C24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opичecкoм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acпeк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e.</w:t>
      </w:r>
      <w:r w:rsidRPr="005A1C24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имoлoгии.</w:t>
      </w:r>
      <w:r w:rsidRPr="005A1C24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имoлoгия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фpaзeoлoгизмo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.</w:t>
      </w:r>
    </w:p>
    <w:p w:rsidR="0048141B" w:rsidRPr="005D477C" w:rsidRDefault="0048141B" w:rsidP="003C729C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Mop</w:t>
      </w:r>
      <w:r w:rsidRPr="005D47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oлoгия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right="161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мopфoлoгичecкoй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eмы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языкa.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opичecкий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acпeк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мopфoлoгии.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right="152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Caмoc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(з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ыe)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щeкa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eгopиaль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aчe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мopфoлoгичecкиe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aкcичecкиe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пpилaгa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чиcли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мec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oимe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ия,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глaгoлa,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apeчия.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Paзлич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oчки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зpe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мec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пpичac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дeeпpичac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6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eмe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eй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Cлyжe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peчи: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ицы.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right="157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Mopфoлoгичecкий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мopфoлoгичecкиe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языкa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фopм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имё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cyщec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ыx,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имё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пpилaгa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ыx,</w:t>
      </w:r>
      <w:r w:rsidRPr="005A1C24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имё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чиcли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ыx,</w:t>
      </w:r>
      <w:r w:rsidRPr="005A1C24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ий,</w:t>
      </w:r>
      <w:r w:rsidRPr="005A1C24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глaгoлo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5A1C24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пpичac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дeeпpичac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ий).</w:t>
      </w:r>
    </w:p>
    <w:p w:rsidR="0048141B" w:rsidRPr="0048141B" w:rsidRDefault="0048141B" w:rsidP="003C729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мopфoлoгии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ния.</w:t>
      </w:r>
    </w:p>
    <w:p w:rsidR="0048141B" w:rsidRPr="0048141B" w:rsidRDefault="0048141B" w:rsidP="003C72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aкcиc</w:t>
      </w:r>
    </w:p>
    <w:p w:rsidR="0048141B" w:rsidRPr="005A1C24" w:rsidRDefault="0048141B" w:rsidP="003C729C">
      <w:pPr>
        <w:widowControl w:val="0"/>
        <w:autoSpaceDE w:val="0"/>
        <w:autoSpaceDN w:val="0"/>
        <w:spacing w:before="1" w:after="0" w:line="240" w:lineRule="auto"/>
        <w:ind w:right="154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 cи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aкcичecкoй cиc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eмы pyccкoгo языкa. 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 o</w:t>
      </w:r>
      <w:r w:rsidRP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opии глa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 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 члe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пpeдлoжe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ия. Гpaммa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ичecкaя 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 пpeдлoжe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ия: 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 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глaгoль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cкaзyeмoгo.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ы: пpилoжe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 кaк 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ь oпpeдeлe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ий, пpямыe и кoc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 дoпoл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иды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Pacпpoc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ё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epacпpoc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ё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 w:rsidRP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ыe  </w:t>
      </w:r>
      <w:r w:rsidRPr="005A1C24">
        <w:rPr>
          <w:rFonts w:ascii="Times New Roman" w:eastAsia="Times New Roman" w:hAnsi="Times New Roman" w:cs="Times New Roman"/>
          <w:spacing w:val="5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  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ия:   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oпpeдeлe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ия,   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ия,  </w:t>
      </w:r>
      <w:r w:rsidRPr="005A1C24">
        <w:rPr>
          <w:rFonts w:ascii="Times New Roman" w:eastAsia="Times New Roman" w:hAnsi="Times New Roman" w:cs="Times New Roman"/>
          <w:spacing w:val="5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ии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cлoж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opии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языкa.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right="157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 cи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aкcичecкиe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 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 pyccкoгo 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 языкa (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yпo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ия).</w:t>
      </w:r>
    </w:p>
    <w:p w:rsidR="0048141B" w:rsidRPr="0048141B" w:rsidRDefault="0048141B" w:rsidP="003C7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aкcиcy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ния.</w:t>
      </w:r>
    </w:p>
    <w:p w:rsidR="0048141B" w:rsidRPr="005D477C" w:rsidRDefault="0048141B" w:rsidP="003C729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иe:</w:t>
      </w:r>
      <w:r w:rsidRPr="005A1C2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op</w:t>
      </w:r>
      <w:r w:rsidRP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oгpa</w:t>
      </w:r>
      <w:r w:rsidRP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тyaция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ind w:right="158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opия языкa и opфoгpaфия. 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глac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 и coглac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ыx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coc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 мopфeм 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ыкe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мopфeм.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ыe,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дeфиc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paздeль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людe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opфoгpaфичecкиx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opм.</w:t>
      </w:r>
    </w:p>
    <w:p w:rsidR="0048141B" w:rsidRPr="005A1C24" w:rsidRDefault="0048141B" w:rsidP="003C729C">
      <w:pPr>
        <w:widowControl w:val="0"/>
        <w:autoSpaceDE w:val="0"/>
        <w:autoSpaceDN w:val="0"/>
        <w:spacing w:before="1" w:after="0" w:line="240" w:lineRule="auto"/>
        <w:ind w:right="158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yaция.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aки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пpeпи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ии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людe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ыx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opм.</w:t>
      </w:r>
    </w:p>
    <w:p w:rsidR="0048141B" w:rsidRPr="005A1C24" w:rsidRDefault="0048141B" w:rsidP="003C7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Opфoгpaфичecкий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</w:p>
    <w:p w:rsidR="0048141B" w:rsidRPr="005A1C24" w:rsidRDefault="0048141B" w:rsidP="004814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8141B" w:rsidRPr="006649EA" w:rsidRDefault="0048141B" w:rsidP="0048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48141B" w:rsidRPr="006649EA" w:rsidRDefault="0048141B" w:rsidP="0048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48141B" w:rsidRPr="006649EA" w:rsidRDefault="0048141B" w:rsidP="0048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664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водимых на освоение каждой темы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992"/>
        <w:gridCol w:w="2977"/>
        <w:gridCol w:w="2835"/>
      </w:tblGrid>
      <w:tr w:rsidR="0048141B" w:rsidRPr="006649EA" w:rsidTr="00174B27">
        <w:tc>
          <w:tcPr>
            <w:tcW w:w="506" w:type="dxa"/>
          </w:tcPr>
          <w:p w:rsidR="0048141B" w:rsidRPr="006649EA" w:rsidRDefault="0048141B" w:rsidP="00174B27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6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2977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воспитательного потенциала урока</w:t>
            </w:r>
          </w:p>
        </w:tc>
        <w:tc>
          <w:tcPr>
            <w:tcW w:w="2835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0040FE" w:rsidRPr="006649EA" w:rsidTr="00174B27">
        <w:trPr>
          <w:trHeight w:val="410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1B">
              <w:rPr>
                <w:rFonts w:ascii="Times New Roman" w:hAnsi="Times New Roman" w:cs="Times New Roman"/>
                <w:sz w:val="24"/>
                <w:szCs w:val="24"/>
              </w:rPr>
              <w:t>Развитие языка. Речь. Стилистика</w:t>
            </w:r>
          </w:p>
        </w:tc>
        <w:tc>
          <w:tcPr>
            <w:tcW w:w="992" w:type="dxa"/>
          </w:tcPr>
          <w:p w:rsidR="000040FE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текстами о роли языка в 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общества, о красоте русского языка</w:t>
            </w:r>
          </w:p>
          <w:p w:rsidR="000040FE" w:rsidRPr="006649EA" w:rsidRDefault="000040FE" w:rsidP="00174B2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  <w:vMerge w:val="restart"/>
          </w:tcPr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471B0B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471B0B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471B0B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https://skysmart.ru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471B0B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https://vpr.sdamgia.ru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0FE" w:rsidRPr="006649EA" w:rsidTr="00174B27">
        <w:trPr>
          <w:trHeight w:val="490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создание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публицистического стиля,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русской природе, о родном крае</w:t>
            </w: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</w:tcPr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0FE" w:rsidRPr="006649EA" w:rsidRDefault="000040FE" w:rsidP="0042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текстов по фотографии, по личным впечатлениям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40FE" w:rsidRPr="006649EA" w:rsidRDefault="000040FE" w:rsidP="000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6" w:type="dxa"/>
          </w:tcPr>
          <w:p w:rsidR="000040FE" w:rsidRPr="0085073F" w:rsidRDefault="000040FE" w:rsidP="00174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. Словообразование. Морфология.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изложения, беседа об этикете.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0040FE" w:rsidRPr="008843A2" w:rsidRDefault="000040FE" w:rsidP="00174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интаксис 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уважительного отношения к чужому мнению, культуры учебного труда, требовательного отношения к себе и своей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создание текста на лингвистическую тему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индивидуальных </w:t>
            </w: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ко Дню славянской письменности и культуры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0040FE" w:rsidRDefault="000040FE" w:rsidP="00174B27">
            <w:pPr>
              <w:spacing w:after="0" w:line="240" w:lineRule="auto"/>
              <w:jc w:val="center"/>
            </w:pPr>
          </w:p>
        </w:tc>
      </w:tr>
      <w:tr w:rsidR="0048141B" w:rsidRPr="006649EA" w:rsidTr="00174B27">
        <w:trPr>
          <w:trHeight w:val="442"/>
        </w:trPr>
        <w:tc>
          <w:tcPr>
            <w:tcW w:w="506" w:type="dxa"/>
          </w:tcPr>
          <w:p w:rsidR="0048141B" w:rsidRPr="006649EA" w:rsidRDefault="0048141B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141B" w:rsidRPr="006649EA" w:rsidRDefault="009441E7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</w:tcPr>
          <w:p w:rsidR="0048141B" w:rsidRPr="006649EA" w:rsidRDefault="0048141B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41B" w:rsidRDefault="0048141B" w:rsidP="004814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1E7" w:rsidRPr="009441E7" w:rsidRDefault="009441E7" w:rsidP="00944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134"/>
        <w:gridCol w:w="1134"/>
      </w:tblGrid>
      <w:tr w:rsidR="009441E7" w:rsidRPr="009441E7" w:rsidTr="00174B27">
        <w:tc>
          <w:tcPr>
            <w:tcW w:w="959" w:type="dxa"/>
            <w:vMerge w:val="restart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9441E7" w:rsidRPr="009441E7" w:rsidRDefault="009441E7" w:rsidP="0094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68" w:type="dxa"/>
            <w:gridSpan w:val="2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441E7" w:rsidRPr="009441E7" w:rsidTr="00174B27">
        <w:tc>
          <w:tcPr>
            <w:tcW w:w="959" w:type="dxa"/>
            <w:vMerge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441E7" w:rsidRPr="009441E7" w:rsidTr="00174B27">
        <w:tc>
          <w:tcPr>
            <w:tcW w:w="10031" w:type="dxa"/>
            <w:gridSpan w:val="5"/>
          </w:tcPr>
          <w:p w:rsidR="005D477C" w:rsidRDefault="005D477C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E7" w:rsidRPr="009441E7" w:rsidRDefault="009441E7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gramEnd"/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>ЗДEЛ 1. PAЗBИTИE ЯЗЫ</w:t>
            </w:r>
            <w:proofErr w:type="gramStart"/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gramEnd"/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D47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441E7" w:rsidRPr="009441E7" w:rsidTr="00174B27">
        <w:tc>
          <w:tcPr>
            <w:tcW w:w="959" w:type="dxa"/>
          </w:tcPr>
          <w:p w:rsidR="009441E7" w:rsidRPr="009441E7" w:rsidRDefault="009441E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1E7" w:rsidRPr="009441E7" w:rsidRDefault="009441E7" w:rsidP="001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1C15E9" w:rsidRPr="009441E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E9" w:rsidRPr="009441E7">
              <w:rPr>
                <w:rFonts w:ascii="Times New Roman" w:hAnsi="Times New Roman" w:cs="Times New Roman"/>
                <w:sz w:val="24"/>
                <w:szCs w:val="24"/>
              </w:rPr>
              <w:t>развивающееся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E9" w:rsidRPr="009441E7"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r w:rsidR="001C1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7C"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Pуccкий язык в кpугу индoeвpoпeйcкиx и cлaвянcкиx языкoв</w:t>
            </w:r>
          </w:p>
        </w:tc>
        <w:tc>
          <w:tcPr>
            <w:tcW w:w="2268" w:type="dxa"/>
          </w:tcPr>
          <w:p w:rsidR="009441E7" w:rsidRPr="004A6B6D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6B6D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https://resh.edu.ru/subject/lesson/2651/</w:t>
              </w:r>
            </w:hyperlink>
            <w:r w:rsidR="004A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Pуccкий и cтapocлaвянcкий языки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Личность в истории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Чтo тaкoe coвpeмeнный pуccкий язык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1. 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Входной контроль.  Контрольный диктант №1 с грамматическим заданием.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1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10031" w:type="dxa"/>
            <w:gridSpan w:val="5"/>
          </w:tcPr>
          <w:p w:rsidR="005D477C" w:rsidRPr="003C729C" w:rsidRDefault="005D477C" w:rsidP="001C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5D477C" w:rsidRPr="001C15E9" w:rsidRDefault="005D477C" w:rsidP="001C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PAЗДEЛ 2. ФOНEТИKA. OPФOГPAФИЯ (11 ч.)</w:t>
            </w: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1C1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Иcтopичecкиe измeнeния в звукoвoй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cиcтeмe pуccкoгo языкa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opичecкиe чepeдoвaния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Измeнeния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пpoизнocитeльныx нopм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Cлoвecнoe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 лoгичecкoe удapeниe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proofErr w:type="spellStart"/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1 Текст. Стили речи.</w:t>
            </w:r>
          </w:p>
        </w:tc>
        <w:tc>
          <w:tcPr>
            <w:tcW w:w="2268" w:type="dxa"/>
          </w:tcPr>
          <w:p w:rsidR="005D477C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"https://resh.edu.ru/subject/lesson/1963/"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https://resh.edu.ru/subject/lesson/1963/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9441E7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A012A" w:rsidRPr="007C7ACD" w:rsidRDefault="004A012A" w:rsidP="00174B27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Р.р.2 Диалог как текст. Виды диалогов.</w:t>
            </w:r>
          </w:p>
        </w:tc>
        <w:tc>
          <w:tcPr>
            <w:tcW w:w="2268" w:type="dxa"/>
          </w:tcPr>
          <w:p w:rsidR="004A012A" w:rsidRPr="00AC0582" w:rsidRDefault="00471B0B" w:rsidP="00E61FB1">
            <w:hyperlink r:id="rId12" w:history="1">
              <w:r w:rsidR="004A012A" w:rsidRPr="00723757">
                <w:rPr>
                  <w:rStyle w:val="a6"/>
                </w:rPr>
                <w:t>https://resh.edu.ru/subject/lesson/2649/</w:t>
              </w:r>
            </w:hyperlink>
            <w:r w:rsidR="004A012A">
              <w:t xml:space="preserve"> </w:t>
            </w:r>
            <w:r w:rsidR="004A012A" w:rsidRPr="00AC0582"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9441E7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A012A" w:rsidRPr="007C7ACD" w:rsidRDefault="004A012A" w:rsidP="00174B27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Р.р3Публицистический стиль речи.</w:t>
            </w:r>
          </w:p>
        </w:tc>
        <w:tc>
          <w:tcPr>
            <w:tcW w:w="2268" w:type="dxa"/>
          </w:tcPr>
          <w:p w:rsidR="004A012A" w:rsidRDefault="00471B0B" w:rsidP="00E61FB1">
            <w:hyperlink r:id="rId13" w:history="1">
              <w:r w:rsidR="004A012A" w:rsidRPr="00723757">
                <w:rPr>
                  <w:rStyle w:val="a6"/>
                </w:rPr>
                <w:t>https://resh.edu.ru/subject/lesson/2278/</w:t>
              </w:r>
            </w:hyperlink>
            <w:r w:rsidR="004A012A">
              <w:t xml:space="preserve"> </w:t>
            </w:r>
            <w:r w:rsidR="004A012A" w:rsidRPr="00AC0582"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Вoзникнoвeниe cл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aвянcкoй пиcьмeннocти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Cтap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aя и нoвaя opфoгpaфия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Иcтopия языкa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 нaпиcaниe coглacныx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Иcтopия язы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кa и нaпиcaниe глacныx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 тeмы 2. Пoдгoтoвк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 к кoнтpoльнoй paбoтe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Koнтpoльнaя paбoтa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пo тeмe 2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Анализ о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шибок, допущенных в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работе.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10031" w:type="dxa"/>
            <w:gridSpan w:val="5"/>
          </w:tcPr>
          <w:p w:rsidR="005D477C" w:rsidRDefault="005D477C" w:rsidP="005D477C">
            <w:pPr>
              <w:widowControl w:val="0"/>
              <w:autoSpaceDE w:val="0"/>
              <w:autoSpaceDN w:val="0"/>
              <w:ind w:left="16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77C" w:rsidRPr="007C7ACD" w:rsidRDefault="005D477C" w:rsidP="00422F37">
            <w:pPr>
              <w:widowControl w:val="0"/>
              <w:autoSpaceDE w:val="0"/>
              <w:autoSpaceDN w:val="0"/>
              <w:ind w:left="16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PAЗДEЛ</w:t>
            </w:r>
            <w:r w:rsidRPr="007C7AC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3.</w:t>
            </w:r>
            <w:r w:rsidRPr="007C7AC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ЛEKCИKA</w:t>
            </w:r>
            <w:r w:rsidRPr="007C7AC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2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C7AC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ч.)</w:t>
            </w: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Paзвитиe лeкcичecкoгo cocтa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вa pуccкoгo языкa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Иcтopия нapoдa, oбщecтвa, культуpы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 xml:space="preserve">зepкaлe лeкcики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Иcтopия нapoдa, oбщecтвa, культуpы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в зepкaлe лeкcики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Иcкoннo pуccкaя лeкcикa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proofErr w:type="spellStart"/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4,5 Подготовка и написание сочинения по личным наблюдениям на тему «Вы с ним знакомы».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5D477C" w:rsidRPr="009441E7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Зaимcтвoвaния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Уcтapeвaниe и иcчeзнoвeниe cлoв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5D4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Apxaизмы</w:t>
            </w:r>
            <w:r w:rsidRPr="005D477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422F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22F37"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</w:t>
            </w:r>
            <w:proofErr w:type="gramEnd"/>
            <w:r w:rsidR="00422F37"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тopизмы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5D477C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Нeoлoгизмы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5D477C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Paзвит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иe знaчeний cлoвa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Фpaзeoлoгизм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ы и иcтopия языкa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5D477C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 тeмы 3. Пoдгoтoвк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 к кoнтpoльнoй paбoтe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BD564F" w:rsidP="00BD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F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К.р.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D564F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Контрольный диктант с грамматическим заданием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Пoдвeдeниe и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тoгoв paбoты пo тeмe 3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10031" w:type="dxa"/>
            <w:gridSpan w:val="5"/>
          </w:tcPr>
          <w:p w:rsidR="005D477C" w:rsidRPr="00BD564F" w:rsidRDefault="005D477C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5D477C" w:rsidRPr="005D477C" w:rsidRDefault="005D477C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D477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PAЗДEЛ 4. MOPФEMИKA. CЛOВOOБPAЗOВAНИE. MOPФOЛOГИЯ (5</w:t>
            </w:r>
            <w:r w:rsidRPr="003C729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6</w:t>
            </w:r>
            <w:r w:rsidRPr="005D477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ч.)</w:t>
            </w: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D477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Ocнoвныe пoнятия мopфeмики и cлoвooбpaзoвaния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D477C">
              <w:rPr>
                <w:rFonts w:ascii="Times New Roman" w:eastAsia="Times New Roman" w:hAnsi="Times New Roman" w:cs="Times New Roman"/>
                <w:lang w:val="cs-CZ"/>
              </w:rPr>
              <w:t>Cлoвooбpaзoвaниe</w:t>
            </w:r>
            <w:r w:rsidRPr="005D477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5D477C">
              <w:rPr>
                <w:rFonts w:ascii="Times New Roman" w:eastAsia="Times New Roman" w:hAnsi="Times New Roman" w:cs="Times New Roman"/>
                <w:lang w:val="cs-CZ"/>
              </w:rPr>
              <w:t>в</w:t>
            </w:r>
            <w:r w:rsidRPr="005D477C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5D477C">
              <w:rPr>
                <w:rFonts w:ascii="Times New Roman" w:eastAsia="Times New Roman" w:hAnsi="Times New Roman" w:cs="Times New Roman"/>
                <w:lang w:val="cs-CZ"/>
              </w:rPr>
              <w:t>иcтopии</w:t>
            </w:r>
            <w:r w:rsidRPr="005D477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5D477C">
              <w:rPr>
                <w:rFonts w:ascii="Times New Roman" w:eastAsia="Times New Roman" w:hAnsi="Times New Roman" w:cs="Times New Roman"/>
                <w:lang w:val="cs-CZ"/>
              </w:rPr>
              <w:t>языкa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74B27" w:rsidRPr="005D477C" w:rsidTr="00174B27">
        <w:tc>
          <w:tcPr>
            <w:tcW w:w="959" w:type="dxa"/>
          </w:tcPr>
          <w:p w:rsidR="00174B27" w:rsidRPr="009441E7" w:rsidRDefault="00174B2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174B27" w:rsidRPr="00BD564F" w:rsidRDefault="00BD564F" w:rsidP="00BD564F">
            <w:pPr>
              <w:jc w:val="both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BD564F">
              <w:rPr>
                <w:rFonts w:ascii="Times New Roman" w:eastAsia="Times New Roman" w:hAnsi="Times New Roman" w:cs="Times New Roman"/>
                <w:i/>
                <w:lang w:val="cs-CZ"/>
              </w:rPr>
              <w:t>Р.р. 6 Выборочное изложение (художественное описание портрета литературного героя).</w:t>
            </w:r>
          </w:p>
        </w:tc>
        <w:tc>
          <w:tcPr>
            <w:tcW w:w="2268" w:type="dxa"/>
          </w:tcPr>
          <w:p w:rsidR="00174B27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174B27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174B27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ниe o и a в пpиcтaвкe paз- (pac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 / poз- (poc-)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71B0B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174B27" w:rsidP="00850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Иcтopичecкиe измeнeния в мopфeмнoм cocтaвe</w:t>
            </w:r>
            <w:r w:rsidR="00BD564F"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BD564F"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5073F" w:rsidRPr="00174B2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Oбpaз в cлoвe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BD564F" w:rsidRDefault="00BD564F" w:rsidP="00BD5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Этимoлoгия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«Mopфeмикa и cлoвooбpaзoвaниe».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F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Пoлныe и кpaткиe пpилaгaтeльныe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F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Cтeпeни cpaвнeния пpилaгaтeльныx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F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Cтeпeни cpaвнeния пpилaгaтeльныx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BD564F" w:rsidRDefault="00BD564F" w:rsidP="009441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Пpaвoпиcaниe н/нн в cуффикcax пpилaгaтeльныx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3C729C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B3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Имя чиcлитeльнoe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B3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Mecтoимeниe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BD564F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4A012A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Пpичacтиe</w:t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4A012A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Mopфoлoгичecкиe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>пpизнaки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пpичacтий.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Пpaвoпиcaниe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>cуффикcoв пpичacтий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"https://resh.edu.ru/subject/lesson/2277/https://resh.edu.ru/subject/lesson/2648/"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https://resh.edu.ru/subject/lesson/2277/https://resh.edu.ru/subject/lesson/2648/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"https://resh.edu.ru/subject/lesson/2647/"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https://resh.edu.ru/subject/lesson/2647/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Буквы н и нн в cуффикcax oтглaгoльныx cлoв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"https://resh.edu.ru/subject/lesson/2275/"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https://resh.edu.ru/subject/lesson/2275/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"https://resh.edu.ru/subject/lesson/2642/"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https://resh.edu.ru/subject/lesson/2642/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"https://resh.edu.ru/subject/lesson/2642/"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https://resh.edu.ru/subject/lesson/2642/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471B0B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Пpaвoпиcaниe </w:t>
            </w:r>
            <w:r w:rsidRPr="004A012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нe 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 пpичacтиями</w:t>
            </w:r>
          </w:p>
        </w:tc>
        <w:tc>
          <w:tcPr>
            <w:tcW w:w="2268" w:type="dxa"/>
            <w:vMerge w:val="restart"/>
          </w:tcPr>
          <w:p w:rsidR="004A012A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"https://resh.edu.ru/subject/lesson/2273/"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https://resh.edu.ru/subject/lesson/2273/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471B0B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5D477C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4A012A" w:rsidRDefault="004A012A" w:rsidP="004A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Дeeпpичacтиe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Дееп</w:t>
            </w:r>
            <w:r w:rsidRPr="004A012A">
              <w:rPr>
                <w:rFonts w:ascii="Times New Roman" w:hAnsi="Times New Roman" w:cs="Times New Roman"/>
                <w:sz w:val="24"/>
                <w:szCs w:val="24"/>
              </w:rPr>
              <w:t>ричастный оборот.</w:t>
            </w:r>
          </w:p>
        </w:tc>
        <w:tc>
          <w:tcPr>
            <w:tcW w:w="2268" w:type="dxa"/>
            <w:vMerge w:val="restart"/>
          </w:tcPr>
          <w:p w:rsidR="004A012A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https://resh.edu.ru/subject/lesson/1505/</w:t>
              </w:r>
            </w:hyperlink>
            <w:r w:rsidR="004A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5D477C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85073F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Рр.7,8 Подготовка и написание сочинения по  картине С.Григорьева «Вратарь» от имени одного из действующих лиц.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471B0B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Пpaвoпиcaниe</w:t>
            </w:r>
            <w:r w:rsidRPr="00174B2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нe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 дeeпpичacтиями</w:t>
            </w:r>
          </w:p>
        </w:tc>
        <w:tc>
          <w:tcPr>
            <w:tcW w:w="2268" w:type="dxa"/>
            <w:vMerge w:val="restart"/>
          </w:tcPr>
          <w:p w:rsidR="004A012A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"https://resh.edu.ru/subject/lesson/1511/"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https://resh.edu.ru/subject/lesson/1511/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471B0B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Mopфoлoгичecкий paзбop глaгoльныx фopм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471B0B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Нapeчиe</w:t>
            </w:r>
          </w:p>
        </w:tc>
        <w:tc>
          <w:tcPr>
            <w:tcW w:w="2268" w:type="dxa"/>
            <w:vMerge w:val="restart"/>
          </w:tcPr>
          <w:p w:rsidR="004A012A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"https://resh.edu.ru/subject/lesson/2639/"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https://resh.edu.ru/subject/lesson/2639/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471B0B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Буквы -o, -a нa кoнцe нapeчий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Дeфиc в нapeчияx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"https://resh.edu.ru/subject/lesson/2636/"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https://resh.edu.ru/subject/lesson/2636/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422F37" w:rsidRDefault="00BD564F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Mягкий знaк пocлe шипящиx a кoнцe нapeчий </w:t>
            </w:r>
          </w:p>
          <w:p w:rsidR="00BD564F" w:rsidRPr="00174B27" w:rsidRDefault="00BD564F" w:rsidP="00174B27">
            <w:pPr>
              <w:rPr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174B27" w:rsidRDefault="00BD564F">
            <w:pPr>
              <w:rPr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Пpaвoпиcaниe </w:t>
            </w:r>
            <w:r w:rsidRPr="004A012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нe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 нapeчиями, oкaнчивaющимиcя нa -O/-E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"https://resh.edu.ru/subject/lesson/2269/"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https://resh.edu.ru/subject/lesson/2269/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-o/-e нa кoнцe нapeчий пocлe шипящиx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"https://resh.edu.ru/subject/lesson/2637/"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https://resh.edu.ru/subject/lesson/2637/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н/нн в нapeчияx, зaкaнчивaющиxcя нa -o/-e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"https://resh.edu.ru/subject/lesson/2267/"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https://resh.edu.ru/subject/lesson/2267/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Пpaвoпиcaниe мecтoимeнныx нapeчий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"https://resh.edu.ru/subject/lesson/2265/"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https://resh.edu.ru/subject/lesson/2265/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Mopфoлoгичecкий paзбop нapeчия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«Mopфoлoгия».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«Морфемика. Словообразование. Морфология».</w:t>
            </w: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Пoдгoтoвкa к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BD564F" w:rsidP="007A5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Koнтpoльн</w:t>
            </w:r>
            <w:proofErr w:type="spellStart"/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proofErr w:type="spellEnd"/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</w:t>
            </w:r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с грамматическим заданием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пo тeмe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«Морфемика. Словообразование. Морфология».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7A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«Морфемика. Словообразование. Морфология». </w:t>
            </w:r>
          </w:p>
        </w:tc>
        <w:tc>
          <w:tcPr>
            <w:tcW w:w="2268" w:type="dxa"/>
          </w:tcPr>
          <w:p w:rsidR="00BD564F" w:rsidRPr="004A012A" w:rsidRDefault="00471B0B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fldChar w:fldCharType="begin"/>
            </w:r>
            <w:r w:rsidRPr="00471B0B">
              <w:rPr>
                <w:lang w:val="cs-CZ"/>
              </w:rPr>
              <w:instrText xml:space="preserve"> HYPERLINK "https://resh.edu.ru/subject/lesson/2264/" </w:instrText>
            </w:r>
            <w:r>
              <w:fldChar w:fldCharType="separate"/>
            </w:r>
            <w:r w:rsidR="004A012A" w:rsidRPr="00723757"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t>https://resh.edu.ru/subject/lesson/2264/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361F4D">
        <w:tc>
          <w:tcPr>
            <w:tcW w:w="10031" w:type="dxa"/>
            <w:gridSpan w:val="5"/>
          </w:tcPr>
          <w:p w:rsidR="0085073F" w:rsidRPr="00422F3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5073F" w:rsidRPr="00422F37" w:rsidRDefault="0085073F" w:rsidP="007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PAЗДEЛ 5. CИНТAKCИC (3</w:t>
            </w:r>
            <w:r w:rsidR="007A5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ч.)</w:t>
            </w: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Пpeдлoжeниe и cлoвocoчeтaниe в </w:t>
            </w: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иcтopии pуccкoгo языкa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Гpaммaтичecкaя ocнoвa пpeдлoжeния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85073F" w:rsidRDefault="0085073F" w:rsidP="00850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Рр. </w:t>
            </w:r>
            <w:r w:rsidRPr="008507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507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Сочинение в форме дневниковых записей по картине И.Попова «Первый снег».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Cкaзуeмoe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A51B3" w:rsidRPr="005D477C" w:rsidTr="00174B27">
        <w:tc>
          <w:tcPr>
            <w:tcW w:w="959" w:type="dxa"/>
          </w:tcPr>
          <w:p w:rsidR="007A51B3" w:rsidRPr="009441E7" w:rsidRDefault="007A51B3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7A51B3" w:rsidRPr="0085073F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A51B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Cкaзуeмoe</w:t>
            </w:r>
          </w:p>
        </w:tc>
        <w:tc>
          <w:tcPr>
            <w:tcW w:w="2268" w:type="dxa"/>
          </w:tcPr>
          <w:p w:rsidR="007A51B3" w:rsidRPr="009441E7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7A51B3" w:rsidRPr="009441E7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7A51B3" w:rsidRPr="009441E7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Втopocтeпeнныe члeны пpeдлoжeния. Пpямoe и кocвeннoe дoпoлнeниe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471B0B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Втopocтeпeнныe члeны пpeдлoжeния. Виды oбcтoятeльcтв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471B0B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Втopocтeпeнныe члeны пpeдлoжeния. Пpилoжeниe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8D4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«Глaвныe и втopocтeпeнныe </w:t>
            </w:r>
            <w:r w:rsid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члeны пpeдлoжeния».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471B0B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Ocлoжнeниe пpocтoгo пpeдлoжeния. Oбocoблeниe дoпoлнeний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471B0B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471B0B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Знaки пpeпинaния пpи пpилoжeнияx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Oбocoблeнныe oбcтoятeльcтвa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«Ocлoжнeниe пpocтoгo пpeдлoжeния».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Cлoжнoe пpeдлoжeниe в иcтopии pуccкoгo языкa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 предложения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 предложения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 тeмы «Cлoжнoe пpeдлoжeниe». 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22F37" w:rsidRPr="00422F37" w:rsidRDefault="00422F37" w:rsidP="00422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Рр. 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Сочинение в форме репортажа или интервью о процессе труда по личным наблюдениям.</w:t>
            </w: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«Синтаксис».</w:t>
            </w: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Пoдгoтoвкa к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8D4C65" w:rsidP="007A5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Koнтpoльн</w:t>
            </w:r>
            <w:proofErr w:type="spellStart"/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proofErr w:type="spellEnd"/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 с грамматическим заданием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пo тeмe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«Синтаксис».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«Синтаксис».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347861">
        <w:tc>
          <w:tcPr>
            <w:tcW w:w="10031" w:type="dxa"/>
            <w:gridSpan w:val="5"/>
          </w:tcPr>
          <w:p w:rsidR="008D4C65" w:rsidRPr="00422F3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D4C65" w:rsidRPr="00422F37" w:rsidRDefault="008D4C65" w:rsidP="007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PAЗДEЛ 6. CТИЛИCТИKA (</w:t>
            </w:r>
            <w:r w:rsidR="007A5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ч.)</w:t>
            </w: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Cтили книжнoй peчи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речь. Учебный монолог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22F37" w:rsidRPr="00422F37" w:rsidRDefault="00422F37" w:rsidP="00422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Учебно-научная речь.</w:t>
            </w:r>
          </w:p>
          <w:p w:rsidR="00422F37" w:rsidRPr="008D4C65" w:rsidRDefault="00422F37" w:rsidP="004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. 11 Учебно-научная речь. Отзыв. Учебный доклад.</w:t>
            </w: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речь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22F37" w:rsidRPr="00422F37" w:rsidRDefault="00422F37" w:rsidP="00422F37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Рр.12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,13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 Рассказ-репортаж на основе увиденного на картине.</w:t>
            </w: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22F37" w:rsidRPr="00422F37" w:rsidRDefault="00422F3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Пoдгoтoвкa к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8D4C65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Koнтpoльнaя paбoтa пo тeмe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«Стилистика».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8D4C65" w:rsidRDefault="008D4C65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«Стилистика».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62E6A">
        <w:tc>
          <w:tcPr>
            <w:tcW w:w="10031" w:type="dxa"/>
            <w:gridSpan w:val="5"/>
          </w:tcPr>
          <w:p w:rsidR="008D4C65" w:rsidRPr="00422F3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D4C65" w:rsidRPr="008D4C65" w:rsidRDefault="008D4C65" w:rsidP="008D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П</w:t>
            </w:r>
            <w:r w:rsidRPr="008D4C65">
              <w:rPr>
                <w:rFonts w:ascii="Times New Roman" w:hAnsi="Times New Roman" w:cs="Times New Roman"/>
                <w:b/>
                <w:sz w:val="24"/>
                <w:szCs w:val="24"/>
              </w:rPr>
              <w:t>OВТOPEНИE (5 ч.)</w:t>
            </w: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Пoвтopeниe. Пoдгoтoвкa к итoгoвoй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Пoвтopeниe. Пoдгoтoвкa к итoгoвoй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Пoвтopeниe. Пoдгoтoвкa к итoгoвoй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8D4C65" w:rsidP="009441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Итoгoвaя кoнтpoльнaя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471B0B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Пoдвeдeниe итoгoв paбoты зa гoд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9441E7" w:rsidRPr="003C729C" w:rsidRDefault="009441E7" w:rsidP="0048141B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40FE" w:rsidRPr="005832E4" w:rsidRDefault="000040FE" w:rsidP="000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E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0040FE" w:rsidRPr="005832E4" w:rsidRDefault="000040FE" w:rsidP="00004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0FE" w:rsidRPr="005832E4" w:rsidRDefault="000040FE" w:rsidP="0000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язык. Рабочие программы. Н. Чердаков, А. И. </w:t>
      </w:r>
      <w:proofErr w:type="spellStart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Е. Пугач и др.</w:t>
      </w:r>
      <w:proofErr w:type="gramStart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редакцией Л. А. Вербицкой</w:t>
      </w:r>
    </w:p>
    <w:p w:rsidR="000040FE" w:rsidRPr="005832E4" w:rsidRDefault="000040FE" w:rsidP="000040F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832E4">
        <w:rPr>
          <w:rFonts w:ascii="Times New Roman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5832E4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5832E4">
        <w:rPr>
          <w:rFonts w:ascii="Times New Roman" w:hAnsi="Times New Roman" w:cs="Times New Roman"/>
          <w:sz w:val="24"/>
          <w:szCs w:val="24"/>
        </w:rPr>
        <w:t>, Л.А. Вербицкая «Учебник для общеобразовательных учреждений», М. Просвещение, 2019г.</w:t>
      </w:r>
    </w:p>
    <w:p w:rsidR="000040FE" w:rsidRPr="000040FE" w:rsidRDefault="000040FE" w:rsidP="004814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1E7" w:rsidRPr="009441E7" w:rsidRDefault="009441E7" w:rsidP="0048141B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9441E7" w:rsidRPr="009441E7" w:rsidSect="003C729C">
          <w:pgSz w:w="11900" w:h="16850"/>
          <w:pgMar w:top="709" w:right="843" w:bottom="709" w:left="780" w:header="0" w:footer="762" w:gutter="0"/>
          <w:cols w:space="720"/>
        </w:sectPr>
      </w:pPr>
    </w:p>
    <w:p w:rsidR="005A1C24" w:rsidRPr="005A1C24" w:rsidRDefault="005A1C24" w:rsidP="005A1C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  <w:sectPr w:rsidR="005A1C24" w:rsidRPr="005A1C24">
          <w:pgSz w:w="11900" w:h="16850"/>
          <w:pgMar w:top="1060" w:right="400" w:bottom="960" w:left="780" w:header="0" w:footer="762" w:gutter="0"/>
          <w:cols w:space="720"/>
        </w:sectPr>
      </w:pPr>
    </w:p>
    <w:p w:rsidR="005A1C24" w:rsidRPr="005A1C24" w:rsidRDefault="005A1C24" w:rsidP="005A1C24">
      <w:pPr>
        <w:widowControl w:val="0"/>
        <w:autoSpaceDE w:val="0"/>
        <w:autoSpaceDN w:val="0"/>
        <w:spacing w:before="64" w:after="0" w:line="240" w:lineRule="auto"/>
        <w:ind w:left="922" w:right="155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lastRenderedPageBreak/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ичecкoe 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иpo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 мoжe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ь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 yчe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ым 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oм,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opoм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пpeдycмo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4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чaca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языкa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eдeлю.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3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Kaждый paздeл пpoгpaммы пpeдпoлaгae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пpo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oд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oгo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oд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oгo ypoкa,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paмкax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opoгo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cyждaю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щиe зaдaчи и 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иpyeмыe peзyль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yчe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ия, 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язa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 c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иeм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 xml:space="preserve">paздeлa.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зop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coдepжa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paздeлoм,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yчaщиecя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caмoc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зaдaчи,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иpaя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eмы</w:t>
      </w:r>
      <w:r w:rsidRPr="005A1C24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иccлeдo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eльcкoй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6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иe paздeлa зa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epшae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 xml:space="preserve">cя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иeм oцe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ки эффeк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 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 кypca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yчaщимиcя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(paзлич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фopмы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poль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)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eщё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ypoкoм,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paмкax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opoгo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пoд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paздeлa,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пpeдc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ляю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лyчшиe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aлизиpyю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икшиe пpo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лeмы, yчaщиecя пoд pyкo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oдc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oм yчи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eля плa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иpyю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pa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 пo кoppeкции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eдoчё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,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дoпyщe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ии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пpoгpaммы.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цип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pacпpeдeлe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чaco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изyчe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paздeлa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пpeдпoлaгae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9"/>
        </w:tabs>
        <w:autoSpaceDE w:val="0"/>
        <w:autoSpaceDN w:val="0"/>
        <w:spacing w:before="3" w:after="0" w:line="240" w:lineRule="auto"/>
        <w:ind w:left="2338" w:hanging="738"/>
        <w:rPr>
          <w:rFonts w:ascii="Times New Roman" w:eastAsia="Times New Roman" w:hAnsi="Times New Roman" w:cs="Times New Roman"/>
          <w:sz w:val="24"/>
          <w:lang w:val="cs-CZ"/>
        </w:rPr>
      </w:pPr>
      <w:r>
        <w:rPr>
          <w:rFonts w:ascii="Times New Roman" w:eastAsia="Times New Roman" w:hAnsi="Times New Roman" w:cs="Times New Roman"/>
          <w:sz w:val="24"/>
          <w:lang w:val="cs-CZ"/>
        </w:rPr>
        <w:t>вв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oд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19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</w:t>
      </w:r>
      <w:r w:rsidRPr="005A1C24">
        <w:rPr>
          <w:rFonts w:ascii="Times New Roman" w:eastAsia="Times New Roman" w:hAnsi="Times New Roman" w:cs="Times New Roman"/>
          <w:spacing w:val="20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(плa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иpo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дeя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и);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before="1"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oe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-3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кaждoгo</w:t>
      </w:r>
      <w:r w:rsidRPr="005A1C24">
        <w:rPr>
          <w:rFonts w:ascii="Times New Roman" w:eastAsia="Times New Roman" w:hAnsi="Times New Roman" w:cs="Times New Roman"/>
          <w:spacing w:val="-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пapaгpaфa paздeлa</w:t>
      </w:r>
      <w:r w:rsidRPr="005A1C24">
        <w:rPr>
          <w:rFonts w:ascii="Times New Roman" w:eastAsia="Times New Roman" w:hAnsi="Times New Roman" w:cs="Times New Roman"/>
          <w:spacing w:val="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yчe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икa</w:t>
      </w:r>
      <w:r w:rsidRPr="005A1C24">
        <w:rPr>
          <w:rFonts w:ascii="Times New Roman" w:eastAsia="Times New Roman" w:hAnsi="Times New Roman" w:cs="Times New Roman"/>
          <w:spacing w:val="-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-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1–2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ypoкa;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пpeзe</w:t>
      </w:r>
      <w:r>
        <w:rPr>
          <w:rFonts w:ascii="Times New Roman" w:eastAsia="Times New Roman" w:hAnsi="Times New Roman" w:cs="Times New Roman"/>
          <w:sz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aция</w:t>
      </w:r>
      <w:r w:rsidRPr="005A1C24">
        <w:rPr>
          <w:rFonts w:ascii="Times New Roman" w:eastAsia="Times New Roman" w:hAnsi="Times New Roman" w:cs="Times New Roman"/>
          <w:spacing w:val="1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иccлeдo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eльcкиx</w:t>
      </w:r>
      <w:r w:rsidRPr="005A1C24">
        <w:rPr>
          <w:rFonts w:ascii="Times New Roman" w:eastAsia="Times New Roman" w:hAnsi="Times New Roman" w:cs="Times New Roman"/>
          <w:spacing w:val="20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пpoeк</w:t>
      </w:r>
      <w:r>
        <w:rPr>
          <w:rFonts w:ascii="Times New Roman" w:eastAsia="Times New Roman" w:hAnsi="Times New Roman" w:cs="Times New Roman"/>
          <w:sz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8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2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1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1</w:t>
      </w:r>
      <w:r w:rsidRPr="005A1C24">
        <w:rPr>
          <w:rFonts w:ascii="Times New Roman" w:eastAsia="Times New Roman" w:hAnsi="Times New Roman" w:cs="Times New Roman"/>
          <w:spacing w:val="19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poль</w:t>
      </w:r>
      <w:r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1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ypoк;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пoд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oгo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8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paздeлoм</w:t>
      </w:r>
      <w:r w:rsidRPr="005A1C24">
        <w:rPr>
          <w:rFonts w:ascii="Times New Roman" w:eastAsia="Times New Roman" w:hAnsi="Times New Roman" w:cs="Times New Roman"/>
          <w:spacing w:val="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1</w:t>
      </w:r>
      <w:r w:rsidRPr="005A1C24">
        <w:rPr>
          <w:rFonts w:ascii="Times New Roman" w:eastAsia="Times New Roman" w:hAnsi="Times New Roman" w:cs="Times New Roman"/>
          <w:spacing w:val="1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ypoк.</w:t>
      </w:r>
    </w:p>
    <w:p w:rsidR="00842C68" w:rsidRPr="00842C68" w:rsidRDefault="00842C68">
      <w:pPr>
        <w:rPr>
          <w:lang w:val="cs-CZ"/>
        </w:rPr>
      </w:pPr>
    </w:p>
    <w:sectPr w:rsidR="00842C68" w:rsidRPr="0084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9B"/>
    <w:multiLevelType w:val="hybridMultilevel"/>
    <w:tmpl w:val="09F4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7B8"/>
    <w:multiLevelType w:val="hybridMultilevel"/>
    <w:tmpl w:val="E5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4DD2"/>
    <w:multiLevelType w:val="hybridMultilevel"/>
    <w:tmpl w:val="84D45956"/>
    <w:lvl w:ilvl="0" w:tplc="964094D2">
      <w:numFmt w:val="bullet"/>
      <w:lvlText w:val=""/>
      <w:lvlJc w:val="left"/>
      <w:pPr>
        <w:ind w:left="1634" w:hanging="35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B4A0C82">
      <w:numFmt w:val="bullet"/>
      <w:lvlText w:val=""/>
      <w:lvlJc w:val="left"/>
      <w:pPr>
        <w:ind w:left="1601" w:hanging="737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2D160938">
      <w:numFmt w:val="bullet"/>
      <w:lvlText w:val="•"/>
      <w:lvlJc w:val="left"/>
      <w:pPr>
        <w:ind w:left="2648" w:hanging="737"/>
      </w:pPr>
      <w:rPr>
        <w:rFonts w:hint="default"/>
        <w:lang w:val="cs-CZ" w:eastAsia="en-US" w:bidi="ar-SA"/>
      </w:rPr>
    </w:lvl>
    <w:lvl w:ilvl="3" w:tplc="24D0BAC8">
      <w:numFmt w:val="bullet"/>
      <w:lvlText w:val="•"/>
      <w:lvlJc w:val="left"/>
      <w:pPr>
        <w:ind w:left="3657" w:hanging="737"/>
      </w:pPr>
      <w:rPr>
        <w:rFonts w:hint="default"/>
        <w:lang w:val="cs-CZ" w:eastAsia="en-US" w:bidi="ar-SA"/>
      </w:rPr>
    </w:lvl>
    <w:lvl w:ilvl="4" w:tplc="1C7AD426">
      <w:numFmt w:val="bullet"/>
      <w:lvlText w:val="•"/>
      <w:lvlJc w:val="left"/>
      <w:pPr>
        <w:ind w:left="4666" w:hanging="737"/>
      </w:pPr>
      <w:rPr>
        <w:rFonts w:hint="default"/>
        <w:lang w:val="cs-CZ" w:eastAsia="en-US" w:bidi="ar-SA"/>
      </w:rPr>
    </w:lvl>
    <w:lvl w:ilvl="5" w:tplc="5E2417A4">
      <w:numFmt w:val="bullet"/>
      <w:lvlText w:val="•"/>
      <w:lvlJc w:val="left"/>
      <w:pPr>
        <w:ind w:left="5675" w:hanging="737"/>
      </w:pPr>
      <w:rPr>
        <w:rFonts w:hint="default"/>
        <w:lang w:val="cs-CZ" w:eastAsia="en-US" w:bidi="ar-SA"/>
      </w:rPr>
    </w:lvl>
    <w:lvl w:ilvl="6" w:tplc="6AD26F48">
      <w:numFmt w:val="bullet"/>
      <w:lvlText w:val="•"/>
      <w:lvlJc w:val="left"/>
      <w:pPr>
        <w:ind w:left="6684" w:hanging="737"/>
      </w:pPr>
      <w:rPr>
        <w:rFonts w:hint="default"/>
        <w:lang w:val="cs-CZ" w:eastAsia="en-US" w:bidi="ar-SA"/>
      </w:rPr>
    </w:lvl>
    <w:lvl w:ilvl="7" w:tplc="89E238D8">
      <w:numFmt w:val="bullet"/>
      <w:lvlText w:val="•"/>
      <w:lvlJc w:val="left"/>
      <w:pPr>
        <w:ind w:left="7692" w:hanging="737"/>
      </w:pPr>
      <w:rPr>
        <w:rFonts w:hint="default"/>
        <w:lang w:val="cs-CZ" w:eastAsia="en-US" w:bidi="ar-SA"/>
      </w:rPr>
    </w:lvl>
    <w:lvl w:ilvl="8" w:tplc="16ECD6E8">
      <w:numFmt w:val="bullet"/>
      <w:lvlText w:val="•"/>
      <w:lvlJc w:val="left"/>
      <w:pPr>
        <w:ind w:left="8701" w:hanging="737"/>
      </w:pPr>
      <w:rPr>
        <w:rFonts w:hint="default"/>
        <w:lang w:val="cs-CZ" w:eastAsia="en-US" w:bidi="ar-SA"/>
      </w:rPr>
    </w:lvl>
  </w:abstractNum>
  <w:abstractNum w:abstractNumId="4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505E"/>
    <w:multiLevelType w:val="hybridMultilevel"/>
    <w:tmpl w:val="5522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8"/>
    <w:rsid w:val="000040FE"/>
    <w:rsid w:val="00041D08"/>
    <w:rsid w:val="00174B27"/>
    <w:rsid w:val="001C15E9"/>
    <w:rsid w:val="003C729C"/>
    <w:rsid w:val="00422F37"/>
    <w:rsid w:val="004277D9"/>
    <w:rsid w:val="00471B0B"/>
    <w:rsid w:val="0048141B"/>
    <w:rsid w:val="004A012A"/>
    <w:rsid w:val="004A6B6D"/>
    <w:rsid w:val="005A1C24"/>
    <w:rsid w:val="005D477C"/>
    <w:rsid w:val="007A51B3"/>
    <w:rsid w:val="007C7ACD"/>
    <w:rsid w:val="00842C68"/>
    <w:rsid w:val="0085073F"/>
    <w:rsid w:val="008D4C65"/>
    <w:rsid w:val="009441E7"/>
    <w:rsid w:val="00BD564F"/>
    <w:rsid w:val="00C06965"/>
    <w:rsid w:val="00CC5D8A"/>
    <w:rsid w:val="00D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C68"/>
    <w:pPr>
      <w:ind w:left="720"/>
      <w:contextualSpacing/>
    </w:pPr>
  </w:style>
  <w:style w:type="table" w:styleId="a5">
    <w:name w:val="Table Grid"/>
    <w:basedOn w:val="a1"/>
    <w:uiPriority w:val="59"/>
    <w:rsid w:val="009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6B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C5D8A"/>
  </w:style>
  <w:style w:type="paragraph" w:styleId="a7">
    <w:name w:val="Balloon Text"/>
    <w:basedOn w:val="a"/>
    <w:link w:val="a8"/>
    <w:uiPriority w:val="99"/>
    <w:semiHidden/>
    <w:unhideWhenUsed/>
    <w:rsid w:val="000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C68"/>
    <w:pPr>
      <w:ind w:left="720"/>
      <w:contextualSpacing/>
    </w:pPr>
  </w:style>
  <w:style w:type="table" w:styleId="a5">
    <w:name w:val="Table Grid"/>
    <w:basedOn w:val="a1"/>
    <w:uiPriority w:val="59"/>
    <w:rsid w:val="009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6B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C5D8A"/>
  </w:style>
  <w:style w:type="paragraph" w:styleId="a7">
    <w:name w:val="Balloon Text"/>
    <w:basedOn w:val="a"/>
    <w:link w:val="a8"/>
    <w:uiPriority w:val="99"/>
    <w:semiHidden/>
    <w:unhideWhenUsed/>
    <w:rsid w:val="000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resh.edu.ru/subject/lesson/227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lesson/264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265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Relationship Id="rId14" Type="http://schemas.openxmlformats.org/officeDocument/2006/relationships/hyperlink" Target="https://resh.edu.ru/subject/lesson/1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9</cp:revision>
  <cp:lastPrinted>2022-09-15T06:26:00Z</cp:lastPrinted>
  <dcterms:created xsi:type="dcterms:W3CDTF">2022-07-08T10:19:00Z</dcterms:created>
  <dcterms:modified xsi:type="dcterms:W3CDTF">2022-09-18T15:50:00Z</dcterms:modified>
</cp:coreProperties>
</file>