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F" w:rsidRDefault="004D3101" w:rsidP="00926420">
      <w:pPr>
        <w:pStyle w:val="a3"/>
        <w:jc w:val="center"/>
        <w:rPr>
          <w:rFonts w:ascii="Times New Roman" w:hAnsi="Times New Roman" w:cs="Times New Roman"/>
          <w:b/>
        </w:rPr>
      </w:pPr>
      <w:r w:rsidRPr="004D31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31025" cy="9526834"/>
            <wp:effectExtent l="0" t="0" r="0" b="0"/>
            <wp:docPr id="3" name="Рисунок 3" descr="D:\2022-09-20\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09-20\01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5AF" w:rsidRDefault="00C025AF" w:rsidP="00926420">
      <w:pPr>
        <w:pStyle w:val="a3"/>
        <w:jc w:val="center"/>
        <w:rPr>
          <w:rFonts w:ascii="Times New Roman" w:hAnsi="Times New Roman" w:cs="Times New Roman"/>
          <w:b/>
        </w:rPr>
      </w:pPr>
    </w:p>
    <w:p w:rsidR="00C025AF" w:rsidRDefault="00C025AF" w:rsidP="00926420">
      <w:pPr>
        <w:pStyle w:val="a3"/>
        <w:jc w:val="center"/>
        <w:rPr>
          <w:rFonts w:ascii="Times New Roman" w:hAnsi="Times New Roman" w:cs="Times New Roman"/>
          <w:b/>
        </w:rPr>
      </w:pPr>
    </w:p>
    <w:p w:rsidR="00C025AF" w:rsidRDefault="00C025AF" w:rsidP="00926420">
      <w:pPr>
        <w:pStyle w:val="a3"/>
        <w:jc w:val="center"/>
        <w:rPr>
          <w:rFonts w:ascii="Times New Roman" w:hAnsi="Times New Roman" w:cs="Times New Roman"/>
          <w:b/>
        </w:rPr>
      </w:pP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  <w:b/>
        </w:rPr>
      </w:pPr>
      <w:r w:rsidRPr="004968A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26420" w:rsidRPr="004968A1" w:rsidRDefault="00926420" w:rsidP="00926420">
      <w:pPr>
        <w:pStyle w:val="a3"/>
        <w:rPr>
          <w:rFonts w:ascii="Times New Roman" w:hAnsi="Times New Roman" w:cs="Times New Roman"/>
          <w:b/>
          <w:i/>
        </w:rPr>
      </w:pPr>
    </w:p>
    <w:p w:rsidR="00926420" w:rsidRPr="004968A1" w:rsidRDefault="00926420" w:rsidP="009264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Адаптированная рабочая программа по русской родной литературе для 7 класса разработана на основе нормативных документов: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 xml:space="preserve">Федеральный государственный образовательный стандарт среднего общего </w:t>
      </w:r>
      <w:proofErr w:type="gramStart"/>
      <w:r w:rsidRPr="004968A1">
        <w:rPr>
          <w:rFonts w:ascii="Times New Roman" w:hAnsi="Times New Roman"/>
        </w:rPr>
        <w:t>образования</w:t>
      </w:r>
      <w:r w:rsidRPr="004968A1">
        <w:rPr>
          <w:rFonts w:ascii="Times New Roman" w:hAnsi="Times New Roman"/>
        </w:rPr>
        <w:br/>
        <w:t>(</w:t>
      </w:r>
      <w:proofErr w:type="gramEnd"/>
      <w:r w:rsidRPr="004968A1">
        <w:rPr>
          <w:rFonts w:ascii="Times New Roman" w:hAnsi="Times New Roman"/>
        </w:rPr>
        <w:t>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  <w:color w:val="000000"/>
        </w:rPr>
        <w:t>Основная образовательной программа МОУ Ишненская СОШ.</w:t>
      </w:r>
    </w:p>
    <w:p w:rsidR="00926420" w:rsidRPr="004968A1" w:rsidRDefault="00926420" w:rsidP="00926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68A1">
        <w:rPr>
          <w:rFonts w:ascii="Times New Roman" w:hAnsi="Times New Roman" w:cs="Times New Roman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926420" w:rsidRPr="004968A1" w:rsidRDefault="00926420" w:rsidP="0092642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926420" w:rsidRPr="004968A1" w:rsidRDefault="00926420" w:rsidP="0092642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 xml:space="preserve">Письмо </w:t>
      </w:r>
      <w:proofErr w:type="spellStart"/>
      <w:r w:rsidRPr="004968A1">
        <w:rPr>
          <w:rFonts w:ascii="Times New Roman" w:hAnsi="Times New Roman"/>
        </w:rPr>
        <w:t>Минпросвещения</w:t>
      </w:r>
      <w:proofErr w:type="spellEnd"/>
      <w:r w:rsidRPr="004968A1">
        <w:rPr>
          <w:rFonts w:ascii="Times New Roman" w:hAnsi="Times New Roman"/>
        </w:rPr>
        <w:t xml:space="preserve"> России от 14 января 2020 г. N МР-5/02 </w:t>
      </w:r>
      <w:r w:rsidRPr="004968A1">
        <w:rPr>
          <w:rFonts w:ascii="Times New Roman" w:hAnsi="Times New Roman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926420" w:rsidRPr="004968A1" w:rsidRDefault="00926420" w:rsidP="0092642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17 сентября 2020 года № 2/18)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 xml:space="preserve">Приказ Министерства просвещения Российской Федерации </w:t>
      </w:r>
      <w:r w:rsidRPr="004968A1">
        <w:rPr>
          <w:rFonts w:ascii="Times New Roman" w:hAnsi="Times New Roman"/>
        </w:rPr>
        <w:br/>
        <w:t xml:space="preserve"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</w:t>
      </w:r>
      <w:r w:rsidRPr="004968A1">
        <w:rPr>
          <w:rFonts w:ascii="Times New Roman" w:hAnsi="Times New Roman"/>
        </w:rPr>
        <w:br/>
        <w:t>№ ПК-3ВН».</w:t>
      </w:r>
    </w:p>
    <w:p w:rsidR="00926420" w:rsidRPr="004968A1" w:rsidRDefault="00926420" w:rsidP="0092642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17 сентября 2020 года № 2/18), М., 2020.</w:t>
      </w:r>
    </w:p>
    <w:p w:rsidR="00926420" w:rsidRPr="004968A1" w:rsidRDefault="00926420" w:rsidP="009264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 xml:space="preserve">Реализация учебной программы обеспечивается учебником: Родная русская литература. </w:t>
      </w:r>
      <w:r w:rsidR="006159ED" w:rsidRPr="004968A1">
        <w:rPr>
          <w:rFonts w:ascii="Times New Roman" w:hAnsi="Times New Roman"/>
        </w:rPr>
        <w:t>7</w:t>
      </w:r>
      <w:r w:rsidRPr="004968A1">
        <w:rPr>
          <w:rFonts w:ascii="Times New Roman" w:hAnsi="Times New Roman"/>
        </w:rPr>
        <w:t xml:space="preserve"> </w:t>
      </w:r>
      <w:proofErr w:type="gramStart"/>
      <w:r w:rsidRPr="004968A1">
        <w:rPr>
          <w:rFonts w:ascii="Times New Roman" w:hAnsi="Times New Roman"/>
        </w:rPr>
        <w:t>класс :</w:t>
      </w:r>
      <w:proofErr w:type="gramEnd"/>
      <w:r w:rsidRPr="004968A1">
        <w:rPr>
          <w:rFonts w:ascii="Times New Roman" w:hAnsi="Times New Roman"/>
        </w:rPr>
        <w:t xml:space="preserve"> учеб. пособие для </w:t>
      </w:r>
      <w:proofErr w:type="spellStart"/>
      <w:r w:rsidRPr="004968A1">
        <w:rPr>
          <w:rFonts w:ascii="Times New Roman" w:hAnsi="Times New Roman"/>
        </w:rPr>
        <w:t>общеобразоват</w:t>
      </w:r>
      <w:proofErr w:type="spellEnd"/>
      <w:r w:rsidRPr="004968A1">
        <w:rPr>
          <w:rFonts w:ascii="Times New Roman" w:hAnsi="Times New Roman"/>
        </w:rPr>
        <w:t xml:space="preserve">. организаций / [О. М. Александрова, Н.В. Беляева и др.]. — </w:t>
      </w:r>
      <w:proofErr w:type="gramStart"/>
      <w:r w:rsidRPr="004968A1">
        <w:rPr>
          <w:rFonts w:ascii="Times New Roman" w:hAnsi="Times New Roman"/>
        </w:rPr>
        <w:t>М. :</w:t>
      </w:r>
      <w:proofErr w:type="gramEnd"/>
      <w:r w:rsidRPr="004968A1">
        <w:rPr>
          <w:rFonts w:ascii="Times New Roman" w:hAnsi="Times New Roman"/>
        </w:rPr>
        <w:t xml:space="preserve"> Просвещение, 2021.</w:t>
      </w:r>
    </w:p>
    <w:p w:rsidR="00926420" w:rsidRPr="004968A1" w:rsidRDefault="00926420" w:rsidP="00926420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4968A1">
        <w:rPr>
          <w:rFonts w:ascii="Times New Roman" w:hAnsi="Times New Roman" w:cs="Times New Roman"/>
        </w:rPr>
        <w:t xml:space="preserve">Учебный план предусматривает обязательное изучение предмета «Родная литература (русская)» на этапе основного общего образования: в </w:t>
      </w:r>
      <w:r w:rsidR="003C767B" w:rsidRPr="004968A1">
        <w:rPr>
          <w:rFonts w:ascii="Times New Roman" w:hAnsi="Times New Roman" w:cs="Times New Roman"/>
        </w:rPr>
        <w:t>7</w:t>
      </w:r>
      <w:r w:rsidRPr="004968A1">
        <w:rPr>
          <w:rFonts w:ascii="Times New Roman" w:hAnsi="Times New Roman" w:cs="Times New Roman"/>
        </w:rPr>
        <w:t xml:space="preserve"> классе —17 ч. (1 час в неделю)</w:t>
      </w:r>
      <w:r w:rsidR="003C767B" w:rsidRPr="004968A1">
        <w:rPr>
          <w:rFonts w:ascii="Times New Roman" w:hAnsi="Times New Roman" w:cs="Times New Roman"/>
        </w:rPr>
        <w:t>.</w:t>
      </w:r>
    </w:p>
    <w:p w:rsidR="003C767B" w:rsidRPr="004968A1" w:rsidRDefault="003C767B" w:rsidP="003C767B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В адаптированной рабочей программе учтены следующие принципы: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коррекционной направленности в обучении;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развивающей направленности обучения;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научности и доступности обучения;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систематичности и последовательности в обучении;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bCs/>
          <w:lang w:eastAsia="ru-RU"/>
        </w:rPr>
        <w:t xml:space="preserve">принцип </w:t>
      </w:r>
      <w:r w:rsidRPr="004968A1">
        <w:rPr>
          <w:rFonts w:ascii="Times New Roman" w:eastAsia="Times New Roman" w:hAnsi="Times New Roman"/>
          <w:lang w:eastAsia="ru-RU"/>
        </w:rPr>
        <w:t xml:space="preserve">направленности на формирование </w:t>
      </w:r>
      <w:r w:rsidRPr="004968A1">
        <w:rPr>
          <w:rFonts w:ascii="Times New Roman" w:eastAsia="Times New Roman" w:hAnsi="Times New Roman"/>
          <w:bCs/>
          <w:lang w:eastAsia="ru-RU"/>
        </w:rPr>
        <w:t>деятельности;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наглядности в обучении;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индивидуального и дифференцированного подхода в обучении;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bCs/>
          <w:lang w:eastAsia="ru-RU"/>
        </w:rPr>
        <w:t xml:space="preserve">принцип вариативности;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переноса усвоенных знаний и умений и </w:t>
      </w:r>
      <w:proofErr w:type="gramStart"/>
      <w:r w:rsidRPr="004968A1">
        <w:rPr>
          <w:rFonts w:ascii="Times New Roman" w:eastAsia="Times New Roman" w:hAnsi="Times New Roman"/>
          <w:lang w:eastAsia="ru-RU"/>
        </w:rPr>
        <w:t>навыков</w:t>
      </w:r>
      <w:proofErr w:type="gramEnd"/>
      <w:r w:rsidRPr="004968A1">
        <w:rPr>
          <w:rFonts w:ascii="Times New Roman" w:eastAsia="Times New Roman" w:hAnsi="Times New Roman"/>
          <w:lang w:eastAsia="ru-RU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bCs/>
          <w:lang w:eastAsia="ru-RU"/>
        </w:rPr>
        <w:t>принцип психологической комфортности</w:t>
      </w:r>
      <w:r w:rsidRPr="004968A1">
        <w:rPr>
          <w:rFonts w:ascii="Times New Roman" w:eastAsia="Times New Roman" w:hAnsi="Times New Roman"/>
          <w:lang w:eastAsia="ru-RU"/>
        </w:rPr>
        <w:t>;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 xml:space="preserve">принцип учета типологических и индивидуальных образовательных потребностей обучающихся; </w:t>
      </w:r>
    </w:p>
    <w:p w:rsidR="003C767B" w:rsidRPr="004968A1" w:rsidRDefault="003C767B" w:rsidP="003C7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68A1">
        <w:rPr>
          <w:rFonts w:ascii="Times New Roman" w:eastAsia="Times New Roman" w:hAnsi="Times New Roman"/>
          <w:lang w:eastAsia="ru-RU"/>
        </w:rPr>
        <w:t>принцип сотрудничества с семьей.</w:t>
      </w:r>
    </w:p>
    <w:p w:rsidR="003C767B" w:rsidRPr="004968A1" w:rsidRDefault="003C767B" w:rsidP="003C767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6420" w:rsidRPr="004968A1" w:rsidRDefault="00926420" w:rsidP="00926420">
      <w:pPr>
        <w:pStyle w:val="a3"/>
        <w:jc w:val="both"/>
        <w:rPr>
          <w:rFonts w:ascii="Times New Roman" w:hAnsi="Times New Roman" w:cs="Times New Roman"/>
        </w:rPr>
      </w:pPr>
      <w:r w:rsidRPr="004968A1">
        <w:rPr>
          <w:rFonts w:ascii="Times New Roman" w:hAnsi="Times New Roman" w:cs="Times New Roman"/>
          <w:b/>
          <w:bCs/>
        </w:rPr>
        <w:t xml:space="preserve">ПЛАНИРУЕМЫЕ РЕЗУЛЬТАТЫ ОСВОЕНИЯ УЧЕБНОГО ПРЕДМЕТА </w:t>
      </w:r>
    </w:p>
    <w:p w:rsidR="00926420" w:rsidRPr="004968A1" w:rsidRDefault="00926420" w:rsidP="00926420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968A1">
        <w:rPr>
          <w:rFonts w:ascii="Times New Roman" w:hAnsi="Times New Roman"/>
          <w:b/>
          <w:bCs/>
        </w:rPr>
        <w:t>Личностные: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lastRenderedPageBreak/>
        <w:sym w:font="Symbol" w:char="F0B7"/>
      </w:r>
      <w:r w:rsidRPr="004968A1">
        <w:rPr>
          <w:rFonts w:ascii="Times New Roman" w:hAnsi="Times New Roman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развитие эстетического сознания через освоение художественного наследия народов России и мира творческой деятельности 14 эстетического характера; осознание значимости художественной культуры народов России и стран мира; 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26420" w:rsidRPr="004968A1" w:rsidRDefault="00926420" w:rsidP="0092642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4968A1">
        <w:rPr>
          <w:rFonts w:ascii="Times New Roman" w:hAnsi="Times New Roman"/>
        </w:rPr>
        <w:sym w:font="Symbol" w:char="F0B7"/>
      </w:r>
      <w:r w:rsidRPr="004968A1">
        <w:rPr>
          <w:rFonts w:ascii="Times New Roman" w:hAnsi="Times New Roman"/>
        </w:rPr>
        <w:t xml:space="preserve">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26420" w:rsidRPr="004968A1" w:rsidRDefault="00926420" w:rsidP="00926420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68A1">
        <w:rPr>
          <w:rStyle w:val="c15"/>
          <w:b/>
          <w:bCs/>
          <w:color w:val="000000"/>
          <w:sz w:val="22"/>
          <w:szCs w:val="22"/>
        </w:rPr>
        <w:t>Предметные результаты обучения 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 xml:space="preserve">•              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 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•     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•              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•              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926420" w:rsidRPr="004968A1" w:rsidRDefault="00926420" w:rsidP="00926420">
      <w:pPr>
        <w:pStyle w:val="a3"/>
        <w:jc w:val="both"/>
        <w:rPr>
          <w:rStyle w:val="c15"/>
          <w:rFonts w:ascii="Times New Roman" w:hAnsi="Times New Roman" w:cs="Times New Roman"/>
        </w:rPr>
      </w:pPr>
      <w:r w:rsidRPr="004968A1">
        <w:rPr>
          <w:rFonts w:ascii="Times New Roman" w:hAnsi="Times New Roman" w:cs="Times New Roman"/>
          <w:b/>
          <w:bCs/>
        </w:rPr>
        <w:t>Метапредметные результаты:</w:t>
      </w:r>
    </w:p>
    <w:p w:rsidR="00926420" w:rsidRPr="004968A1" w:rsidRDefault="00926420" w:rsidP="00926420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68A1">
        <w:rPr>
          <w:rStyle w:val="c4"/>
          <w:color w:val="000000"/>
          <w:sz w:val="22"/>
          <w:szCs w:val="22"/>
        </w:rPr>
        <w:t> - сравнивая произведения разных авторов,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26420" w:rsidRPr="004968A1" w:rsidRDefault="00926420" w:rsidP="00926420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68A1">
        <w:rPr>
          <w:rStyle w:val="c4"/>
          <w:color w:val="000000"/>
          <w:sz w:val="22"/>
          <w:szCs w:val="22"/>
        </w:rPr>
        <w:t>- рассказывать о самостоятельно прочитанном произведении, обосновывая свой выбор;</w:t>
      </w:r>
    </w:p>
    <w:p w:rsidR="00926420" w:rsidRPr="004968A1" w:rsidRDefault="00926420" w:rsidP="00926420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68A1">
        <w:rPr>
          <w:rStyle w:val="c4"/>
          <w:color w:val="000000"/>
          <w:sz w:val="22"/>
          <w:szCs w:val="22"/>
        </w:rPr>
        <w:t>- сопоставлять литературные произведения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926420" w:rsidRPr="004968A1" w:rsidRDefault="00926420" w:rsidP="00926420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68A1">
        <w:rPr>
          <w:rStyle w:val="c4"/>
          <w:color w:val="000000"/>
          <w:sz w:val="22"/>
          <w:szCs w:val="22"/>
        </w:rPr>
        <w:t> 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968A1" w:rsidRDefault="004968A1" w:rsidP="00926420">
      <w:pPr>
        <w:jc w:val="center"/>
        <w:rPr>
          <w:rFonts w:ascii="Times New Roman" w:hAnsi="Times New Roman"/>
          <w:b/>
        </w:rPr>
      </w:pPr>
    </w:p>
    <w:p w:rsidR="00926420" w:rsidRPr="004968A1" w:rsidRDefault="00926420" w:rsidP="00926420">
      <w:pPr>
        <w:jc w:val="center"/>
        <w:rPr>
          <w:rFonts w:ascii="Times New Roman" w:hAnsi="Times New Roman"/>
          <w:b/>
        </w:rPr>
      </w:pPr>
      <w:r w:rsidRPr="004968A1">
        <w:rPr>
          <w:rFonts w:ascii="Times New Roman" w:hAnsi="Times New Roman"/>
          <w:b/>
        </w:rPr>
        <w:t xml:space="preserve">Реализация воспитательного потенциала уроков русской родной </w:t>
      </w:r>
      <w:proofErr w:type="gramStart"/>
      <w:r w:rsidRPr="004968A1">
        <w:rPr>
          <w:rFonts w:ascii="Times New Roman" w:hAnsi="Times New Roman"/>
          <w:b/>
        </w:rPr>
        <w:t>литературы :</w:t>
      </w:r>
      <w:proofErr w:type="gramEnd"/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уроки-практикумы;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аналитическая работа с текстами на нравственные, духовные, гражданские темы;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создание тематических проектов;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использование дистанционных образовательных технологий обучения;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подготовка индивидуальных сообщений на нравственные темы, предваряющих работу с определенным текстом;</w:t>
      </w:r>
    </w:p>
    <w:p w:rsidR="00926420" w:rsidRPr="004968A1" w:rsidRDefault="00926420" w:rsidP="009264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68A1">
        <w:rPr>
          <w:rFonts w:ascii="Times New Roman" w:hAnsi="Times New Roman"/>
        </w:rPr>
        <w:t>групповая работа над созданием проектов на уроках-практикумах.</w:t>
      </w: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4968A1" w:rsidRDefault="004968A1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926420" w:rsidRPr="004968A1" w:rsidRDefault="00926420" w:rsidP="00926420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2"/>
        </w:rPr>
      </w:pPr>
      <w:r w:rsidRPr="004968A1">
        <w:rPr>
          <w:rStyle w:val="c7"/>
          <w:b/>
          <w:bCs/>
          <w:color w:val="000000"/>
          <w:sz w:val="22"/>
          <w:szCs w:val="22"/>
        </w:rPr>
        <w:t>СОДЕРЖАНИЕ УЧЕБНОГО ПРЕДМЕТА (17 часов)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РАЗДЕЛ 1. РОССИЯ – РОДИНА МОЯ (4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Преданья старины глубокой (1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Русские</w:t>
      </w: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  <w:r w:rsidRPr="004968A1">
        <w:rPr>
          <w:rFonts w:ascii="Times New Roman" w:eastAsia="Times New Roman" w:hAnsi="Times New Roman"/>
          <w:color w:val="181818"/>
          <w:lang w:eastAsia="ru-RU"/>
        </w:rPr>
        <w:t>народные песни: исторические и лирические</w:t>
      </w: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«На заре то было, братцы, на утренней…», «Ах вы, ветры, ветры буйные…»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1806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Фольклорные сюжеты и мотивы в русской литературе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1806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С. Пушкин.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«Песни о Стеньке Разине» (песня 1).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И. З. Суриков.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«Я ли в поле да не травушка была…»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К. Толстой.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«Моя душа летит приветом…»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Города земли русской (2 ч.)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Сибирский край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В. Г. Распутин.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«Сибирь, Сибирь…» (глава «Тобольск»).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И. Солженицын.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«Колокол Углича».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Родные просторы (1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Русское поле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И. С. Никитин.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«Поле».</w:t>
      </w: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И. А. Гофф.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«Русское поле».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 w:hanging="151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Д. В. Григорович.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«Пахарь» (главы из повести).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РАЗДЕЛ 2. РУССКИЕ ТРАДИЦИИ (4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Праздники русского мира (2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Пасха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К. Д. Бальмонт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«Благовещенье в Москве».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С. Хомяков.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«Кремлевская заутреня на Пасху».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А. Фет.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«Христос Воскресе!» (П. П. Боткину).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П. Чехов.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«Казак».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Тепло родного дома (2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Русские мастера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С. А. Есенин.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«Ключи Марии» (фрагмент).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Ф. А. Абрамов.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«Дом» (фрагмент).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A1A1A"/>
          <w:lang w:eastAsia="ru-RU"/>
        </w:rPr>
        <w:t>В. А. Солоухин.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</w:t>
      </w:r>
      <w:r w:rsidRPr="004968A1">
        <w:rPr>
          <w:rFonts w:ascii="Times New Roman" w:eastAsia="Times New Roman" w:hAnsi="Times New Roman"/>
          <w:color w:val="1A1A1A"/>
          <w:lang w:eastAsia="ru-RU"/>
        </w:rPr>
        <w:t>Камешки на ладони».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РАЗДЕЛ 3. РУССКИЙ ХАРАКТЕР – РУССКАЯ ДУША (9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Не до ордена – была бы Родина (3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На Первой мировой войне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С. М. Городецкий.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«Воздушный витязь».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Г. М. Иванов.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«О, твёрдость, о, мудрость прекрасная…», «</w:t>
      </w:r>
      <w:proofErr w:type="gramStart"/>
      <w:r w:rsidRPr="004968A1">
        <w:rPr>
          <w:rFonts w:ascii="Times New Roman" w:eastAsia="Times New Roman" w:hAnsi="Times New Roman"/>
          <w:color w:val="181818"/>
          <w:lang w:eastAsia="ru-RU"/>
        </w:rPr>
        <w:t>Георгий  Победоносец</w:t>
      </w:r>
      <w:proofErr w:type="gramEnd"/>
      <w:r w:rsidRPr="004968A1">
        <w:rPr>
          <w:rFonts w:ascii="Times New Roman" w:eastAsia="Times New Roman" w:hAnsi="Times New Roman"/>
          <w:color w:val="181818"/>
          <w:lang w:eastAsia="ru-RU"/>
        </w:rPr>
        <w:t>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Н. С. Гумилёв.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«Наступление», «Война».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М. М. Пришвин.</w:t>
      </w:r>
      <w:r w:rsidRPr="004968A1">
        <w:rPr>
          <w:rFonts w:ascii="Times New Roman" w:eastAsia="Times New Roman" w:hAnsi="Times New Roman"/>
          <w:b/>
          <w:bCs/>
          <w:i/>
          <w:iCs/>
          <w:color w:val="181818"/>
          <w:lang w:eastAsia="ru-RU"/>
        </w:rPr>
        <w:t>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«Голубая стрекоза».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Загадки русской души (3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Долюшка женская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Ф. И. Тютчев.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«Русской женщине». </w:t>
      </w: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Н. А. Некрасов.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«Внимая ужасам войны…»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Ю. В. Друнина.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«И откуда вдруг берутся силы…»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Ф. А. Абрамов.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«Золотые руки».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В. М. </w:t>
      </w:r>
      <w:proofErr w:type="spellStart"/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Тушнова</w:t>
      </w:r>
      <w:proofErr w:type="spellEnd"/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«Вот говорят: Россия…»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О ваших ровесниках (2 ч.)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Взрослые детские проблемы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А. С. Игнатова.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«Джинн Сева».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 xml:space="preserve">Н. Н. </w:t>
      </w:r>
      <w:proofErr w:type="spellStart"/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Назаркин</w:t>
      </w:r>
      <w:proofErr w:type="spellEnd"/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.</w:t>
      </w:r>
      <w:r w:rsidRPr="004968A1">
        <w:rPr>
          <w:rFonts w:ascii="Times New Roman" w:eastAsia="Times New Roman" w:hAnsi="Times New Roman"/>
          <w:color w:val="181818"/>
          <w:lang w:eastAsia="ru-RU"/>
        </w:rPr>
        <w:t> «Изумрудная рыбка» (главы «Изумрудная рыбка</w:t>
      </w:r>
      <w:proofErr w:type="gramStart"/>
      <w:r w:rsidRPr="004968A1">
        <w:rPr>
          <w:rFonts w:ascii="Times New Roman" w:eastAsia="Times New Roman" w:hAnsi="Times New Roman"/>
          <w:color w:val="181818"/>
          <w:lang w:eastAsia="ru-RU"/>
        </w:rPr>
        <w:t>»,  «</w:t>
      </w:r>
      <w:proofErr w:type="gramEnd"/>
      <w:r w:rsidRPr="004968A1">
        <w:rPr>
          <w:rFonts w:ascii="Times New Roman" w:eastAsia="Times New Roman" w:hAnsi="Times New Roman"/>
          <w:color w:val="181818"/>
          <w:lang w:eastAsia="ru-RU"/>
        </w:rPr>
        <w:t>Ах, миледи!», «Про личную жизнь»). 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Лишь слову жизнь дана (1 ч)</w:t>
      </w:r>
    </w:p>
    <w:p w:rsidR="00926420" w:rsidRPr="004968A1" w:rsidRDefault="00926420" w:rsidP="00926420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color w:val="181818"/>
          <w:lang w:eastAsia="ru-RU"/>
        </w:rPr>
      </w:pPr>
      <w:r w:rsidRPr="004968A1">
        <w:rPr>
          <w:rFonts w:ascii="Times New Roman" w:eastAsia="Times New Roman" w:hAnsi="Times New Roman"/>
          <w:color w:val="181818"/>
          <w:lang w:eastAsia="ru-RU"/>
        </w:rPr>
        <w:t>Такого языка на свете не бывало</w:t>
      </w:r>
    </w:p>
    <w:p w:rsidR="00926420" w:rsidRPr="004968A1" w:rsidRDefault="00926420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4968A1">
        <w:rPr>
          <w:rFonts w:ascii="Times New Roman" w:eastAsia="Times New Roman" w:hAnsi="Times New Roman"/>
          <w:b/>
          <w:bCs/>
          <w:color w:val="181818"/>
          <w:lang w:eastAsia="ru-RU"/>
        </w:rPr>
        <w:t>Вс. Рождественский. </w:t>
      </w:r>
      <w:r w:rsidRPr="004968A1">
        <w:rPr>
          <w:rFonts w:ascii="Times New Roman" w:eastAsia="Times New Roman" w:hAnsi="Times New Roman"/>
          <w:color w:val="181818"/>
          <w:lang w:eastAsia="ru-RU"/>
        </w:rPr>
        <w:t>«В родной поэзии совсем не старовер…»</w:t>
      </w:r>
      <w:r w:rsidRPr="004968A1">
        <w:rPr>
          <w:rFonts w:ascii="Times New Roman" w:hAnsi="Times New Roman"/>
          <w:b/>
          <w:color w:val="000000" w:themeColor="text1"/>
        </w:rPr>
        <w:t xml:space="preserve"> </w:t>
      </w:r>
    </w:p>
    <w:p w:rsidR="00926420" w:rsidRPr="004968A1" w:rsidRDefault="00926420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26420" w:rsidRPr="004968A1" w:rsidRDefault="00926420" w:rsidP="009264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4968A1">
        <w:rPr>
          <w:rFonts w:ascii="Times New Roman" w:hAnsi="Times New Roman"/>
          <w:b/>
          <w:color w:val="000000" w:themeColor="text1"/>
        </w:rPr>
        <w:lastRenderedPageBreak/>
        <w:t>Тематическое планирование,</w:t>
      </w:r>
    </w:p>
    <w:p w:rsidR="00926420" w:rsidRPr="004968A1" w:rsidRDefault="00926420" w:rsidP="009264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68A1">
        <w:rPr>
          <w:rFonts w:ascii="Times New Roman" w:hAnsi="Times New Roman"/>
          <w:b/>
          <w:bCs/>
        </w:rPr>
        <w:t>в том числе с учетом рабочей программы воспитания</w:t>
      </w:r>
    </w:p>
    <w:p w:rsidR="00926420" w:rsidRDefault="00926420" w:rsidP="00926420">
      <w:pPr>
        <w:spacing w:after="0" w:line="240" w:lineRule="auto"/>
        <w:jc w:val="center"/>
        <w:rPr>
          <w:rFonts w:ascii="Times New Roman" w:hAnsi="Times New Roman"/>
          <w:b/>
        </w:rPr>
      </w:pPr>
      <w:r w:rsidRPr="004968A1">
        <w:rPr>
          <w:rFonts w:ascii="Times New Roman" w:hAnsi="Times New Roman"/>
          <w:b/>
          <w:bCs/>
        </w:rPr>
        <w:t>с указанием количества часов</w:t>
      </w:r>
      <w:r w:rsidRPr="004968A1">
        <w:rPr>
          <w:rFonts w:ascii="Times New Roman" w:hAnsi="Times New Roman"/>
          <w:b/>
        </w:rPr>
        <w:t>, отводимых на освоение каждой темы.</w:t>
      </w:r>
    </w:p>
    <w:p w:rsidR="004968A1" w:rsidRPr="004968A1" w:rsidRDefault="004968A1" w:rsidP="0092642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590"/>
        <w:gridCol w:w="2582"/>
        <w:gridCol w:w="1076"/>
        <w:gridCol w:w="3966"/>
        <w:gridCol w:w="2809"/>
      </w:tblGrid>
      <w:tr w:rsidR="00926420" w:rsidRPr="004968A1" w:rsidTr="00A83AA3">
        <w:trPr>
          <w:trHeight w:val="820"/>
        </w:trPr>
        <w:tc>
          <w:tcPr>
            <w:tcW w:w="590" w:type="dxa"/>
          </w:tcPr>
          <w:p w:rsidR="00926420" w:rsidRPr="004968A1" w:rsidRDefault="00926420" w:rsidP="006117C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968A1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582" w:type="dxa"/>
          </w:tcPr>
          <w:p w:rsidR="00926420" w:rsidRPr="004968A1" w:rsidRDefault="00926420" w:rsidP="006117C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968A1">
              <w:rPr>
                <w:rFonts w:ascii="Times New Roman" w:hAnsi="Times New Roman"/>
                <w:b/>
                <w:color w:val="000000"/>
              </w:rPr>
              <w:t>Разделы программы</w:t>
            </w:r>
          </w:p>
        </w:tc>
        <w:tc>
          <w:tcPr>
            <w:tcW w:w="1076" w:type="dxa"/>
          </w:tcPr>
          <w:p w:rsidR="00926420" w:rsidRPr="004968A1" w:rsidRDefault="004968A1" w:rsidP="006117CF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</w:t>
            </w:r>
            <w:r w:rsidR="00926420" w:rsidRPr="004968A1">
              <w:rPr>
                <w:rFonts w:ascii="Times New Roman" w:hAnsi="Times New Roman"/>
                <w:b/>
                <w:color w:val="000000"/>
              </w:rPr>
              <w:t>-во часов</w:t>
            </w:r>
          </w:p>
        </w:tc>
        <w:tc>
          <w:tcPr>
            <w:tcW w:w="3966" w:type="dxa"/>
          </w:tcPr>
          <w:p w:rsidR="00926420" w:rsidRPr="004968A1" w:rsidRDefault="00926420" w:rsidP="006117C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968A1">
              <w:rPr>
                <w:rFonts w:ascii="Times New Roman" w:hAnsi="Times New Roman"/>
                <w:b/>
                <w:bCs/>
                <w:color w:val="000000" w:themeColor="text1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809" w:type="dxa"/>
          </w:tcPr>
          <w:p w:rsidR="00926420" w:rsidRPr="004968A1" w:rsidRDefault="00926420" w:rsidP="006117C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968A1">
              <w:rPr>
                <w:rFonts w:ascii="Times New Roman" w:hAnsi="Times New Roman"/>
                <w:b/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926420" w:rsidRPr="004968A1" w:rsidTr="00A83AA3">
        <w:trPr>
          <w:trHeight w:val="1444"/>
        </w:trPr>
        <w:tc>
          <w:tcPr>
            <w:tcW w:w="590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82" w:type="dxa"/>
          </w:tcPr>
          <w:p w:rsidR="00926420" w:rsidRPr="00A83AA3" w:rsidRDefault="00926420" w:rsidP="006117CF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3AA3">
              <w:rPr>
                <w:rStyle w:val="c14"/>
                <w:bCs/>
                <w:color w:val="000000"/>
                <w:sz w:val="22"/>
                <w:szCs w:val="22"/>
              </w:rPr>
              <w:t xml:space="preserve">РОССИЯ – РОДИНА МОЯ </w:t>
            </w:r>
          </w:p>
          <w:p w:rsidR="00926420" w:rsidRPr="00A83AA3" w:rsidRDefault="00926420" w:rsidP="006117CF">
            <w:pPr>
              <w:pStyle w:val="c39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color w:val="000000"/>
                <w:sz w:val="22"/>
                <w:szCs w:val="22"/>
              </w:rPr>
            </w:pPr>
          </w:p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Style w:val="c7"/>
                <w:rFonts w:ascii="Times New Roman" w:hAnsi="Times New Roman"/>
                <w:bCs/>
                <w:color w:val="000000"/>
              </w:rPr>
              <w:t>4 ч.</w:t>
            </w:r>
          </w:p>
        </w:tc>
        <w:tc>
          <w:tcPr>
            <w:tcW w:w="3966" w:type="dxa"/>
          </w:tcPr>
          <w:p w:rsidR="00926420" w:rsidRPr="004968A1" w:rsidRDefault="00926420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968A1">
              <w:rPr>
                <w:rFonts w:ascii="Times New Roman" w:hAnsi="Times New Roman"/>
                <w:color w:val="000000"/>
                <w:shd w:val="clear" w:color="auto" w:fill="FFFFFF"/>
              </w:rPr>
              <w:t>Выразительное чтение. Анализ стихотворений. Выражение личного отношения к прочитанному в процессе чтения (эмоциональная окраска, интонирование, ритм чтения).</w:t>
            </w:r>
          </w:p>
        </w:tc>
        <w:tc>
          <w:tcPr>
            <w:tcW w:w="2809" w:type="dxa"/>
          </w:tcPr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6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http://feb-web.ru/</w:t>
              </w:r>
            </w:hyperlink>
            <w:r w:rsidR="00926420" w:rsidRPr="004968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7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https://gufo.me/dict/literary_encyclopedia</w:t>
              </w:r>
            </w:hyperlink>
            <w:r w:rsidR="00926420" w:rsidRPr="004968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926420" w:rsidRPr="004968A1" w:rsidTr="00A83AA3">
        <w:trPr>
          <w:trHeight w:val="1340"/>
        </w:trPr>
        <w:tc>
          <w:tcPr>
            <w:tcW w:w="590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82" w:type="dxa"/>
          </w:tcPr>
          <w:p w:rsidR="00926420" w:rsidRPr="00A83AA3" w:rsidRDefault="00926420" w:rsidP="006117C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83AA3">
              <w:rPr>
                <w:rStyle w:val="c14"/>
                <w:bCs/>
                <w:color w:val="000000"/>
                <w:sz w:val="22"/>
                <w:szCs w:val="22"/>
              </w:rPr>
              <w:t>РУССКИЕ ТРАДИЦИИ</w:t>
            </w:r>
          </w:p>
        </w:tc>
        <w:tc>
          <w:tcPr>
            <w:tcW w:w="1076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Style w:val="c7"/>
                <w:rFonts w:ascii="Times New Roman" w:hAnsi="Times New Roman"/>
                <w:bCs/>
                <w:color w:val="000000"/>
              </w:rPr>
              <w:t>4 ч.</w:t>
            </w:r>
          </w:p>
        </w:tc>
        <w:tc>
          <w:tcPr>
            <w:tcW w:w="3966" w:type="dxa"/>
          </w:tcPr>
          <w:p w:rsidR="00926420" w:rsidRPr="004968A1" w:rsidRDefault="00926420" w:rsidP="006117CF">
            <w:pPr>
              <w:rPr>
                <w:rFonts w:ascii="Times New Roman" w:hAnsi="Times New Roman"/>
                <w:color w:val="000000" w:themeColor="text1"/>
              </w:rPr>
            </w:pPr>
            <w:r w:rsidRPr="004968A1">
              <w:rPr>
                <w:rFonts w:ascii="Times New Roman" w:hAnsi="Times New Roman"/>
                <w:color w:val="000000" w:themeColor="text1"/>
              </w:rPr>
              <w:t>Аналитическая работа с текстами на духовно-нравственные темы, о великих личностях,</w:t>
            </w:r>
            <w:r w:rsidRPr="004968A1">
              <w:rPr>
                <w:rFonts w:ascii="Times New Roman" w:hAnsi="Times New Roman"/>
                <w:color w:val="000000"/>
              </w:rPr>
              <w:t xml:space="preserve"> </w:t>
            </w:r>
            <w:r w:rsidRPr="004968A1">
              <w:rPr>
                <w:rFonts w:ascii="Times New Roman" w:hAnsi="Times New Roman"/>
                <w:color w:val="000000" w:themeColor="text1"/>
              </w:rPr>
              <w:t>аналитическая работа с текстами о русской природе, о родном крае, о семейных традициях.</w:t>
            </w:r>
          </w:p>
        </w:tc>
        <w:tc>
          <w:tcPr>
            <w:tcW w:w="2809" w:type="dxa"/>
          </w:tcPr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8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http://feb-web.ru/</w:t>
              </w:r>
            </w:hyperlink>
          </w:p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9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https://www.krugosvet.ru/</w:t>
              </w:r>
            </w:hyperlink>
            <w:r w:rsidR="00926420" w:rsidRPr="004968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</w:p>
        </w:tc>
      </w:tr>
      <w:tr w:rsidR="00926420" w:rsidRPr="004968A1" w:rsidTr="00A83AA3">
        <w:trPr>
          <w:trHeight w:val="1648"/>
        </w:trPr>
        <w:tc>
          <w:tcPr>
            <w:tcW w:w="590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82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Style w:val="c14"/>
                <w:rFonts w:ascii="Times New Roman" w:hAnsi="Times New Roman"/>
                <w:bCs/>
                <w:color w:val="000000"/>
              </w:rPr>
              <w:t>РУССКИЙ ХАРАКТЕР – РУССКАЯ ДУША</w:t>
            </w:r>
          </w:p>
        </w:tc>
        <w:tc>
          <w:tcPr>
            <w:tcW w:w="1076" w:type="dxa"/>
          </w:tcPr>
          <w:p w:rsidR="00926420" w:rsidRPr="00A83AA3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A83AA3">
              <w:rPr>
                <w:rStyle w:val="c7"/>
                <w:rFonts w:ascii="Times New Roman" w:hAnsi="Times New Roman"/>
                <w:bCs/>
                <w:color w:val="000000"/>
              </w:rPr>
              <w:t>9 ч.</w:t>
            </w:r>
          </w:p>
        </w:tc>
        <w:tc>
          <w:tcPr>
            <w:tcW w:w="3966" w:type="dxa"/>
          </w:tcPr>
          <w:p w:rsidR="00926420" w:rsidRPr="004968A1" w:rsidRDefault="00926420" w:rsidP="006117CF">
            <w:pPr>
              <w:rPr>
                <w:rFonts w:ascii="Times New Roman" w:hAnsi="Times New Roman"/>
                <w:color w:val="000000"/>
              </w:rPr>
            </w:pPr>
            <w:r w:rsidRPr="004968A1">
              <w:rPr>
                <w:rFonts w:ascii="Times New Roman" w:hAnsi="Times New Roman"/>
                <w:color w:val="000000"/>
              </w:rPr>
              <w:t>Аналитическая работа с текстами о великих личностях и их роли в истории</w:t>
            </w:r>
          </w:p>
          <w:p w:rsidR="00926420" w:rsidRPr="004968A1" w:rsidRDefault="00926420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968A1">
              <w:rPr>
                <w:rFonts w:ascii="Times New Roman" w:hAnsi="Times New Roman"/>
                <w:color w:val="000000"/>
                <w:shd w:val="clear" w:color="auto" w:fill="FFFFFF"/>
              </w:rPr>
              <w:t>Характеристика героев. Выражение личного отношения к прочитанному в процессе чтения</w:t>
            </w:r>
          </w:p>
        </w:tc>
        <w:tc>
          <w:tcPr>
            <w:tcW w:w="2809" w:type="dxa"/>
          </w:tcPr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10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http://feb-web.ru/</w:t>
              </w:r>
            </w:hyperlink>
            <w:r w:rsidR="00926420" w:rsidRPr="004968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:rsidR="00926420" w:rsidRPr="004968A1" w:rsidRDefault="00926420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26420" w:rsidRPr="004968A1" w:rsidRDefault="004D3101" w:rsidP="006117CF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hyperlink r:id="rId11" w:history="1">
              <w:r w:rsidR="00926420" w:rsidRPr="004968A1">
                <w:rPr>
                  <w:rStyle w:val="a7"/>
                  <w:rFonts w:ascii="Times New Roman" w:hAnsi="Times New Roman"/>
                  <w:b/>
                  <w:bCs/>
                </w:rPr>
                <w:t>https://www.krugosvet.ru/</w:t>
              </w:r>
            </w:hyperlink>
            <w:r w:rsidR="00926420" w:rsidRPr="004968A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926420" w:rsidRPr="004968A1" w:rsidRDefault="00926420" w:rsidP="00926420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926420" w:rsidRPr="004968A1" w:rsidRDefault="00926420" w:rsidP="00926420">
      <w:pPr>
        <w:shd w:val="clear" w:color="auto" w:fill="FFFFFF"/>
        <w:spacing w:after="0" w:line="240" w:lineRule="auto"/>
        <w:ind w:left="718" w:right="4"/>
        <w:rPr>
          <w:rFonts w:ascii="Times New Roman" w:eastAsia="Times New Roman" w:hAnsi="Times New Roman"/>
          <w:color w:val="181818"/>
          <w:lang w:eastAsia="ru-RU"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A83AA3" w:rsidRDefault="00A83AA3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  <w:b/>
          <w:iCs/>
        </w:rPr>
      </w:pPr>
      <w:r w:rsidRPr="004968A1">
        <w:rPr>
          <w:rFonts w:ascii="Times New Roman" w:hAnsi="Times New Roman" w:cs="Times New Roman"/>
          <w:b/>
          <w:iCs/>
        </w:rPr>
        <w:lastRenderedPageBreak/>
        <w:t>Календарно-тематическое планирование</w:t>
      </w:r>
    </w:p>
    <w:p w:rsidR="00926420" w:rsidRPr="004968A1" w:rsidRDefault="00382125" w:rsidP="00382125">
      <w:pPr>
        <w:pStyle w:val="a3"/>
        <w:jc w:val="center"/>
        <w:rPr>
          <w:rFonts w:ascii="Times New Roman" w:hAnsi="Times New Roman" w:cs="Times New Roman"/>
          <w:b/>
        </w:rPr>
      </w:pPr>
      <w:r w:rsidRPr="004968A1">
        <w:rPr>
          <w:rFonts w:ascii="Times New Roman" w:hAnsi="Times New Roman" w:cs="Times New Roman"/>
          <w:b/>
        </w:rPr>
        <w:t>7</w:t>
      </w:r>
      <w:r w:rsidR="00926420" w:rsidRPr="004968A1">
        <w:rPr>
          <w:rFonts w:ascii="Times New Roman" w:hAnsi="Times New Roman" w:cs="Times New Roman"/>
          <w:b/>
        </w:rPr>
        <w:t xml:space="preserve"> класс (17 часов)</w:t>
      </w: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0854" w:type="dxa"/>
        <w:tblLayout w:type="fixed"/>
        <w:tblLook w:val="04A0" w:firstRow="1" w:lastRow="0" w:firstColumn="1" w:lastColumn="0" w:noHBand="0" w:noVBand="1"/>
      </w:tblPr>
      <w:tblGrid>
        <w:gridCol w:w="523"/>
        <w:gridCol w:w="4688"/>
        <w:gridCol w:w="851"/>
        <w:gridCol w:w="1134"/>
        <w:gridCol w:w="1134"/>
        <w:gridCol w:w="2524"/>
      </w:tblGrid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88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Сроки по плану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Сроки по факту</w:t>
            </w:r>
          </w:p>
        </w:tc>
        <w:tc>
          <w:tcPr>
            <w:tcW w:w="2524" w:type="dxa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</w:tr>
      <w:tr w:rsidR="00926420" w:rsidRPr="004968A1" w:rsidTr="006117CF">
        <w:tc>
          <w:tcPr>
            <w:tcW w:w="8330" w:type="dxa"/>
            <w:gridSpan w:val="5"/>
          </w:tcPr>
          <w:p w:rsidR="00926420" w:rsidRPr="004968A1" w:rsidRDefault="00926420" w:rsidP="00611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968A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 РОССИЯ – РОДИНА МОЯ (4ч.)</w:t>
            </w:r>
          </w:p>
        </w:tc>
        <w:tc>
          <w:tcPr>
            <w:tcW w:w="252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968A1">
              <w:rPr>
                <w:rFonts w:ascii="Times New Roman" w:hAnsi="Times New Roman"/>
                <w:b/>
                <w:i/>
              </w:rPr>
              <w:t>Преданья старины глубокой</w:t>
            </w:r>
            <w:r w:rsidRPr="004968A1">
              <w:rPr>
                <w:rFonts w:ascii="Times New Roman" w:hAnsi="Times New Roman"/>
                <w:b/>
              </w:rPr>
              <w:t>.</w:t>
            </w:r>
            <w:r w:rsidRPr="004968A1">
              <w:rPr>
                <w:rStyle w:val="c20"/>
                <w:rFonts w:ascii="Times New Roman" w:hAnsi="Times New Roman"/>
                <w:b/>
                <w:i/>
                <w:iCs/>
                <w:color w:val="000000"/>
              </w:rPr>
              <w:t> </w:t>
            </w: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Русские народные песни (исторические и лирические): 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«На заре то было, братцы, на утренней…»,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«Ах вы, ветры, ветры буйные…»</w:t>
            </w:r>
          </w:p>
          <w:p w:rsidR="00926420" w:rsidRPr="004968A1" w:rsidRDefault="00926420" w:rsidP="00382125">
            <w:pPr>
              <w:spacing w:after="0" w:line="240" w:lineRule="auto"/>
              <w:ind w:firstLine="125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Фольклорные сюжеты и мотивы </w:t>
            </w:r>
            <w:proofErr w:type="gramStart"/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 </w:t>
            </w:r>
            <w:r w:rsidRPr="004968A1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русской</w:t>
            </w:r>
            <w:proofErr w:type="gramEnd"/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литературе: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С. Пушкин. «Песни о Стеньке Разине»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(песня 1)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И. З. Суриков. «Я ли в поле да не травушка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была…»</w:t>
            </w:r>
          </w:p>
          <w:p w:rsidR="00926420" w:rsidRPr="004968A1" w:rsidRDefault="00926420" w:rsidP="00A83AA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968A1">
              <w:rPr>
                <w:sz w:val="22"/>
                <w:szCs w:val="22"/>
              </w:rPr>
              <w:t>А. К. Толстой. «Моя душа летит приветом…»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Pr="004968A1">
                <w:rPr>
                  <w:rStyle w:val="a7"/>
                  <w:rFonts w:ascii="Times New Roman" w:hAnsi="Times New Roman" w:cs="Times New Roman"/>
                </w:rPr>
                <w:t>https://multiurok.ru/index.php/files/avtor-tanashevich-a-a-konspekty-urokov-rodnoi-russ.html</w:t>
              </w:r>
            </w:hyperlink>
            <w:r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hd w:val="clear" w:color="auto" w:fill="FFFFFF"/>
              <w:spacing w:after="0" w:line="240" w:lineRule="auto"/>
              <w:ind w:hanging="151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Города земли русской 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Сибирский край: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В. Г. Распутин. «Сибирь, Сибирь…» (глава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«Тобольск»)</w:t>
            </w:r>
          </w:p>
          <w:p w:rsidR="00926420" w:rsidRPr="004968A1" w:rsidRDefault="00926420" w:rsidP="00382125">
            <w:pPr>
              <w:shd w:val="clear" w:color="auto" w:fill="FFFFFF"/>
              <w:spacing w:after="0" w:line="240" w:lineRule="auto"/>
              <w:ind w:hanging="151"/>
              <w:rPr>
                <w:rFonts w:ascii="Times New Roman" w:hAnsi="Times New Roman"/>
                <w:i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И. Солженицын. «Колокол Углича»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https://multiurok.ru/files/rodnaia-russkaia-literatura-7-klass-khrestomatiia.html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8" w:type="dxa"/>
          </w:tcPr>
          <w:p w:rsidR="00926420" w:rsidRPr="004968A1" w:rsidRDefault="00926420" w:rsidP="002A47D1">
            <w:pPr>
              <w:shd w:val="clear" w:color="auto" w:fill="FFFFFF"/>
              <w:spacing w:after="0" w:line="240" w:lineRule="auto"/>
              <w:ind w:hanging="153"/>
              <w:rPr>
                <w:rFonts w:ascii="Times New Roman" w:hAnsi="Times New Roman"/>
                <w:i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Входная контрольная работа(тестирование)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Родные просторы 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Русское поле: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И. С. Никитин. «Поле»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И. А. Гофф. «Русское поле»</w:t>
            </w:r>
          </w:p>
          <w:p w:rsidR="00926420" w:rsidRPr="004968A1" w:rsidRDefault="00926420" w:rsidP="00382125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968A1">
              <w:rPr>
                <w:sz w:val="22"/>
                <w:szCs w:val="22"/>
              </w:rPr>
              <w:t xml:space="preserve">Д. В. Григорович. «Пахарь» </w:t>
            </w:r>
            <w:proofErr w:type="gramStart"/>
            <w:r w:rsidRPr="004968A1">
              <w:rPr>
                <w:sz w:val="22"/>
                <w:szCs w:val="22"/>
              </w:rPr>
              <w:t>( главы</w:t>
            </w:r>
            <w:proofErr w:type="gramEnd"/>
            <w:r w:rsidRPr="004968A1">
              <w:rPr>
                <w:sz w:val="22"/>
                <w:szCs w:val="22"/>
              </w:rPr>
              <w:t xml:space="preserve"> из повести)</w:t>
            </w:r>
          </w:p>
        </w:tc>
        <w:tc>
          <w:tcPr>
            <w:tcW w:w="851" w:type="dxa"/>
          </w:tcPr>
          <w:p w:rsidR="00926420" w:rsidRPr="004968A1" w:rsidRDefault="00926420" w:rsidP="00382125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4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https://infourok.ru/konspekt-uroka-po-rodnoj-russkoj-literature-na-temu-rodnye-prostory-7-klass-5463244.html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https://multiurok.ru/index.php/files/d-grigorovich-pakhar-1.html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10854" w:type="dxa"/>
            <w:gridSpan w:val="6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РУССКИЕ ТРАДИЦИИ (4ч.)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Праздники русского мира.</w:t>
            </w: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Пасха: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К. Д. Бальмонт «Благовещенье в Москве»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С. Хомяков. «Кремлевская заутреня на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Пасху»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А. Фет. «Христос Воскресе!» (П. П.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Боткину)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П. Чехов. «</w:t>
            </w:r>
            <w:proofErr w:type="gramStart"/>
            <w:r w:rsidRPr="004968A1">
              <w:rPr>
                <w:rFonts w:ascii="Times New Roman" w:eastAsia="Times New Roman" w:hAnsi="Times New Roman"/>
                <w:lang w:eastAsia="ru-RU"/>
              </w:rPr>
              <w:t>Казак»</w:t>
            </w: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968A1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gramEnd"/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 w:val="restart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6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https://7класс.рф/literatura-prazdniki-russkogo-mira-pasha/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Тепло родного дома.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Русские мастера: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С. А. Есенин. «Ключи Марии» (фрагмент)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Ф. А. Абрамов. «Дом» (фрагмент)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В. А. Солоухин. «Камешки на ладони»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7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https://infourok.ru/proverochnyj-itogovyj-test-po-predmetu-rodnaya-russkaya-literatura-k-uchebniku-pod-redakciej-o-m-aleksandrovoj-7-klass-5656517.html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10854" w:type="dxa"/>
            <w:gridSpan w:val="6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РУССКИЙ ХАРАКТЕР – РУССКАЯ ДУША (9ч.)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На Первой мировой войне.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С. М. Городецкий. «Воздушный витязь»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https://this-camp.blogspot.com/2021/01/gorodetckij-vozdushnyj-vityaz.html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10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lastRenderedPageBreak/>
              <w:t>Г. М. Иванов. «О, твёрдость, о, мудрость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прекрасная…», «Георгий 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Победоносец» 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lastRenderedPageBreak/>
              <w:t>Н. С. Гумилёв. «Наступление», «Война»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М. М. Пришвин.</w:t>
            </w:r>
            <w:r w:rsidRPr="004968A1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  <w:r w:rsidRPr="004968A1">
              <w:rPr>
                <w:rFonts w:ascii="Times New Roman" w:eastAsia="Times New Roman" w:hAnsi="Times New Roman"/>
                <w:lang w:eastAsia="ru-RU"/>
              </w:rPr>
              <w:t>«Голубая стрекоза» 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https://infopedia.su/22x100c0.html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12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Загадки русской души.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Долюшка женская:</w:t>
            </w:r>
          </w:p>
          <w:p w:rsidR="00926420" w:rsidRPr="004968A1" w:rsidRDefault="00926420" w:rsidP="00382125">
            <w:pPr>
              <w:spacing w:after="0" w:line="240" w:lineRule="auto"/>
              <w:ind w:left="2" w:right="588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Ф. И. Тютчев. «Русской женщине» Н. А. Некрасов. «Внимая ужасам войны…» 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Ю. В. Друнина. «И откуда вдруг берутся силы…»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Ф. А. Абрамов. «Золотые руки» </w:t>
            </w:r>
          </w:p>
          <w:p w:rsidR="00926420" w:rsidRPr="004968A1" w:rsidRDefault="00926420" w:rsidP="002A47D1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 xml:space="preserve">В. М. </w:t>
            </w:r>
            <w:proofErr w:type="spellStart"/>
            <w:r w:rsidRPr="004968A1">
              <w:rPr>
                <w:rFonts w:ascii="Times New Roman" w:eastAsia="Times New Roman" w:hAnsi="Times New Roman"/>
                <w:lang w:eastAsia="ru-RU"/>
              </w:rPr>
              <w:t>Тушнова</w:t>
            </w:r>
            <w:proofErr w:type="spellEnd"/>
            <w:r w:rsidRPr="004968A1">
              <w:rPr>
                <w:rFonts w:ascii="Times New Roman" w:eastAsia="Times New Roman" w:hAnsi="Times New Roman"/>
                <w:lang w:eastAsia="ru-RU"/>
              </w:rPr>
              <w:t>. «Вот говорят: Россия</w:t>
            </w:r>
            <w:proofErr w:type="gramStart"/>
            <w:r w:rsidRPr="004968A1">
              <w:rPr>
                <w:rFonts w:ascii="Times New Roman" w:eastAsia="Times New Roman" w:hAnsi="Times New Roman"/>
                <w:lang w:eastAsia="ru-RU"/>
              </w:rPr>
              <w:t>…»</w:t>
            </w: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  </w:t>
            </w:r>
            <w:proofErr w:type="gramEnd"/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06.04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13.04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20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https://multiurok.ru/files/rodnaia-russkaia-literatura-7-klass-khrestomatiia.html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О ваших ровесниках.</w:t>
            </w: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Взрослые детские проблемы: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А. С. Игнатова. «Джинн Сева» 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 xml:space="preserve">Н. Н. </w:t>
            </w:r>
            <w:proofErr w:type="spellStart"/>
            <w:r w:rsidRPr="004968A1">
              <w:rPr>
                <w:rFonts w:ascii="Times New Roman" w:eastAsia="Times New Roman" w:hAnsi="Times New Roman"/>
                <w:lang w:eastAsia="ru-RU"/>
              </w:rPr>
              <w:t>Назаркин</w:t>
            </w:r>
            <w:proofErr w:type="spellEnd"/>
            <w:r w:rsidRPr="004968A1">
              <w:rPr>
                <w:rFonts w:ascii="Times New Roman" w:eastAsia="Times New Roman" w:hAnsi="Times New Roman"/>
                <w:lang w:eastAsia="ru-RU"/>
              </w:rPr>
              <w:t>. «Изумрудная рыбка»</w:t>
            </w:r>
          </w:p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(главы «Изумрудная рыбка», </w:t>
            </w:r>
          </w:p>
          <w:p w:rsidR="00926420" w:rsidRPr="004968A1" w:rsidRDefault="00926420" w:rsidP="0038212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«Ах, миледи!», «Про личную жизнь»). 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20.04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21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https://multiurok.ru/files/rodnaia-russkaia-literatura-7-klass-khrestomatiia.html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8" w:type="dxa"/>
          </w:tcPr>
          <w:p w:rsidR="00926420" w:rsidRPr="004968A1" w:rsidRDefault="00926420" w:rsidP="00382125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Лишь слову жизнь дана </w:t>
            </w:r>
          </w:p>
          <w:p w:rsidR="00926420" w:rsidRPr="004968A1" w:rsidRDefault="00926420" w:rsidP="003821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Такого языка на свете не бывало: </w:t>
            </w:r>
          </w:p>
          <w:p w:rsidR="00926420" w:rsidRPr="004968A1" w:rsidRDefault="00926420" w:rsidP="003821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lang w:eastAsia="ru-RU"/>
              </w:rPr>
              <w:t>Вс. Рождественский. «В родной поэзии совсем не старовер…»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4D3101" w:rsidP="006117CF">
            <w:pPr>
              <w:pStyle w:val="a3"/>
              <w:rPr>
                <w:rFonts w:ascii="Times New Roman" w:hAnsi="Times New Roman" w:cs="Times New Roman"/>
              </w:rPr>
            </w:pPr>
            <w:hyperlink r:id="rId22" w:history="1">
              <w:r w:rsidR="00926420" w:rsidRPr="004968A1">
                <w:rPr>
                  <w:rStyle w:val="a7"/>
                  <w:rFonts w:ascii="Times New Roman" w:hAnsi="Times New Roman" w:cs="Times New Roman"/>
                </w:rPr>
                <w:t>https://rustih.ru/vsevolod-rozhdestvenskij-v-rodnoj-poezii-sovsem-ne-starover/</w:t>
              </w:r>
            </w:hyperlink>
            <w:r w:rsidR="00926420" w:rsidRPr="00496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420" w:rsidRPr="004968A1" w:rsidTr="006117CF">
        <w:tc>
          <w:tcPr>
            <w:tcW w:w="523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8" w:type="dxa"/>
          </w:tcPr>
          <w:p w:rsidR="00926420" w:rsidRPr="004968A1" w:rsidRDefault="00926420" w:rsidP="006117CF">
            <w:pPr>
              <w:ind w:left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68A1">
              <w:rPr>
                <w:rFonts w:ascii="Times New Roman" w:eastAsia="Times New Roman" w:hAnsi="Times New Roman"/>
                <w:b/>
                <w:bCs/>
                <w:lang w:eastAsia="ru-RU"/>
              </w:rPr>
              <w:t>Итоговая контрольная работа (тестирование)</w:t>
            </w:r>
          </w:p>
        </w:tc>
        <w:tc>
          <w:tcPr>
            <w:tcW w:w="851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18.05</w:t>
            </w:r>
          </w:p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  <w:r w:rsidRPr="004968A1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13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26420" w:rsidRPr="004968A1" w:rsidRDefault="00926420" w:rsidP="006117C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47D1" w:rsidRDefault="002A47D1" w:rsidP="00926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A47D1" w:rsidRDefault="002A47D1" w:rsidP="00926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26420" w:rsidRPr="004968A1" w:rsidRDefault="00926420" w:rsidP="00926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000000"/>
          <w:lang w:eastAsia="ru-RU"/>
        </w:rPr>
        <w:t>Описание материально-технического обеспечения</w:t>
      </w:r>
    </w:p>
    <w:p w:rsidR="00926420" w:rsidRPr="004968A1" w:rsidRDefault="00926420" w:rsidP="00926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000000"/>
          <w:lang w:eastAsia="ru-RU"/>
        </w:rPr>
        <w:t>образовательного процесса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Методические пособия для учащихся</w:t>
      </w:r>
      <w:r w:rsidRPr="004968A1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Родная русская литература. 7 класс: учебное пособие для общеобразовательных организаций / [О. М. Александрова и др.]. – </w:t>
      </w:r>
      <w:proofErr w:type="gramStart"/>
      <w:r w:rsidRPr="004968A1">
        <w:rPr>
          <w:rFonts w:ascii="Times New Roman" w:eastAsia="Times New Roman" w:hAnsi="Times New Roman"/>
          <w:color w:val="000000"/>
          <w:lang w:eastAsia="ru-RU"/>
        </w:rPr>
        <w:t>М. :</w:t>
      </w:r>
      <w:proofErr w:type="gramEnd"/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 Просвещение, 2021.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Учебно-методические пособия для учителя</w:t>
      </w:r>
    </w:p>
    <w:p w:rsidR="00926420" w:rsidRPr="004968A1" w:rsidRDefault="00926420" w:rsidP="00926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Аристова М. А., Беляева Н.В., </w:t>
      </w:r>
      <w:proofErr w:type="spellStart"/>
      <w:r w:rsidRPr="004968A1">
        <w:rPr>
          <w:rFonts w:ascii="Times New Roman" w:eastAsia="Times New Roman" w:hAnsi="Times New Roman"/>
          <w:color w:val="000000"/>
          <w:lang w:eastAsia="ru-RU"/>
        </w:rPr>
        <w:t>Критарова</w:t>
      </w:r>
      <w:proofErr w:type="spellEnd"/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 Ж.Н. Учебный предмет «Родная литература (русская)»: цели, задачи, содержание // Вестник образования </w:t>
      </w:r>
      <w:proofErr w:type="gramStart"/>
      <w:r w:rsidRPr="004968A1">
        <w:rPr>
          <w:rFonts w:ascii="Times New Roman" w:eastAsia="Times New Roman" w:hAnsi="Times New Roman"/>
          <w:color w:val="000000"/>
          <w:lang w:eastAsia="ru-RU"/>
        </w:rPr>
        <w:t>России.,</w:t>
      </w:r>
      <w:proofErr w:type="gramEnd"/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 2020.</w:t>
      </w:r>
    </w:p>
    <w:p w:rsidR="00926420" w:rsidRPr="004968A1" w:rsidRDefault="00926420" w:rsidP="00926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color w:val="000000"/>
          <w:lang w:eastAsia="ru-RU"/>
        </w:rPr>
        <w:t>Аристова М. А., Беляева Н. В. Ценностный потенциал родной литературы как хранительницы культурного наследия народа Саранск, 2019.</w:t>
      </w:r>
    </w:p>
    <w:p w:rsidR="00926420" w:rsidRPr="004968A1" w:rsidRDefault="00926420" w:rsidP="00926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Беляева Н. В., </w:t>
      </w:r>
      <w:proofErr w:type="spellStart"/>
      <w:r w:rsidRPr="004968A1">
        <w:rPr>
          <w:rFonts w:ascii="Times New Roman" w:eastAsia="Times New Roman" w:hAnsi="Times New Roman"/>
          <w:color w:val="000000"/>
          <w:lang w:eastAsia="ru-RU"/>
        </w:rPr>
        <w:t>Добротина</w:t>
      </w:r>
      <w:proofErr w:type="spellEnd"/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 И.Н., </w:t>
      </w:r>
      <w:proofErr w:type="spellStart"/>
      <w:r w:rsidRPr="004968A1">
        <w:rPr>
          <w:rFonts w:ascii="Times New Roman" w:eastAsia="Times New Roman" w:hAnsi="Times New Roman"/>
          <w:color w:val="000000"/>
          <w:lang w:eastAsia="ru-RU"/>
        </w:rPr>
        <w:t>Критарова</w:t>
      </w:r>
      <w:proofErr w:type="spellEnd"/>
      <w:r w:rsidRPr="004968A1">
        <w:rPr>
          <w:rFonts w:ascii="Times New Roman" w:eastAsia="Times New Roman" w:hAnsi="Times New Roman"/>
          <w:color w:val="000000"/>
          <w:lang w:eastAsia="ru-RU"/>
        </w:rPr>
        <w:t xml:space="preserve"> Ж.Н. Предметы школьного филологического образования как важный фактор национального самоопределения, 2019.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b/>
          <w:bCs/>
          <w:color w:val="000000"/>
          <w:lang w:eastAsia="ru-RU"/>
        </w:rPr>
        <w:t>ИНТЕРНЕТ-РЕСУРСЫ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3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http://feb-web.ru/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Фундаментальная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электронная библиотека «Русская литература и фольклор».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4" w:history="1"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https://gufo.me/dict/literary_encyclopedia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 Литературная энциклопедия.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5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https://www.krugosvet.ru/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Универсальная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энциклопедия «</w:t>
      </w:r>
      <w:proofErr w:type="spellStart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Кругосвет</w:t>
      </w:r>
      <w:proofErr w:type="spell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».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6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http://www.rulex.ru/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Русский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биографический словарь.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7" w:history="1"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https://www.slovari.ru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/ Электронная библиотека словарей русского языка.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8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http://gramota.ru/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Справочно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-информационный портал «</w:t>
      </w:r>
      <w:proofErr w:type="spellStart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Грамота.ру</w:t>
      </w:r>
      <w:proofErr w:type="spell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».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29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http://www.nasledie-rus.ru/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«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Наше наследие» - сайт журнала, посвященный русской истории и культуре.</w:t>
      </w:r>
    </w:p>
    <w:p w:rsidR="00926420" w:rsidRPr="004968A1" w:rsidRDefault="00926420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968A1">
        <w:rPr>
          <w:rFonts w:ascii="Times New Roman" w:eastAsia="Times New Roman" w:hAnsi="Times New Roman"/>
          <w:color w:val="000000"/>
          <w:lang w:eastAsia="ru-RU"/>
        </w:rPr>
        <w:t>http://pushkinskijdom.ru/ сайт Института русской литературы (Пушкинский Дом) РАН – раздел «Электронные ресурсы».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30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http://biblio.imli.ru/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Электронная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библиотека ИМЛИ РАН – раздел «Русская литература».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31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https://rvb.ru/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Русская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виртуальная библиотека.</w:t>
      </w:r>
    </w:p>
    <w:p w:rsidR="00926420" w:rsidRPr="004968A1" w:rsidRDefault="004D3101" w:rsidP="009264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hyperlink r:id="rId32" w:history="1">
        <w:proofErr w:type="gramStart"/>
        <w:r w:rsidR="00926420" w:rsidRPr="004968A1">
          <w:rPr>
            <w:rStyle w:val="a7"/>
            <w:rFonts w:ascii="Times New Roman" w:eastAsia="Times New Roman" w:hAnsi="Times New Roman"/>
            <w:lang w:eastAsia="ru-RU"/>
          </w:rPr>
          <w:t>https://ilibrary.ru/</w:t>
        </w:r>
      </w:hyperlink>
      <w:r w:rsidR="00926420" w:rsidRPr="004968A1">
        <w:rPr>
          <w:rFonts w:ascii="Times New Roman" w:eastAsia="Times New Roman" w:hAnsi="Times New Roman"/>
          <w:color w:val="000000"/>
          <w:lang w:eastAsia="ru-RU"/>
        </w:rPr>
        <w:t xml:space="preserve">  интернет</w:t>
      </w:r>
      <w:proofErr w:type="gramEnd"/>
      <w:r w:rsidR="00926420" w:rsidRPr="004968A1">
        <w:rPr>
          <w:rFonts w:ascii="Times New Roman" w:eastAsia="Times New Roman" w:hAnsi="Times New Roman"/>
          <w:color w:val="000000"/>
          <w:lang w:eastAsia="ru-RU"/>
        </w:rPr>
        <w:t>-библиотека Алексея Комарова: пред</w:t>
      </w: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</w:rPr>
      </w:pP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</w:rPr>
      </w:pP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</w:rPr>
      </w:pPr>
    </w:p>
    <w:p w:rsidR="00926420" w:rsidRPr="004968A1" w:rsidRDefault="00926420" w:rsidP="00926420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A131F0" w:rsidRPr="004968A1" w:rsidRDefault="00A131F0">
      <w:pPr>
        <w:rPr>
          <w:rFonts w:ascii="Times New Roman" w:hAnsi="Times New Roman"/>
        </w:rPr>
      </w:pPr>
    </w:p>
    <w:sectPr w:rsidR="00A131F0" w:rsidRPr="004968A1" w:rsidSect="004968A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7DD6"/>
    <w:multiLevelType w:val="hybridMultilevel"/>
    <w:tmpl w:val="BCC8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1661D"/>
    <w:multiLevelType w:val="multilevel"/>
    <w:tmpl w:val="8AA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F1"/>
    <w:rsid w:val="002A47D1"/>
    <w:rsid w:val="00382125"/>
    <w:rsid w:val="003C767B"/>
    <w:rsid w:val="004968A1"/>
    <w:rsid w:val="004D3101"/>
    <w:rsid w:val="006159ED"/>
    <w:rsid w:val="00926420"/>
    <w:rsid w:val="00A131F0"/>
    <w:rsid w:val="00A83AA3"/>
    <w:rsid w:val="00BB55ED"/>
    <w:rsid w:val="00C025AF"/>
    <w:rsid w:val="00D671F1"/>
    <w:rsid w:val="00E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668DAB9D-317A-4EF4-9CCA-5F19F00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4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26420"/>
    <w:pPr>
      <w:ind w:left="720"/>
      <w:contextualSpacing/>
    </w:pPr>
  </w:style>
  <w:style w:type="table" w:styleId="a6">
    <w:name w:val="Table Grid"/>
    <w:basedOn w:val="a1"/>
    <w:uiPriority w:val="59"/>
    <w:rsid w:val="0092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26420"/>
    <w:rPr>
      <w:rFonts w:ascii="Calibri" w:eastAsia="Calibri" w:hAnsi="Calibri" w:cs="Times New Roman"/>
    </w:rPr>
  </w:style>
  <w:style w:type="paragraph" w:customStyle="1" w:styleId="c3">
    <w:name w:val="c3"/>
    <w:basedOn w:val="a"/>
    <w:rsid w:val="009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926420"/>
  </w:style>
  <w:style w:type="character" w:customStyle="1" w:styleId="c4">
    <w:name w:val="c4"/>
    <w:basedOn w:val="a0"/>
    <w:rsid w:val="00926420"/>
  </w:style>
  <w:style w:type="paragraph" w:customStyle="1" w:styleId="c19">
    <w:name w:val="c19"/>
    <w:basedOn w:val="a"/>
    <w:rsid w:val="009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26420"/>
  </w:style>
  <w:style w:type="paragraph" w:customStyle="1" w:styleId="c39">
    <w:name w:val="c39"/>
    <w:basedOn w:val="a"/>
    <w:rsid w:val="009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26420"/>
  </w:style>
  <w:style w:type="paragraph" w:customStyle="1" w:styleId="c8">
    <w:name w:val="c8"/>
    <w:basedOn w:val="a"/>
    <w:rsid w:val="009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26420"/>
    <w:rPr>
      <w:color w:val="0563C1" w:themeColor="hyperlink"/>
      <w:u w:val="single"/>
    </w:rPr>
  </w:style>
  <w:style w:type="paragraph" w:customStyle="1" w:styleId="c10">
    <w:name w:val="c10"/>
    <w:basedOn w:val="a"/>
    <w:rsid w:val="009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926420"/>
  </w:style>
  <w:style w:type="paragraph" w:styleId="a8">
    <w:name w:val="Balloon Text"/>
    <w:basedOn w:val="a"/>
    <w:link w:val="a9"/>
    <w:uiPriority w:val="99"/>
    <w:semiHidden/>
    <w:unhideWhenUsed/>
    <w:rsid w:val="0038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1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rodnaia-russkaia-literatura-7-klass-khrestomatiia.html" TargetMode="External"/><Relationship Id="rId18" Type="http://schemas.openxmlformats.org/officeDocument/2006/relationships/hyperlink" Target="https://this-camp.blogspot.com/2021/01/gorodetckij-vozdushnyj-vityaz.html" TargetMode="External"/><Relationship Id="rId26" Type="http://schemas.openxmlformats.org/officeDocument/2006/relationships/hyperlink" Target="http://www.rul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rodnaia-russkaia-literatura-7-klass-khrestomatiia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ufo.me/dict/literary_encyclopedia" TargetMode="External"/><Relationship Id="rId12" Type="http://schemas.openxmlformats.org/officeDocument/2006/relationships/hyperlink" Target="https://multiurok.ru/index.php/files/avtor-tanashevich-a-a-konspekty-urokov-rodnoi-russ.html" TargetMode="External"/><Relationship Id="rId17" Type="http://schemas.openxmlformats.org/officeDocument/2006/relationships/hyperlink" Target="https://infourok.ru/proverochnyj-itogovyj-test-po-predmetu-rodnaya-russkaya-literatura-k-uchebniku-pod-redakciej-o-m-aleksandrovoj-7-klass-5656517.html" TargetMode="External"/><Relationship Id="rId25" Type="http://schemas.openxmlformats.org/officeDocument/2006/relationships/hyperlink" Target="https://www.krugosve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7&#1082;&#1083;&#1072;&#1089;&#1089;.&#1088;&#1092;/literatura-prazdniki-russkogo-mira-pasha/" TargetMode="External"/><Relationship Id="rId20" Type="http://schemas.openxmlformats.org/officeDocument/2006/relationships/hyperlink" Target="https://multiurok.ru/files/rodnaia-russkaia-literatura-7-klass-khrestomatiia.html" TargetMode="External"/><Relationship Id="rId29" Type="http://schemas.openxmlformats.org/officeDocument/2006/relationships/hyperlink" Target="http://www.nasledie-r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11" Type="http://schemas.openxmlformats.org/officeDocument/2006/relationships/hyperlink" Target="https://www.krugosvet.ru/" TargetMode="External"/><Relationship Id="rId24" Type="http://schemas.openxmlformats.org/officeDocument/2006/relationships/hyperlink" Target="https://gufo.me/dict/literary_encyclopedia" TargetMode="External"/><Relationship Id="rId32" Type="http://schemas.openxmlformats.org/officeDocument/2006/relationships/hyperlink" Target="https://ilibrary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ultiurok.ru/index.php/files/d-grigorovich-pakhar-1.html" TargetMode="External"/><Relationship Id="rId23" Type="http://schemas.openxmlformats.org/officeDocument/2006/relationships/hyperlink" Target="http://feb-web.ru/" TargetMode="External"/><Relationship Id="rId28" Type="http://schemas.openxmlformats.org/officeDocument/2006/relationships/hyperlink" Target="http://gramota.ru/" TargetMode="Externa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s://infopedia.su/22x100c0.html" TargetMode="External"/><Relationship Id="rId31" Type="http://schemas.openxmlformats.org/officeDocument/2006/relationships/hyperlink" Target="https://rv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ugosvet.ru/" TargetMode="External"/><Relationship Id="rId14" Type="http://schemas.openxmlformats.org/officeDocument/2006/relationships/hyperlink" Target="https://infourok.ru/konspekt-uroka-po-rodnoj-russkoj-literature-na-temu-rodnye-prostory-7-klass-5463244.html" TargetMode="External"/><Relationship Id="rId22" Type="http://schemas.openxmlformats.org/officeDocument/2006/relationships/hyperlink" Target="https://rustih.ru/vsevolod-rozhdestvenskij-v-rodnoj-poezii-sovsem-ne-starover/" TargetMode="External"/><Relationship Id="rId27" Type="http://schemas.openxmlformats.org/officeDocument/2006/relationships/hyperlink" Target="https://www.slovari.ru" TargetMode="External"/><Relationship Id="rId30" Type="http://schemas.openxmlformats.org/officeDocument/2006/relationships/hyperlink" Target="http://biblio.imli.ru/" TargetMode="External"/><Relationship Id="rId8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8</cp:revision>
  <dcterms:created xsi:type="dcterms:W3CDTF">2022-01-09T10:23:00Z</dcterms:created>
  <dcterms:modified xsi:type="dcterms:W3CDTF">2022-09-27T18:31:00Z</dcterms:modified>
</cp:coreProperties>
</file>