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01" w:rsidRDefault="004E6C04">
      <w:pPr>
        <w:outlineLvl w:val="0"/>
        <w:rPr>
          <w:rFonts w:eastAsia="Calibri"/>
          <w:sz w:val="28"/>
          <w:szCs w:val="28"/>
        </w:rPr>
      </w:pPr>
      <w:r>
        <w:rPr>
          <w:rFonts w:eastAsia="Calibri"/>
          <w:noProof/>
          <w:sz w:val="28"/>
          <w:szCs w:val="28"/>
        </w:rPr>
        <w:drawing>
          <wp:inline distT="0" distB="0" distL="0" distR="0">
            <wp:extent cx="9229725" cy="6657975"/>
            <wp:effectExtent l="19050" t="0" r="9525" b="0"/>
            <wp:docPr id="1" name="Рисунок 1" descr="C:\Users\Ремнёв\Desktop\Модулин\сканы\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емнёв\Desktop\Модулин\сканы\14.jpg"/>
                    <pic:cNvPicPr>
                      <a:picLocks noChangeAspect="1" noChangeArrowheads="1"/>
                    </pic:cNvPicPr>
                  </pic:nvPicPr>
                  <pic:blipFill>
                    <a:blip r:embed="rId9"/>
                    <a:srcRect/>
                    <a:stretch>
                      <a:fillRect/>
                    </a:stretch>
                  </pic:blipFill>
                  <pic:spPr bwMode="auto">
                    <a:xfrm>
                      <a:off x="0" y="0"/>
                      <a:ext cx="9229725" cy="6657975"/>
                    </a:xfrm>
                    <a:prstGeom prst="rect">
                      <a:avLst/>
                    </a:prstGeom>
                    <a:noFill/>
                    <a:ln w="9525">
                      <a:noFill/>
                      <a:miter lim="800000"/>
                      <a:headEnd/>
                      <a:tailEnd/>
                    </a:ln>
                  </pic:spPr>
                </pic:pic>
              </a:graphicData>
            </a:graphic>
          </wp:inline>
        </w:drawing>
      </w:r>
    </w:p>
    <w:p w:rsidR="00886701" w:rsidRDefault="00B04066">
      <w:pPr>
        <w:jc w:val="center"/>
        <w:outlineLvl w:val="0"/>
        <w:rPr>
          <w:sz w:val="28"/>
          <w:szCs w:val="28"/>
        </w:rPr>
      </w:pPr>
      <w:r>
        <w:rPr>
          <w:sz w:val="28"/>
          <w:szCs w:val="28"/>
        </w:rPr>
        <w:lastRenderedPageBreak/>
        <w:t>Муниципальное общеобразовательное учреждение</w:t>
      </w:r>
    </w:p>
    <w:p w:rsidR="00886701" w:rsidRDefault="00B04066">
      <w:pPr>
        <w:jc w:val="center"/>
        <w:rPr>
          <w:sz w:val="28"/>
          <w:szCs w:val="28"/>
        </w:rPr>
      </w:pPr>
      <w:r>
        <w:rPr>
          <w:sz w:val="28"/>
          <w:szCs w:val="28"/>
        </w:rPr>
        <w:t>Ишненская средняя общеобразовательная школа</w:t>
      </w:r>
    </w:p>
    <w:p w:rsidR="00886701" w:rsidRDefault="00886701">
      <w:pPr>
        <w:jc w:val="center"/>
        <w:rPr>
          <w:sz w:val="28"/>
          <w:szCs w:val="28"/>
        </w:rPr>
      </w:pPr>
    </w:p>
    <w:p w:rsidR="00886701" w:rsidRDefault="00886701">
      <w:pPr>
        <w:rPr>
          <w:sz w:val="28"/>
          <w:szCs w:val="28"/>
        </w:rPr>
      </w:pPr>
    </w:p>
    <w:p w:rsidR="00886701" w:rsidRDefault="00886701">
      <w:pPr>
        <w:rPr>
          <w:sz w:val="28"/>
          <w:szCs w:val="28"/>
        </w:rPr>
      </w:pPr>
    </w:p>
    <w:tbl>
      <w:tblPr>
        <w:tblW w:w="0" w:type="auto"/>
        <w:jc w:val="center"/>
        <w:tblLook w:val="01E0"/>
      </w:tblPr>
      <w:tblGrid>
        <w:gridCol w:w="3111"/>
        <w:gridCol w:w="3113"/>
        <w:gridCol w:w="3131"/>
      </w:tblGrid>
      <w:tr w:rsidR="00B04066" w:rsidRPr="00B04066" w:rsidTr="00EB0624">
        <w:trPr>
          <w:jc w:val="center"/>
        </w:trPr>
        <w:tc>
          <w:tcPr>
            <w:tcW w:w="3111" w:type="dxa"/>
          </w:tcPr>
          <w:p w:rsidR="00B04066" w:rsidRPr="001A2842" w:rsidRDefault="00B04066" w:rsidP="00EB0624">
            <w:pPr>
              <w:spacing w:line="276" w:lineRule="auto"/>
              <w:rPr>
                <w:b/>
                <w:szCs w:val="32"/>
              </w:rPr>
            </w:pPr>
            <w:r w:rsidRPr="001A2842">
              <w:rPr>
                <w:b/>
                <w:szCs w:val="32"/>
              </w:rPr>
              <w:t>РАССМОТРЕНА</w:t>
            </w:r>
          </w:p>
          <w:p w:rsidR="00B04066" w:rsidRPr="001A2842" w:rsidRDefault="00B04066" w:rsidP="00EB0624">
            <w:pPr>
              <w:ind w:firstLine="37"/>
            </w:pPr>
            <w:r w:rsidRPr="001A2842">
              <w:t>на заседании   МО</w:t>
            </w:r>
          </w:p>
          <w:p w:rsidR="00B04066" w:rsidRPr="001A2842" w:rsidRDefault="00B04066" w:rsidP="00EB0624">
            <w:pPr>
              <w:rPr>
                <w:color w:val="C00000"/>
              </w:rPr>
            </w:pPr>
            <w:r w:rsidRPr="001A2842">
              <w:t xml:space="preserve">учителей </w:t>
            </w:r>
            <w:r>
              <w:t>эстетического цикла</w:t>
            </w:r>
            <w:r w:rsidRPr="001A2842">
              <w:t>.</w:t>
            </w:r>
          </w:p>
          <w:p w:rsidR="00B04066" w:rsidRPr="001A2842" w:rsidRDefault="00B04066" w:rsidP="00EB0624">
            <w:r w:rsidRPr="001A2842">
              <w:t xml:space="preserve">Протокол № 1 </w:t>
            </w:r>
          </w:p>
          <w:p w:rsidR="00B04066" w:rsidRPr="001A2842" w:rsidRDefault="00B04066" w:rsidP="00EB0624">
            <w:r w:rsidRPr="001A2842">
              <w:t xml:space="preserve">от </w:t>
            </w:r>
            <w:r w:rsidR="007F0599">
              <w:t>30</w:t>
            </w:r>
            <w:r w:rsidRPr="001A2842">
              <w:t>.08.202</w:t>
            </w:r>
            <w:r w:rsidR="007F0599">
              <w:t>2</w:t>
            </w:r>
            <w:r w:rsidRPr="001A2842">
              <w:t xml:space="preserve"> г.   </w:t>
            </w:r>
          </w:p>
          <w:p w:rsidR="00B04066" w:rsidRPr="001A2842" w:rsidRDefault="00B04066" w:rsidP="00EB0624">
            <w:pPr>
              <w:spacing w:line="276" w:lineRule="auto"/>
              <w:ind w:firstLine="37"/>
              <w:rPr>
                <w:b/>
                <w:szCs w:val="32"/>
              </w:rPr>
            </w:pPr>
            <w:r w:rsidRPr="001A2842">
              <w:t>Руководитель МО: _________(</w:t>
            </w:r>
            <w:r>
              <w:t>Петров Ю</w:t>
            </w:r>
            <w:r w:rsidRPr="001A2842">
              <w:t>.</w:t>
            </w:r>
            <w:r>
              <w:t>В.</w:t>
            </w:r>
            <w:r w:rsidRPr="001A2842">
              <w:t xml:space="preserve">)    </w:t>
            </w:r>
          </w:p>
        </w:tc>
        <w:tc>
          <w:tcPr>
            <w:tcW w:w="3113" w:type="dxa"/>
          </w:tcPr>
          <w:p w:rsidR="00B04066" w:rsidRPr="001A2842" w:rsidRDefault="00B04066" w:rsidP="00EB0624">
            <w:pPr>
              <w:rPr>
                <w:b/>
                <w:bCs/>
                <w:szCs w:val="32"/>
              </w:rPr>
            </w:pPr>
            <w:r w:rsidRPr="001A2842">
              <w:rPr>
                <w:b/>
                <w:bCs/>
                <w:szCs w:val="32"/>
              </w:rPr>
              <w:t>СОГЛАСОВАНА</w:t>
            </w:r>
          </w:p>
          <w:p w:rsidR="00B04066" w:rsidRPr="001A2842" w:rsidRDefault="00B04066" w:rsidP="00EB0624">
            <w:pPr>
              <w:rPr>
                <w:szCs w:val="32"/>
              </w:rPr>
            </w:pPr>
            <w:r w:rsidRPr="001A2842">
              <w:rPr>
                <w:szCs w:val="32"/>
              </w:rPr>
              <w:t xml:space="preserve">Зам.директора по УВР </w:t>
            </w:r>
          </w:p>
          <w:p w:rsidR="00B04066" w:rsidRPr="001A2842" w:rsidRDefault="00B04066" w:rsidP="00EB0624">
            <w:pPr>
              <w:rPr>
                <w:szCs w:val="32"/>
              </w:rPr>
            </w:pPr>
            <w:r w:rsidRPr="001A2842">
              <w:rPr>
                <w:szCs w:val="32"/>
              </w:rPr>
              <w:t xml:space="preserve">______________    </w:t>
            </w:r>
          </w:p>
          <w:p w:rsidR="00B04066" w:rsidRPr="001A2842" w:rsidRDefault="00B04066" w:rsidP="00EB0624">
            <w:pPr>
              <w:rPr>
                <w:color w:val="FF0000"/>
                <w:szCs w:val="32"/>
              </w:rPr>
            </w:pPr>
            <w:r w:rsidRPr="001A2842">
              <w:rPr>
                <w:szCs w:val="32"/>
              </w:rPr>
              <w:t>(Пелевина Т. З.)</w:t>
            </w:r>
          </w:p>
        </w:tc>
        <w:tc>
          <w:tcPr>
            <w:tcW w:w="3131" w:type="dxa"/>
          </w:tcPr>
          <w:p w:rsidR="00B04066" w:rsidRPr="00B04066" w:rsidRDefault="00B04066" w:rsidP="00EB0624">
            <w:pPr>
              <w:ind w:firstLine="426"/>
              <w:jc w:val="right"/>
              <w:rPr>
                <w:b/>
                <w:szCs w:val="32"/>
              </w:rPr>
            </w:pPr>
            <w:r w:rsidRPr="00B04066">
              <w:rPr>
                <w:b/>
                <w:szCs w:val="32"/>
              </w:rPr>
              <w:t>УТВЕРЖДЕНА</w:t>
            </w:r>
          </w:p>
          <w:p w:rsidR="00B04066" w:rsidRPr="00B04066" w:rsidRDefault="00B04066" w:rsidP="00EB0624">
            <w:pPr>
              <w:jc w:val="right"/>
              <w:rPr>
                <w:szCs w:val="32"/>
              </w:rPr>
            </w:pPr>
            <w:r w:rsidRPr="00B04066">
              <w:rPr>
                <w:szCs w:val="32"/>
              </w:rPr>
              <w:t xml:space="preserve">Директор </w:t>
            </w:r>
          </w:p>
          <w:p w:rsidR="00B04066" w:rsidRPr="00B04066" w:rsidRDefault="00B04066" w:rsidP="00EB0624">
            <w:pPr>
              <w:jc w:val="right"/>
              <w:rPr>
                <w:szCs w:val="32"/>
              </w:rPr>
            </w:pPr>
            <w:r w:rsidRPr="00B04066">
              <w:rPr>
                <w:szCs w:val="32"/>
              </w:rPr>
              <w:t>МОУ Ишненская СОШ</w:t>
            </w:r>
          </w:p>
          <w:p w:rsidR="00B04066" w:rsidRPr="00B04066" w:rsidRDefault="00B04066" w:rsidP="00EB0624">
            <w:pPr>
              <w:jc w:val="right"/>
              <w:rPr>
                <w:szCs w:val="32"/>
              </w:rPr>
            </w:pPr>
            <w:r w:rsidRPr="00B04066">
              <w:rPr>
                <w:szCs w:val="32"/>
              </w:rPr>
              <w:t>Клюева Н. В.</w:t>
            </w:r>
          </w:p>
          <w:p w:rsidR="00B04066" w:rsidRPr="00B04066" w:rsidRDefault="00B04066" w:rsidP="00EB0624">
            <w:pPr>
              <w:jc w:val="right"/>
              <w:rPr>
                <w:iCs/>
                <w:szCs w:val="32"/>
              </w:rPr>
            </w:pPr>
            <w:r w:rsidRPr="00B04066">
              <w:rPr>
                <w:iCs/>
                <w:szCs w:val="32"/>
              </w:rPr>
              <w:t xml:space="preserve">Приказ № </w:t>
            </w:r>
            <w:r w:rsidR="007F0599">
              <w:rPr>
                <w:iCs/>
                <w:szCs w:val="32"/>
              </w:rPr>
              <w:t>305</w:t>
            </w:r>
            <w:r w:rsidRPr="00B04066">
              <w:rPr>
                <w:iCs/>
                <w:szCs w:val="32"/>
              </w:rPr>
              <w:t xml:space="preserve"> </w:t>
            </w:r>
          </w:p>
          <w:p w:rsidR="00B04066" w:rsidRPr="00B04066" w:rsidRDefault="00B04066" w:rsidP="007F0599">
            <w:pPr>
              <w:jc w:val="right"/>
              <w:rPr>
                <w:szCs w:val="32"/>
              </w:rPr>
            </w:pPr>
            <w:r w:rsidRPr="00B04066">
              <w:rPr>
                <w:iCs/>
                <w:szCs w:val="32"/>
              </w:rPr>
              <w:t xml:space="preserve">от </w:t>
            </w:r>
            <w:r w:rsidR="007F0599">
              <w:rPr>
                <w:iCs/>
                <w:szCs w:val="32"/>
              </w:rPr>
              <w:t>31</w:t>
            </w:r>
            <w:r w:rsidRPr="00B04066">
              <w:rPr>
                <w:iCs/>
                <w:szCs w:val="32"/>
              </w:rPr>
              <w:t>.08.202</w:t>
            </w:r>
            <w:r w:rsidR="007F0599">
              <w:rPr>
                <w:iCs/>
                <w:szCs w:val="32"/>
              </w:rPr>
              <w:t>2</w:t>
            </w:r>
            <w:r w:rsidRPr="00B04066">
              <w:rPr>
                <w:iCs/>
                <w:szCs w:val="32"/>
              </w:rPr>
              <w:t xml:space="preserve"> г</w:t>
            </w:r>
            <w:r w:rsidRPr="00B04066">
              <w:rPr>
                <w:i/>
                <w:szCs w:val="32"/>
              </w:rPr>
              <w:t xml:space="preserve">  </w:t>
            </w:r>
          </w:p>
        </w:tc>
      </w:tr>
    </w:tbl>
    <w:p w:rsidR="00886701" w:rsidRDefault="00886701">
      <w:pPr>
        <w:jc w:val="center"/>
        <w:rPr>
          <w:sz w:val="28"/>
          <w:szCs w:val="28"/>
        </w:rPr>
      </w:pPr>
    </w:p>
    <w:tbl>
      <w:tblPr>
        <w:tblW w:w="10705" w:type="dxa"/>
        <w:tblLayout w:type="fixed"/>
        <w:tblLook w:val="04A0"/>
      </w:tblPr>
      <w:tblGrid>
        <w:gridCol w:w="5495"/>
        <w:gridCol w:w="5210"/>
      </w:tblGrid>
      <w:tr w:rsidR="00886701">
        <w:tc>
          <w:tcPr>
            <w:tcW w:w="5495" w:type="dxa"/>
          </w:tcPr>
          <w:p w:rsidR="00886701" w:rsidRDefault="00886701">
            <w:pPr>
              <w:suppressLineNumbers/>
              <w:tabs>
                <w:tab w:val="center" w:pos="4819"/>
                <w:tab w:val="right" w:pos="9638"/>
              </w:tabs>
              <w:jc w:val="both"/>
              <w:rPr>
                <w:kern w:val="2"/>
                <w:sz w:val="28"/>
                <w:szCs w:val="28"/>
              </w:rPr>
            </w:pPr>
          </w:p>
        </w:tc>
        <w:tc>
          <w:tcPr>
            <w:tcW w:w="5210" w:type="dxa"/>
          </w:tcPr>
          <w:p w:rsidR="00886701" w:rsidRDefault="00886701">
            <w:pPr>
              <w:suppressLineNumbers/>
              <w:tabs>
                <w:tab w:val="center" w:pos="4819"/>
                <w:tab w:val="right" w:pos="9638"/>
              </w:tabs>
              <w:jc w:val="both"/>
              <w:rPr>
                <w:kern w:val="2"/>
                <w:sz w:val="28"/>
                <w:szCs w:val="28"/>
              </w:rPr>
            </w:pPr>
          </w:p>
        </w:tc>
      </w:tr>
    </w:tbl>
    <w:p w:rsidR="00886701" w:rsidRDefault="00886701">
      <w:pPr>
        <w:rPr>
          <w:sz w:val="28"/>
          <w:szCs w:val="28"/>
        </w:rPr>
      </w:pPr>
    </w:p>
    <w:p w:rsidR="00886701" w:rsidRDefault="00886701">
      <w:pPr>
        <w:rPr>
          <w:sz w:val="28"/>
          <w:szCs w:val="28"/>
        </w:rPr>
      </w:pPr>
    </w:p>
    <w:p w:rsidR="00886701" w:rsidRDefault="00886701">
      <w:pPr>
        <w:rPr>
          <w:sz w:val="28"/>
          <w:szCs w:val="28"/>
        </w:rPr>
      </w:pPr>
    </w:p>
    <w:p w:rsidR="00886701" w:rsidRDefault="00B04066">
      <w:pPr>
        <w:jc w:val="center"/>
        <w:outlineLvl w:val="0"/>
        <w:rPr>
          <w:b/>
          <w:sz w:val="28"/>
          <w:szCs w:val="28"/>
        </w:rPr>
      </w:pPr>
      <w:r>
        <w:rPr>
          <w:b/>
          <w:sz w:val="28"/>
          <w:szCs w:val="28"/>
        </w:rPr>
        <w:t>Рабочая программа</w:t>
      </w:r>
    </w:p>
    <w:p w:rsidR="00886701" w:rsidRDefault="00B04066">
      <w:pPr>
        <w:jc w:val="center"/>
        <w:rPr>
          <w:b/>
          <w:sz w:val="28"/>
          <w:szCs w:val="28"/>
        </w:rPr>
      </w:pPr>
      <w:r>
        <w:rPr>
          <w:b/>
          <w:sz w:val="28"/>
          <w:szCs w:val="28"/>
        </w:rPr>
        <w:t>учебного курса «Основы безопасности жизнедеятельности»</w:t>
      </w:r>
    </w:p>
    <w:p w:rsidR="00886701" w:rsidRDefault="00B04066">
      <w:pPr>
        <w:jc w:val="center"/>
        <w:rPr>
          <w:b/>
          <w:sz w:val="28"/>
          <w:szCs w:val="28"/>
        </w:rPr>
      </w:pPr>
      <w:r>
        <w:rPr>
          <w:b/>
          <w:sz w:val="28"/>
          <w:szCs w:val="28"/>
        </w:rPr>
        <w:t>в 10-11 классах.</w:t>
      </w:r>
    </w:p>
    <w:p w:rsidR="00886701" w:rsidRDefault="00886701">
      <w:pPr>
        <w:rPr>
          <w:b/>
          <w:sz w:val="28"/>
          <w:szCs w:val="28"/>
        </w:rPr>
      </w:pPr>
    </w:p>
    <w:p w:rsidR="00886701" w:rsidRDefault="00886701" w:rsidP="00B04066">
      <w:pPr>
        <w:rPr>
          <w:b/>
          <w:sz w:val="28"/>
          <w:szCs w:val="28"/>
        </w:rPr>
      </w:pPr>
    </w:p>
    <w:p w:rsidR="00886701" w:rsidRDefault="00886701">
      <w:pPr>
        <w:rPr>
          <w:b/>
          <w:sz w:val="28"/>
          <w:szCs w:val="28"/>
        </w:rPr>
      </w:pPr>
    </w:p>
    <w:p w:rsidR="00886701" w:rsidRDefault="00886701">
      <w:pPr>
        <w:rPr>
          <w:b/>
          <w:sz w:val="28"/>
          <w:szCs w:val="28"/>
        </w:rPr>
      </w:pPr>
    </w:p>
    <w:p w:rsidR="00886701" w:rsidRDefault="00B04066">
      <w:pPr>
        <w:jc w:val="right"/>
        <w:outlineLvl w:val="0"/>
        <w:rPr>
          <w:sz w:val="28"/>
          <w:szCs w:val="28"/>
        </w:rPr>
      </w:pPr>
      <w:r>
        <w:rPr>
          <w:sz w:val="28"/>
          <w:szCs w:val="28"/>
        </w:rPr>
        <w:t xml:space="preserve">                                                                                   Учитель: Ремнев С.Ф</w:t>
      </w:r>
    </w:p>
    <w:p w:rsidR="00886701" w:rsidRDefault="00886701">
      <w:pPr>
        <w:jc w:val="center"/>
        <w:rPr>
          <w:sz w:val="28"/>
          <w:szCs w:val="28"/>
        </w:rPr>
      </w:pPr>
    </w:p>
    <w:p w:rsidR="00886701" w:rsidRDefault="00886701">
      <w:pPr>
        <w:jc w:val="center"/>
        <w:rPr>
          <w:sz w:val="28"/>
          <w:szCs w:val="28"/>
        </w:rPr>
      </w:pPr>
    </w:p>
    <w:p w:rsidR="00886701" w:rsidRDefault="00886701">
      <w:pPr>
        <w:jc w:val="center"/>
        <w:rPr>
          <w:sz w:val="28"/>
          <w:szCs w:val="28"/>
        </w:rPr>
      </w:pPr>
    </w:p>
    <w:p w:rsidR="00886701" w:rsidRDefault="00B04066">
      <w:pPr>
        <w:jc w:val="center"/>
        <w:rPr>
          <w:sz w:val="28"/>
          <w:szCs w:val="28"/>
        </w:rPr>
      </w:pPr>
      <w:r>
        <w:rPr>
          <w:sz w:val="28"/>
          <w:szCs w:val="28"/>
        </w:rPr>
        <w:t>202</w:t>
      </w:r>
      <w:r w:rsidR="007F0599">
        <w:rPr>
          <w:sz w:val="28"/>
          <w:szCs w:val="28"/>
        </w:rPr>
        <w:t>2</w:t>
      </w:r>
      <w:r>
        <w:rPr>
          <w:sz w:val="28"/>
          <w:szCs w:val="28"/>
        </w:rPr>
        <w:t xml:space="preserve"> год</w:t>
      </w:r>
    </w:p>
    <w:p w:rsidR="00886701" w:rsidRDefault="00886701">
      <w:pPr>
        <w:jc w:val="right"/>
        <w:outlineLvl w:val="0"/>
        <w:rPr>
          <w:rFonts w:eastAsia="Calibri"/>
          <w:sz w:val="20"/>
          <w:szCs w:val="20"/>
        </w:rPr>
      </w:pPr>
    </w:p>
    <w:p w:rsidR="00886701" w:rsidRDefault="00886701">
      <w:pPr>
        <w:jc w:val="right"/>
        <w:outlineLvl w:val="0"/>
        <w:rPr>
          <w:rFonts w:eastAsia="Calibri"/>
          <w:sz w:val="20"/>
          <w:szCs w:val="20"/>
        </w:rPr>
      </w:pPr>
    </w:p>
    <w:p w:rsidR="00886701" w:rsidRDefault="00B04066">
      <w:pPr>
        <w:jc w:val="center"/>
        <w:rPr>
          <w:b/>
          <w:bCs/>
          <w:sz w:val="20"/>
          <w:szCs w:val="20"/>
        </w:rPr>
      </w:pPr>
      <w:r>
        <w:rPr>
          <w:b/>
          <w:bCs/>
          <w:sz w:val="20"/>
          <w:szCs w:val="20"/>
        </w:rPr>
        <w:lastRenderedPageBreak/>
        <w:t>Пояснительная записка</w:t>
      </w:r>
    </w:p>
    <w:p w:rsidR="00886701" w:rsidRDefault="00B04066">
      <w:pPr>
        <w:numPr>
          <w:ilvl w:val="0"/>
          <w:numId w:val="2"/>
        </w:numPr>
        <w:tabs>
          <w:tab w:val="left" w:pos="1134"/>
        </w:tabs>
        <w:ind w:left="0" w:firstLine="709"/>
        <w:contextualSpacing/>
        <w:jc w:val="both"/>
        <w:rPr>
          <w:sz w:val="20"/>
          <w:szCs w:val="20"/>
        </w:rPr>
      </w:pPr>
      <w:r>
        <w:rPr>
          <w:sz w:val="20"/>
          <w:szCs w:val="20"/>
        </w:rPr>
        <w:t>Рабочая программа по курсу «Основы безопасности жизнедеятельности» составлена  в соответствии с требованиями Федерального Государственного образовательного стандарта среднего общего образования, примернойосновной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28.06.2015 г. № 2/16-з)</w:t>
      </w:r>
    </w:p>
    <w:p w:rsidR="00886701" w:rsidRDefault="00B04066">
      <w:pPr>
        <w:jc w:val="both"/>
        <w:rPr>
          <w:sz w:val="20"/>
          <w:szCs w:val="20"/>
        </w:rPr>
      </w:pPr>
      <w:r>
        <w:rPr>
          <w:sz w:val="20"/>
          <w:szCs w:val="20"/>
        </w:rPr>
        <w:t>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безопасности стали одной из насущных потребностей каждого человека, общества и государства.</w:t>
      </w:r>
    </w:p>
    <w:p w:rsidR="00886701" w:rsidRDefault="00B04066">
      <w:pPr>
        <w:jc w:val="both"/>
        <w:rPr>
          <w:sz w:val="20"/>
          <w:szCs w:val="20"/>
        </w:rPr>
      </w:pPr>
      <w:r>
        <w:rPr>
          <w:sz w:val="20"/>
          <w:szCs w:val="20"/>
        </w:rPr>
        <w:t>Анализ трагических последствий различных опасных и чрезвычайных ситуаций показывает, что более чем в 80% случаев причиной гибели людей является «человеческий фактор». Трагедия чаще всего происходит из-за несоблюдения человеком комплекса мер безопасности в различных жизненных ситуациях, в том числе и при угрозе совершения террористического акта, пренебрежение к соблюдению норм здорового образа жизни и установленных норм безопасного поведения в повседневной жизни (безопасность на дорогах, пожарная безопасность, безопасность в быту и др.).</w:t>
      </w:r>
    </w:p>
    <w:p w:rsidR="00886701" w:rsidRDefault="00B04066">
      <w:pPr>
        <w:jc w:val="both"/>
        <w:rPr>
          <w:sz w:val="20"/>
          <w:szCs w:val="20"/>
        </w:rPr>
      </w:pPr>
      <w:r>
        <w:rPr>
          <w:sz w:val="20"/>
          <w:szCs w:val="20"/>
        </w:rPr>
        <w:t>По мнению специалистов МЧС России, «человеческий фактор» в настоящее время является, если не главным, то определяющим в деле обеспечения личной безопасности каждого человека и национальной безопасности России. При этом роль человека в обеспечении личной безопасности и национальной безопасности России постоянно возрастает. Обстановка, складывающаяся в стране в области безопасности,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 Такой подход будет способствовать снижению отрицательного влияния «человеческого фактора» на безопасность жизнедеятельности личности, общества и государства от внешних и внутренних угроз, связанных с различными опасными и чрезвычайными ситуациями, в том числе с терроризмом, наркотизмом и военными угрозами.</w:t>
      </w:r>
    </w:p>
    <w:p w:rsidR="00886701" w:rsidRDefault="00B04066">
      <w:pPr>
        <w:jc w:val="both"/>
        <w:rPr>
          <w:sz w:val="20"/>
          <w:szCs w:val="20"/>
        </w:rPr>
      </w:pPr>
      <w:r>
        <w:rPr>
          <w:sz w:val="20"/>
          <w:szCs w:val="20"/>
        </w:rPr>
        <w:t>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Предмет ОБЖ реализует подготовку учащихся к безопасной жизнедеятельности в реальной окружающей их среде –  природной, техногенной и социальной.</w:t>
      </w:r>
    </w:p>
    <w:p w:rsidR="00886701" w:rsidRDefault="00B04066">
      <w:pPr>
        <w:jc w:val="both"/>
        <w:rPr>
          <w:sz w:val="20"/>
          <w:szCs w:val="20"/>
        </w:rPr>
      </w:pPr>
      <w:r>
        <w:rPr>
          <w:sz w:val="20"/>
          <w:szCs w:val="20"/>
        </w:rPr>
        <w:t>Рабочая программа определяет объем, порядок, содержание изучения и преподавания учебного предмета «ОБЖ» с учетом особенностей учебного процесса образовательного учреждения и конт</w:t>
      </w:r>
      <w:r w:rsidR="00C61A8A">
        <w:rPr>
          <w:sz w:val="20"/>
          <w:szCs w:val="20"/>
        </w:rPr>
        <w:t>ингента обучающихся МОУ Ишнен</w:t>
      </w:r>
      <w:r>
        <w:rPr>
          <w:sz w:val="20"/>
          <w:szCs w:val="20"/>
        </w:rPr>
        <w:t>ская СОШ. Программа по учебному предмету «ОБЖ» позволяет всем участникам образовательного процесса получить представление о целях, содержании, последовательности изучения школьного материала, а также путях достижения личностных, метапредметных и предметных результатов освоения основной образовательной программы учащимися средствами данного учебного предмета.</w:t>
      </w:r>
    </w:p>
    <w:p w:rsidR="00886701" w:rsidRDefault="00886701">
      <w:pPr>
        <w:jc w:val="both"/>
        <w:rPr>
          <w:sz w:val="20"/>
          <w:szCs w:val="20"/>
        </w:rPr>
      </w:pPr>
    </w:p>
    <w:p w:rsidR="00886701" w:rsidRDefault="00886701">
      <w:pPr>
        <w:ind w:firstLine="709"/>
        <w:jc w:val="center"/>
        <w:rPr>
          <w:b/>
          <w:bCs/>
          <w:sz w:val="20"/>
          <w:szCs w:val="20"/>
        </w:rPr>
      </w:pPr>
    </w:p>
    <w:p w:rsidR="00886701" w:rsidRDefault="00886701">
      <w:pPr>
        <w:ind w:firstLine="709"/>
        <w:jc w:val="center"/>
        <w:rPr>
          <w:b/>
          <w:bCs/>
          <w:sz w:val="20"/>
          <w:szCs w:val="20"/>
        </w:rPr>
      </w:pPr>
    </w:p>
    <w:p w:rsidR="00886701" w:rsidRDefault="00B04066">
      <w:pPr>
        <w:spacing w:line="240" w:lineRule="atLeast"/>
        <w:jc w:val="center"/>
        <w:rPr>
          <w:b/>
          <w:color w:val="000000"/>
          <w:sz w:val="20"/>
          <w:szCs w:val="20"/>
        </w:rPr>
      </w:pPr>
      <w:r>
        <w:rPr>
          <w:b/>
          <w:color w:val="000000"/>
          <w:sz w:val="20"/>
          <w:szCs w:val="20"/>
        </w:rPr>
        <w:t>Нормативно-методическое обеспечение</w:t>
      </w:r>
    </w:p>
    <w:p w:rsidR="00886701" w:rsidRDefault="00B04066">
      <w:pPr>
        <w:ind w:firstLine="709"/>
        <w:jc w:val="both"/>
        <w:rPr>
          <w:sz w:val="20"/>
          <w:szCs w:val="20"/>
        </w:rPr>
      </w:pPr>
      <w:r>
        <w:rPr>
          <w:sz w:val="20"/>
          <w:szCs w:val="20"/>
        </w:rPr>
        <w:t xml:space="preserve">Преподавание учебного предмета «Основы безопасности жизнедеятельности» в 2021/2022 учебном году ведётся в соответствии со следующими </w:t>
      </w:r>
      <w:r>
        <w:rPr>
          <w:b/>
          <w:sz w:val="20"/>
          <w:szCs w:val="20"/>
        </w:rPr>
        <w:t>нормативно-правовыми актами</w:t>
      </w:r>
      <w:r>
        <w:rPr>
          <w:sz w:val="20"/>
          <w:szCs w:val="20"/>
        </w:rPr>
        <w:t>:</w:t>
      </w:r>
    </w:p>
    <w:p w:rsidR="00886701" w:rsidRDefault="00886701">
      <w:pPr>
        <w:spacing w:line="240" w:lineRule="atLeast"/>
        <w:jc w:val="center"/>
        <w:rPr>
          <w:b/>
          <w:color w:val="000000"/>
          <w:sz w:val="20"/>
          <w:szCs w:val="20"/>
        </w:rPr>
      </w:pPr>
    </w:p>
    <w:p w:rsidR="00886701" w:rsidRDefault="00B04066">
      <w:pPr>
        <w:ind w:firstLine="709"/>
        <w:jc w:val="both"/>
        <w:rPr>
          <w:b/>
          <w:i/>
          <w:sz w:val="20"/>
          <w:szCs w:val="20"/>
        </w:rPr>
      </w:pPr>
      <w:r>
        <w:rPr>
          <w:b/>
          <w:i/>
          <w:sz w:val="20"/>
          <w:szCs w:val="20"/>
        </w:rPr>
        <w:t>1) федерального уровня:</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21.12.1994 г. № 68-ФЗ «О защите населения и территорий от чрезвычайных ситуаций природного и техногенного характера» (с изменениями от 08.12.2020 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21.12.1994 г. № 69-ФЗ «О пожарной безопасности» (с изменениями от 22.12.2020 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10.12.1995 г. № 196-ФЗ «О безопасности дорожного движения» (с изменениями от 08.12.2020 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09.01.1996 г. № 3-ФЗ «О радиационной безопасности населения» (с изменениями от 08.12.2020г.)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31.05.1996г. № 61-ФЗ «Об обороне» (с изменениями от 05.04.2021 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законот 12.02.1998 № 28-ФЗ «О гражданской обороне» (с изменениями от 08.12.2020 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28.03.1998 № 53-ФЗ «О воинской обязанности и военной службе» (с изменениями от 30.04.2021г.)</w:t>
      </w:r>
    </w:p>
    <w:p w:rsidR="00886701" w:rsidRDefault="00B04066">
      <w:pPr>
        <w:numPr>
          <w:ilvl w:val="0"/>
          <w:numId w:val="2"/>
        </w:numPr>
        <w:tabs>
          <w:tab w:val="left" w:pos="1134"/>
        </w:tabs>
        <w:ind w:left="0" w:firstLine="709"/>
        <w:contextualSpacing/>
        <w:jc w:val="both"/>
        <w:rPr>
          <w:sz w:val="20"/>
          <w:szCs w:val="20"/>
        </w:rPr>
      </w:pPr>
      <w:r>
        <w:rPr>
          <w:sz w:val="20"/>
          <w:szCs w:val="20"/>
        </w:rPr>
        <w:lastRenderedPageBreak/>
        <w:t>Федеральный закон от 25.07.2002 г. № 114-ФЗ «О противодействии экстремисткой деятельности» (с изменениями от 8.12.2020 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25.07.2002 г. № 113-ФЗ «Об альтернативной гражданской службе» (с изменениями от 31.07.2020 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06.03.2006 г. № 35-ФЗ «О противодействии терроризму» (ред. от 18.04.2018 г. с изменениями от 08.12.2020г.)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28.12.2010 г. № 390-ФЗ «О безопасности»(ред. от 06.02.2020 г.)</w:t>
      </w:r>
    </w:p>
    <w:p w:rsidR="00886701" w:rsidRDefault="00B04066">
      <w:pPr>
        <w:numPr>
          <w:ilvl w:val="0"/>
          <w:numId w:val="2"/>
        </w:numPr>
        <w:tabs>
          <w:tab w:val="left" w:pos="1134"/>
        </w:tabs>
        <w:ind w:left="0" w:firstLine="709"/>
        <w:contextualSpacing/>
        <w:jc w:val="both"/>
        <w:rPr>
          <w:sz w:val="20"/>
          <w:szCs w:val="20"/>
        </w:rPr>
      </w:pPr>
      <w:r>
        <w:rPr>
          <w:sz w:val="20"/>
          <w:szCs w:val="20"/>
        </w:rPr>
        <w:t>Федеральный закон от 29.12.2012 г. № 273-ФЗ «Об образовании в Российской Федерации» (</w:t>
      </w:r>
      <w:r>
        <w:rPr>
          <w:color w:val="E36C0A"/>
          <w:sz w:val="20"/>
          <w:szCs w:val="20"/>
        </w:rPr>
        <w:t>ред. от 11.12.2020 г</w:t>
      </w:r>
      <w:r>
        <w:rPr>
          <w:sz w:val="20"/>
          <w:szCs w:val="20"/>
        </w:rPr>
        <w:t>.)</w:t>
      </w:r>
    </w:p>
    <w:p w:rsidR="00886701" w:rsidRDefault="00B04066">
      <w:pPr>
        <w:numPr>
          <w:ilvl w:val="0"/>
          <w:numId w:val="2"/>
        </w:numPr>
        <w:tabs>
          <w:tab w:val="left" w:pos="1134"/>
        </w:tabs>
        <w:ind w:left="0" w:firstLine="709"/>
        <w:contextualSpacing/>
        <w:jc w:val="both"/>
        <w:rPr>
          <w:sz w:val="20"/>
          <w:szCs w:val="20"/>
        </w:rPr>
      </w:pPr>
      <w:r>
        <w:rPr>
          <w:sz w:val="20"/>
          <w:szCs w:val="20"/>
        </w:rPr>
        <w:t>Приказ Министерства образования и науки Российской Федерации от 17.05.2012 г. № 413 «Об утверждении федерального государственного образовательного стандарта среднего общего образования» (ред.</w:t>
      </w:r>
      <w:r>
        <w:rPr>
          <w:color w:val="E36C0A"/>
          <w:sz w:val="20"/>
          <w:szCs w:val="20"/>
        </w:rPr>
        <w:t>от 11.12.2020 г</w:t>
      </w:r>
      <w:r>
        <w:rPr>
          <w:sz w:val="20"/>
          <w:szCs w:val="20"/>
        </w:rPr>
        <w:t>.)</w:t>
      </w:r>
    </w:p>
    <w:p w:rsidR="00886701" w:rsidRDefault="00B04066">
      <w:pPr>
        <w:pStyle w:val="afd"/>
        <w:numPr>
          <w:ilvl w:val="0"/>
          <w:numId w:val="2"/>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Приказ Минпросвещения России № 254 от 20 мая 2020 г.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886701" w:rsidRDefault="00B04066">
      <w:pPr>
        <w:numPr>
          <w:ilvl w:val="0"/>
          <w:numId w:val="2"/>
        </w:numPr>
        <w:tabs>
          <w:tab w:val="left" w:pos="1134"/>
        </w:tabs>
        <w:ind w:left="0" w:firstLine="709"/>
        <w:contextualSpacing/>
        <w:jc w:val="both"/>
        <w:rPr>
          <w:bCs/>
          <w:sz w:val="20"/>
          <w:szCs w:val="20"/>
        </w:rPr>
      </w:pPr>
      <w:r>
        <w:rPr>
          <w:bCs/>
          <w:sz w:val="20"/>
          <w:szCs w:val="20"/>
        </w:rPr>
        <w:t>Приказ Минпросвещения России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образовательными организациями, утверждённый приказом Минпросвещения России от 20 мая 2020 г. № 254» (Зарегистрирован 02.03.2021 № 62645)</w:t>
      </w:r>
    </w:p>
    <w:p w:rsidR="00886701" w:rsidRDefault="00B04066">
      <w:pPr>
        <w:numPr>
          <w:ilvl w:val="0"/>
          <w:numId w:val="2"/>
        </w:numPr>
        <w:tabs>
          <w:tab w:val="left" w:pos="1134"/>
        </w:tabs>
        <w:ind w:left="0" w:firstLine="709"/>
        <w:contextualSpacing/>
        <w:jc w:val="both"/>
        <w:rPr>
          <w:sz w:val="20"/>
          <w:szCs w:val="20"/>
        </w:rPr>
      </w:pPr>
      <w:r>
        <w:rPr>
          <w:sz w:val="20"/>
          <w:szCs w:val="20"/>
        </w:rPr>
        <w:t>Приказ Министерства образования и науки РФ от 3 ноября 2015 г. № 1293 «Об организации работы в Министерстве образования и науки РФ по обеспечению условий для формирования у детей и молодежи гражданской позиции, стойкого неприятия идей экстремисткой и террористической направленности»</w:t>
      </w:r>
    </w:p>
    <w:p w:rsidR="00886701" w:rsidRDefault="00B04066">
      <w:pPr>
        <w:numPr>
          <w:ilvl w:val="0"/>
          <w:numId w:val="2"/>
        </w:numPr>
        <w:tabs>
          <w:tab w:val="left" w:pos="1134"/>
        </w:tabs>
        <w:ind w:left="0" w:firstLine="709"/>
        <w:contextualSpacing/>
        <w:jc w:val="both"/>
        <w:rPr>
          <w:sz w:val="20"/>
          <w:szCs w:val="20"/>
        </w:rPr>
      </w:pPr>
      <w:r>
        <w:rPr>
          <w:sz w:val="20"/>
          <w:szCs w:val="20"/>
        </w:rPr>
        <w:t>Приказ Министерства образования и науки Российской Федерации от 30.03.2016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886701" w:rsidRDefault="00B04066">
      <w:pPr>
        <w:numPr>
          <w:ilvl w:val="0"/>
          <w:numId w:val="2"/>
        </w:numPr>
        <w:tabs>
          <w:tab w:val="left" w:pos="1134"/>
        </w:tabs>
        <w:ind w:left="0" w:firstLine="709"/>
        <w:contextualSpacing/>
        <w:jc w:val="both"/>
        <w:rPr>
          <w:sz w:val="20"/>
          <w:szCs w:val="20"/>
        </w:rPr>
      </w:pPr>
      <w:r>
        <w:rPr>
          <w:sz w:val="20"/>
          <w:szCs w:val="20"/>
        </w:rPr>
        <w:t xml:space="preserve">Приказ Минобороны РФ и Министра образования и науки РФ </w:t>
      </w:r>
    </w:p>
    <w:p w:rsidR="00886701" w:rsidRDefault="00B04066">
      <w:pPr>
        <w:tabs>
          <w:tab w:val="left" w:pos="1134"/>
        </w:tabs>
        <w:ind w:left="709"/>
        <w:contextualSpacing/>
        <w:jc w:val="both"/>
        <w:rPr>
          <w:sz w:val="20"/>
          <w:szCs w:val="20"/>
        </w:rPr>
      </w:pPr>
      <w:r>
        <w:rPr>
          <w:sz w:val="20"/>
          <w:szCs w:val="20"/>
        </w:rPr>
        <w:t xml:space="preserve">от 24.02.2010 г. № 96/134 «Об утверждении Инструкции об организации обучения граждан Российской Федерации начальным знаниям в области обороны </w:t>
      </w:r>
      <w:r>
        <w:rPr>
          <w:sz w:val="20"/>
          <w:szCs w:val="20"/>
        </w:rPr>
        <w:br/>
        <w:t>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886701" w:rsidRDefault="00B04066">
      <w:pPr>
        <w:numPr>
          <w:ilvl w:val="0"/>
          <w:numId w:val="2"/>
        </w:numPr>
        <w:tabs>
          <w:tab w:val="left" w:pos="0"/>
          <w:tab w:val="left" w:pos="1134"/>
        </w:tabs>
        <w:ind w:left="0" w:firstLine="709"/>
        <w:contextualSpacing/>
        <w:jc w:val="both"/>
        <w:rPr>
          <w:sz w:val="20"/>
          <w:szCs w:val="20"/>
        </w:rPr>
      </w:pPr>
      <w:r>
        <w:rPr>
          <w:sz w:val="20"/>
          <w:szCs w:val="20"/>
        </w:rPr>
        <w:t>Приказ Минтруда России от 18.10.2013 г. №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(ред. от 05.08.2016 г.)</w:t>
      </w:r>
    </w:p>
    <w:p w:rsidR="00886701" w:rsidRDefault="00B04066">
      <w:pPr>
        <w:numPr>
          <w:ilvl w:val="0"/>
          <w:numId w:val="2"/>
        </w:numPr>
        <w:tabs>
          <w:tab w:val="left" w:pos="1134"/>
        </w:tabs>
        <w:ind w:left="0" w:firstLine="709"/>
        <w:jc w:val="both"/>
        <w:outlineLvl w:val="0"/>
        <w:rPr>
          <w:bCs/>
          <w:sz w:val="20"/>
          <w:szCs w:val="20"/>
        </w:rPr>
      </w:pPr>
      <w:r>
        <w:rPr>
          <w:bCs/>
          <w:sz w:val="20"/>
          <w:szCs w:val="20"/>
        </w:rPr>
        <w:t>Письмо Минобрнауки России от 28.04.2014 г. №ДЛ-115/03 «О направлении методических материалов для обеспечения информационной безопасности детей при использовании ресурсов сети Интернет»</w:t>
      </w:r>
    </w:p>
    <w:p w:rsidR="00886701" w:rsidRDefault="00B04066">
      <w:pPr>
        <w:numPr>
          <w:ilvl w:val="0"/>
          <w:numId w:val="2"/>
        </w:numPr>
        <w:tabs>
          <w:tab w:val="left" w:pos="1134"/>
        </w:tabs>
        <w:ind w:left="0" w:firstLine="709"/>
        <w:contextualSpacing/>
        <w:jc w:val="both"/>
        <w:rPr>
          <w:sz w:val="20"/>
          <w:szCs w:val="20"/>
        </w:rPr>
      </w:pPr>
      <w:r>
        <w:rPr>
          <w:bCs/>
          <w:kern w:val="36"/>
          <w:sz w:val="20"/>
          <w:szCs w:val="20"/>
        </w:rPr>
        <w:t xml:space="preserve">Письмо </w:t>
      </w:r>
      <w:r>
        <w:rPr>
          <w:sz w:val="20"/>
          <w:szCs w:val="20"/>
        </w:rPr>
        <w:t>Министерства образования и науки РФ от 11.12.2015 № 09-3149 «О направлении материалов по дополнительной образовательной программе «Гражданское население в противодействии распространению идеологии терроризма»</w:t>
      </w:r>
    </w:p>
    <w:p w:rsidR="00886701" w:rsidRDefault="00B04066">
      <w:pPr>
        <w:numPr>
          <w:ilvl w:val="0"/>
          <w:numId w:val="2"/>
        </w:numPr>
        <w:tabs>
          <w:tab w:val="left" w:pos="1134"/>
        </w:tabs>
        <w:ind w:left="0" w:firstLine="709"/>
        <w:contextualSpacing/>
        <w:jc w:val="both"/>
        <w:rPr>
          <w:sz w:val="20"/>
          <w:szCs w:val="20"/>
        </w:rPr>
      </w:pPr>
      <w:r>
        <w:rPr>
          <w:bCs/>
          <w:kern w:val="36"/>
          <w:sz w:val="20"/>
          <w:szCs w:val="20"/>
        </w:rPr>
        <w:t xml:space="preserve">Письмо </w:t>
      </w:r>
      <w:r>
        <w:rPr>
          <w:sz w:val="20"/>
          <w:szCs w:val="20"/>
        </w:rPr>
        <w:t>Министерства образования и науки РФ от 27.04.2017№ 09-921 «О направлении информации Оценка приемлемости для использования в Российской Федерации «Методического пособия по предотвращению насильственного экстремизма, размещенном в сети Интернет на официальном сайте» (ЮНЕСКО, 2016)»</w:t>
      </w:r>
    </w:p>
    <w:p w:rsidR="00886701" w:rsidRDefault="00B04066">
      <w:pPr>
        <w:numPr>
          <w:ilvl w:val="0"/>
          <w:numId w:val="2"/>
        </w:numPr>
        <w:tabs>
          <w:tab w:val="left" w:pos="1134"/>
        </w:tabs>
        <w:ind w:left="0" w:firstLine="709"/>
        <w:contextualSpacing/>
        <w:jc w:val="both"/>
        <w:rPr>
          <w:sz w:val="20"/>
          <w:szCs w:val="20"/>
        </w:rPr>
      </w:pPr>
      <w:r>
        <w:rPr>
          <w:sz w:val="20"/>
          <w:szCs w:val="20"/>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28.06.2015 г. № 2/16-з)</w:t>
      </w:r>
    </w:p>
    <w:p w:rsidR="00886701" w:rsidRDefault="00B04066">
      <w:pPr>
        <w:tabs>
          <w:tab w:val="left" w:pos="1134"/>
        </w:tabs>
        <w:ind w:firstLine="709"/>
        <w:jc w:val="both"/>
        <w:rPr>
          <w:b/>
          <w:i/>
          <w:sz w:val="20"/>
          <w:szCs w:val="20"/>
        </w:rPr>
      </w:pPr>
      <w:r>
        <w:rPr>
          <w:b/>
          <w:bCs/>
          <w:i/>
          <w:sz w:val="20"/>
          <w:szCs w:val="20"/>
        </w:rPr>
        <w:t>2).р</w:t>
      </w:r>
      <w:r>
        <w:rPr>
          <w:b/>
          <w:i/>
          <w:sz w:val="20"/>
          <w:szCs w:val="20"/>
        </w:rPr>
        <w:t>егионального уровня:</w:t>
      </w:r>
    </w:p>
    <w:p w:rsidR="00886701" w:rsidRDefault="00B04066">
      <w:pPr>
        <w:numPr>
          <w:ilvl w:val="0"/>
          <w:numId w:val="3"/>
        </w:numPr>
        <w:tabs>
          <w:tab w:val="left" w:pos="1134"/>
        </w:tabs>
        <w:ind w:left="0" w:firstLine="709"/>
        <w:jc w:val="both"/>
        <w:rPr>
          <w:sz w:val="20"/>
          <w:szCs w:val="20"/>
        </w:rPr>
      </w:pPr>
      <w:r>
        <w:rPr>
          <w:sz w:val="20"/>
          <w:szCs w:val="20"/>
        </w:rPr>
        <w:t>Закон Ярославской области «О защите населения и территорий ярославской области от чрезвычайных ситуаций природного и техногенного характера» от 25.03.2003 (с изменениями от 07.04.2020)</w:t>
      </w:r>
    </w:p>
    <w:p w:rsidR="00886701" w:rsidRDefault="00B04066">
      <w:pPr>
        <w:numPr>
          <w:ilvl w:val="0"/>
          <w:numId w:val="3"/>
        </w:numPr>
        <w:tabs>
          <w:tab w:val="left" w:pos="1134"/>
        </w:tabs>
        <w:ind w:left="0" w:firstLine="709"/>
        <w:jc w:val="both"/>
        <w:rPr>
          <w:sz w:val="20"/>
          <w:szCs w:val="20"/>
        </w:rPr>
      </w:pPr>
      <w:r>
        <w:rPr>
          <w:sz w:val="20"/>
          <w:szCs w:val="20"/>
        </w:rPr>
        <w:t>Закон Ярославской области «О пожарной безопасности» защите населения и территорий ярославской области от чрезвычайных ситуаций природного и техногенного характера от 25.03.2003 (с изменениями от 14.05.2019)</w:t>
      </w:r>
    </w:p>
    <w:p w:rsidR="00886701" w:rsidRDefault="00B04066">
      <w:pPr>
        <w:numPr>
          <w:ilvl w:val="0"/>
          <w:numId w:val="3"/>
        </w:numPr>
        <w:tabs>
          <w:tab w:val="left" w:pos="1134"/>
        </w:tabs>
        <w:ind w:left="0" w:firstLine="709"/>
        <w:jc w:val="both"/>
        <w:rPr>
          <w:sz w:val="20"/>
          <w:szCs w:val="20"/>
        </w:rPr>
      </w:pPr>
      <w:r>
        <w:rPr>
          <w:sz w:val="20"/>
          <w:szCs w:val="20"/>
        </w:rPr>
        <w:t>Закон Ярославской области «О профилактике правонарушений в Ярославской области (в ред. Законов Ярославской области от 05.06.2008 N 26-з от 30.06.2014 N 35-з, от 22.12.2016 N 96-з, от 31.10.2017 N 49-з)</w:t>
      </w:r>
    </w:p>
    <w:p w:rsidR="00886701" w:rsidRDefault="00B04066">
      <w:pPr>
        <w:numPr>
          <w:ilvl w:val="0"/>
          <w:numId w:val="3"/>
        </w:numPr>
        <w:tabs>
          <w:tab w:val="left" w:pos="1134"/>
        </w:tabs>
        <w:ind w:left="0" w:firstLine="709"/>
        <w:jc w:val="both"/>
        <w:rPr>
          <w:sz w:val="20"/>
          <w:szCs w:val="20"/>
        </w:rPr>
      </w:pPr>
      <w:r>
        <w:rPr>
          <w:sz w:val="20"/>
          <w:szCs w:val="20"/>
        </w:rPr>
        <w:lastRenderedPageBreak/>
        <w:t>Постановление Правительства Ярославской области от 26.01.2017 г. № 39-п «Об организации подготовки населения Ярославской области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 (ред. от 15.06.2017 г.)</w:t>
      </w:r>
    </w:p>
    <w:p w:rsidR="00886701" w:rsidRDefault="00B04066">
      <w:pPr>
        <w:numPr>
          <w:ilvl w:val="0"/>
          <w:numId w:val="3"/>
        </w:numPr>
        <w:tabs>
          <w:tab w:val="left" w:pos="1134"/>
        </w:tabs>
        <w:ind w:left="0" w:firstLine="709"/>
        <w:jc w:val="both"/>
        <w:rPr>
          <w:sz w:val="20"/>
          <w:szCs w:val="20"/>
        </w:rPr>
      </w:pPr>
      <w:r>
        <w:rPr>
          <w:sz w:val="20"/>
          <w:szCs w:val="20"/>
        </w:rPr>
        <w:t>План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2019 – 2023 годы.</w:t>
      </w:r>
    </w:p>
    <w:p w:rsidR="00886701" w:rsidRDefault="00B04066">
      <w:pPr>
        <w:numPr>
          <w:ilvl w:val="0"/>
          <w:numId w:val="3"/>
        </w:numPr>
        <w:tabs>
          <w:tab w:val="left" w:pos="1134"/>
        </w:tabs>
        <w:ind w:left="0" w:firstLine="709"/>
        <w:jc w:val="both"/>
        <w:rPr>
          <w:sz w:val="20"/>
          <w:szCs w:val="20"/>
        </w:rPr>
      </w:pPr>
      <w:r>
        <w:rPr>
          <w:bCs/>
          <w:sz w:val="20"/>
          <w:szCs w:val="20"/>
        </w:rPr>
        <w:t>Методическое письмо о преподавании учебного предмета «ОБЖ» в 2021-2022 учебном году в общеобразовательных учреждениях Ярославской области</w:t>
      </w:r>
    </w:p>
    <w:p w:rsidR="00886701" w:rsidRDefault="00B04066">
      <w:pPr>
        <w:pStyle w:val="12"/>
        <w:numPr>
          <w:ilvl w:val="0"/>
          <w:numId w:val="4"/>
        </w:numPr>
        <w:shd w:val="clear" w:color="auto" w:fill="FFFFFF"/>
        <w:tabs>
          <w:tab w:val="clear" w:pos="420"/>
          <w:tab w:val="left" w:pos="1276"/>
        </w:tabs>
        <w:spacing w:line="240" w:lineRule="atLeast"/>
        <w:ind w:firstLine="300"/>
        <w:contextualSpacing/>
        <w:rPr>
          <w:rFonts w:ascii="Times New Roman" w:hAnsi="Times New Roman"/>
          <w:bCs/>
          <w:sz w:val="20"/>
          <w:lang w:eastAsia="ru-RU"/>
        </w:rPr>
      </w:pPr>
      <w:r>
        <w:rPr>
          <w:rFonts w:ascii="Times New Roman" w:hAnsi="Times New Roman"/>
          <w:sz w:val="20"/>
        </w:rPr>
        <w:t>Программа воспитания С</w:t>
      </w:r>
      <w:bookmarkStart w:id="0" w:name="_GoBack"/>
      <w:bookmarkEnd w:id="0"/>
      <w:r w:rsidR="00F87B77">
        <w:rPr>
          <w:rFonts w:ascii="Times New Roman" w:hAnsi="Times New Roman"/>
          <w:sz w:val="20"/>
        </w:rPr>
        <w:t>ОО МОУ Ишнен</w:t>
      </w:r>
      <w:r>
        <w:rPr>
          <w:rFonts w:ascii="Times New Roman" w:hAnsi="Times New Roman"/>
          <w:sz w:val="20"/>
        </w:rPr>
        <w:t>ская СОШ  (приказ № 22 от 23.06.2021)</w:t>
      </w:r>
    </w:p>
    <w:p w:rsidR="00886701" w:rsidRDefault="00B04066">
      <w:pPr>
        <w:numPr>
          <w:ilvl w:val="0"/>
          <w:numId w:val="4"/>
        </w:numPr>
        <w:tabs>
          <w:tab w:val="left" w:pos="0"/>
        </w:tabs>
        <w:ind w:left="0" w:firstLineChars="359" w:firstLine="718"/>
        <w:jc w:val="both"/>
        <w:rPr>
          <w:bCs/>
          <w:sz w:val="20"/>
          <w:szCs w:val="20"/>
        </w:rPr>
      </w:pPr>
      <w:r>
        <w:rPr>
          <w:bCs/>
          <w:sz w:val="20"/>
          <w:szCs w:val="20"/>
        </w:rPr>
        <w:t>Положение о рабочих программах приказ № 19 от 01.03.21</w:t>
      </w:r>
    </w:p>
    <w:p w:rsidR="00886701" w:rsidRDefault="00886701">
      <w:pPr>
        <w:pStyle w:val="12"/>
        <w:shd w:val="clear" w:color="auto" w:fill="FFFFFF"/>
        <w:tabs>
          <w:tab w:val="left" w:pos="1276"/>
        </w:tabs>
        <w:spacing w:line="240" w:lineRule="atLeast"/>
        <w:ind w:left="0" w:firstLineChars="359" w:firstLine="718"/>
        <w:contextualSpacing/>
        <w:rPr>
          <w:rFonts w:ascii="Times New Roman" w:hAnsi="Times New Roman"/>
          <w:bCs/>
          <w:sz w:val="20"/>
          <w:lang w:eastAsia="ru-RU"/>
        </w:rPr>
      </w:pPr>
    </w:p>
    <w:p w:rsidR="00886701" w:rsidRDefault="00B04066">
      <w:pPr>
        <w:ind w:right="-2"/>
        <w:jc w:val="both"/>
        <w:rPr>
          <w:sz w:val="20"/>
          <w:szCs w:val="20"/>
        </w:rPr>
      </w:pPr>
      <w:r>
        <w:rPr>
          <w:sz w:val="20"/>
          <w:szCs w:val="20"/>
        </w:rPr>
        <w:t>В  2020</w:t>
      </w:r>
      <w:r w:rsidR="00F87B77">
        <w:rPr>
          <w:sz w:val="20"/>
          <w:szCs w:val="20"/>
        </w:rPr>
        <w:t>/2021 учебном году  МОУ Ишнен</w:t>
      </w:r>
      <w:r>
        <w:rPr>
          <w:sz w:val="20"/>
          <w:szCs w:val="20"/>
        </w:rPr>
        <w:t>ская СОШ вошла в региональный проект «Цифровая образовательная среда».</w:t>
      </w:r>
    </w:p>
    <w:p w:rsidR="00886701" w:rsidRDefault="00B04066">
      <w:pPr>
        <w:spacing w:line="240" w:lineRule="atLeast"/>
        <w:ind w:right="-2" w:firstLine="567"/>
        <w:rPr>
          <w:sz w:val="20"/>
          <w:szCs w:val="20"/>
        </w:rPr>
      </w:pPr>
      <w:r>
        <w:rPr>
          <w:sz w:val="20"/>
          <w:szCs w:val="20"/>
        </w:rPr>
        <w:t xml:space="preserve">На основании </w:t>
      </w:r>
    </w:p>
    <w:p w:rsidR="00886701" w:rsidRDefault="00B04066">
      <w:pPr>
        <w:pStyle w:val="afd"/>
        <w:widowControl w:val="0"/>
        <w:numPr>
          <w:ilvl w:val="0"/>
          <w:numId w:val="5"/>
        </w:numPr>
        <w:tabs>
          <w:tab w:val="left" w:pos="709"/>
          <w:tab w:val="left" w:pos="851"/>
          <w:tab w:val="left" w:pos="1048"/>
        </w:tabs>
        <w:autoSpaceDE w:val="0"/>
        <w:autoSpaceDN w:val="0"/>
        <w:spacing w:after="160" w:line="254" w:lineRule="auto"/>
        <w:ind w:left="0" w:right="118" w:firstLine="567"/>
        <w:jc w:val="both"/>
        <w:rPr>
          <w:rFonts w:ascii="Times New Roman" w:hAnsi="Times New Roman"/>
          <w:sz w:val="20"/>
          <w:szCs w:val="20"/>
        </w:rPr>
      </w:pPr>
      <w:r>
        <w:rPr>
          <w:rFonts w:ascii="Times New Roman" w:hAnsi="Times New Roman"/>
          <w:sz w:val="20"/>
          <w:szCs w:val="20"/>
        </w:rPr>
        <w:t>Государственной программы Ярославской области«Развитие образования и молодежная политика в Ярославской области»на2014 –2024 годы(с изменениями на 31марта2020г.).–Текст:электронный.–URL:</w:t>
      </w:r>
      <w:hyperlink r:id="rId10" w:history="1">
        <w:r>
          <w:rPr>
            <w:rStyle w:val="a7"/>
            <w:color w:val="0462C1"/>
            <w:sz w:val="20"/>
            <w:szCs w:val="20"/>
          </w:rPr>
          <w:t>http://docs.cntd.ru/document/422449650</w:t>
        </w:r>
      </w:hyperlink>
    </w:p>
    <w:p w:rsidR="00886701" w:rsidRDefault="00B04066">
      <w:pPr>
        <w:pStyle w:val="afd"/>
        <w:widowControl w:val="0"/>
        <w:numPr>
          <w:ilvl w:val="0"/>
          <w:numId w:val="5"/>
        </w:numPr>
        <w:tabs>
          <w:tab w:val="left" w:pos="709"/>
          <w:tab w:val="left" w:pos="851"/>
          <w:tab w:val="left" w:pos="1048"/>
        </w:tabs>
        <w:autoSpaceDE w:val="0"/>
        <w:autoSpaceDN w:val="0"/>
        <w:spacing w:after="160" w:line="254" w:lineRule="auto"/>
        <w:ind w:left="0" w:right="121" w:firstLine="567"/>
        <w:jc w:val="both"/>
        <w:rPr>
          <w:rFonts w:ascii="Times New Roman" w:hAnsi="Times New Roman"/>
          <w:sz w:val="20"/>
          <w:szCs w:val="20"/>
        </w:rPr>
      </w:pPr>
      <w:r>
        <w:rPr>
          <w:rFonts w:ascii="Times New Roman" w:hAnsi="Times New Roman"/>
          <w:sz w:val="20"/>
          <w:szCs w:val="20"/>
        </w:rPr>
        <w:t>Паспорта регионального проекта«Цифровая образовательная среда»(утвержден протоколом заседания регионального комитета от 14.12.2018 № 2018-2 (</w:t>
      </w:r>
      <w:hyperlink r:id="rId11" w:history="1">
        <w:r>
          <w:rPr>
            <w:rStyle w:val="a7"/>
            <w:sz w:val="20"/>
            <w:szCs w:val="20"/>
          </w:rPr>
          <w:t>в редакции</w:t>
        </w:r>
      </w:hyperlink>
      <w:hyperlink r:id="rId12" w:history="1">
        <w:r>
          <w:rPr>
            <w:rStyle w:val="a7"/>
            <w:sz w:val="20"/>
            <w:szCs w:val="20"/>
          </w:rPr>
          <w:t>Е4-76-2020/012от30.12.2020</w:t>
        </w:r>
      </w:hyperlink>
      <w:r>
        <w:rPr>
          <w:rFonts w:ascii="Times New Roman" w:hAnsi="Times New Roman"/>
          <w:sz w:val="20"/>
          <w:szCs w:val="20"/>
        </w:rPr>
        <w:t>)).–Текст:электронный.–URL:</w:t>
      </w:r>
      <w:hyperlink r:id="rId13" w:history="1">
        <w:r>
          <w:rPr>
            <w:rStyle w:val="a7"/>
            <w:color w:val="0462C1"/>
            <w:sz w:val="20"/>
            <w:szCs w:val="20"/>
          </w:rPr>
          <w:t>https://</w:t>
        </w:r>
      </w:hyperlink>
      <w:hyperlink r:id="rId14" w:history="1">
        <w:r>
          <w:rPr>
            <w:rStyle w:val="a7"/>
            <w:color w:val="0462C1"/>
            <w:sz w:val="20"/>
            <w:szCs w:val="20"/>
          </w:rPr>
          <w:t>www.yarregion.ru/depts/dobr/Pages/NP4_Cos.aspx</w:t>
        </w:r>
      </w:hyperlink>
    </w:p>
    <w:p w:rsidR="00886701" w:rsidRDefault="00B04066">
      <w:pPr>
        <w:pStyle w:val="afd"/>
        <w:widowControl w:val="0"/>
        <w:numPr>
          <w:ilvl w:val="0"/>
          <w:numId w:val="5"/>
        </w:numPr>
        <w:tabs>
          <w:tab w:val="left" w:pos="709"/>
          <w:tab w:val="left" w:pos="851"/>
          <w:tab w:val="left" w:pos="1048"/>
        </w:tabs>
        <w:autoSpaceDE w:val="0"/>
        <w:autoSpaceDN w:val="0"/>
        <w:spacing w:after="160" w:line="254" w:lineRule="auto"/>
        <w:ind w:left="0" w:right="128" w:firstLine="567"/>
        <w:jc w:val="both"/>
        <w:rPr>
          <w:rFonts w:ascii="Times New Roman" w:hAnsi="Times New Roman"/>
          <w:sz w:val="20"/>
          <w:szCs w:val="20"/>
        </w:rPr>
      </w:pPr>
      <w:r>
        <w:rPr>
          <w:rFonts w:ascii="Times New Roman" w:hAnsi="Times New Roman"/>
          <w:sz w:val="20"/>
          <w:szCs w:val="20"/>
        </w:rPr>
        <w:t>Региональной     модели      цифровой      образовательной      среды      (Компонент «Государственные и иные информационные системы и ресурсы»)(утверждена приказом департамента образования Ярославскойобластиот30.11.2020 №312/01-03)</w:t>
      </w:r>
    </w:p>
    <w:p w:rsidR="00886701" w:rsidRDefault="00B04066">
      <w:pPr>
        <w:pStyle w:val="af1"/>
        <w:tabs>
          <w:tab w:val="left" w:pos="709"/>
          <w:tab w:val="left" w:pos="851"/>
        </w:tabs>
        <w:spacing w:after="0"/>
        <w:ind w:right="45" w:firstLine="567"/>
        <w:rPr>
          <w:sz w:val="20"/>
          <w:szCs w:val="20"/>
        </w:rPr>
      </w:pPr>
      <w:r>
        <w:rPr>
          <w:sz w:val="20"/>
          <w:szCs w:val="20"/>
        </w:rPr>
        <w:t xml:space="preserve">4.Методических рекомендаций по внедрению в основные общеобразовательные программы современныхцифровыхтехнологийДепартаментобразованияЯрославскойобласти Государственноеавтономноеучреждениедополнительногопрофессиональногообразования «Институт развития образования» </w:t>
      </w:r>
    </w:p>
    <w:p w:rsidR="00886701" w:rsidRDefault="00B04066">
      <w:pPr>
        <w:pStyle w:val="afd"/>
        <w:ind w:left="0" w:firstLine="567"/>
        <w:rPr>
          <w:rFonts w:ascii="Times New Roman" w:hAnsi="Times New Roman"/>
          <w:color w:val="000000"/>
          <w:sz w:val="20"/>
          <w:szCs w:val="20"/>
        </w:rPr>
      </w:pPr>
      <w:r>
        <w:rPr>
          <w:rFonts w:ascii="Times New Roman" w:hAnsi="Times New Roman"/>
          <w:color w:val="000000"/>
          <w:sz w:val="20"/>
          <w:szCs w:val="20"/>
        </w:rPr>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886701" w:rsidRDefault="00886701">
      <w:pPr>
        <w:jc w:val="both"/>
        <w:rPr>
          <w:b/>
          <w:bCs/>
          <w:sz w:val="20"/>
          <w:szCs w:val="20"/>
        </w:rPr>
      </w:pPr>
    </w:p>
    <w:p w:rsidR="00886701" w:rsidRDefault="00B04066">
      <w:pPr>
        <w:pStyle w:val="formattext"/>
        <w:tabs>
          <w:tab w:val="left" w:pos="1134"/>
        </w:tabs>
        <w:spacing w:before="0" w:beforeAutospacing="0" w:after="0" w:afterAutospacing="0"/>
        <w:ind w:right="-31"/>
        <w:jc w:val="center"/>
        <w:rPr>
          <w:b/>
          <w:sz w:val="20"/>
          <w:szCs w:val="20"/>
        </w:rPr>
      </w:pPr>
      <w:r>
        <w:rPr>
          <w:b/>
          <w:sz w:val="20"/>
          <w:szCs w:val="20"/>
        </w:rPr>
        <w:t>ЦЕЛИ    ЗАДАЧИ</w:t>
      </w:r>
    </w:p>
    <w:p w:rsidR="00886701" w:rsidRDefault="00B04066">
      <w:pPr>
        <w:ind w:left="4" w:right="4"/>
        <w:jc w:val="both"/>
        <w:rPr>
          <w:sz w:val="20"/>
          <w:szCs w:val="20"/>
        </w:rPr>
      </w:pPr>
      <w:r>
        <w:rPr>
          <w:b/>
          <w:sz w:val="20"/>
          <w:szCs w:val="20"/>
        </w:rPr>
        <w:t xml:space="preserve">Целью </w:t>
      </w:r>
      <w:r>
        <w:rPr>
          <w:sz w:val="20"/>
          <w:szCs w:val="20"/>
        </w:rPr>
        <w:t xml:space="preserve">изучения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w:t>
      </w:r>
    </w:p>
    <w:p w:rsidR="00886701" w:rsidRDefault="00B04066">
      <w:pPr>
        <w:rPr>
          <w:sz w:val="20"/>
          <w:szCs w:val="20"/>
        </w:rPr>
      </w:pPr>
      <w:r>
        <w:rPr>
          <w:sz w:val="20"/>
          <w:szCs w:val="20"/>
        </w:rPr>
        <w:t xml:space="preserve">Достижение данной цели обеспечивается путем решения следующих </w:t>
      </w:r>
      <w:r>
        <w:rPr>
          <w:b/>
          <w:sz w:val="20"/>
          <w:szCs w:val="20"/>
        </w:rPr>
        <w:t>задач:</w:t>
      </w:r>
    </w:p>
    <w:p w:rsidR="00886701" w:rsidRDefault="00B04066">
      <w:pPr>
        <w:pStyle w:val="aff0"/>
        <w:jc w:val="both"/>
        <w:rPr>
          <w:sz w:val="20"/>
          <w:szCs w:val="20"/>
        </w:rPr>
      </w:pPr>
      <w:r>
        <w:rPr>
          <w:i/>
          <w:sz w:val="20"/>
          <w:szCs w:val="20"/>
          <w:u w:val="single"/>
        </w:rPr>
        <w:t>усвоение и закрепление учащимися знаний</w:t>
      </w:r>
      <w:r>
        <w:rPr>
          <w:sz w:val="20"/>
          <w:szCs w:val="20"/>
        </w:rPr>
        <w:t xml:space="preserve"> об опасных и чрезвычайных ситуациях природного техногенного и социального характера, о влиянии их последствий на безопасность жизнедеятельности личности, общества и государства; об угрозе национальной безопасности России международного терроризма и наркобизнеса; о государственной системе обеспечения защиты населения страны от чрезвычайных ситуаций мирного и военного времени; об организационных основах борьбы с  терроризмом и наркобизнесом в Российской Федерации; об организации подготовки населения страны к действиям в условиях опасных и чрезвычайных ситуаций; при угрозе террористического акта, о мерах профилактики наркомании; о роли здорового образа жизни по обеспечению демографической безопасности страны; о правах и обязанностях граждан в области безопасности жизнедеятельности; об оказании первой медицинской помощи при неотложных состояниях; </w:t>
      </w:r>
    </w:p>
    <w:p w:rsidR="00886701" w:rsidRDefault="00B04066">
      <w:pPr>
        <w:pStyle w:val="aff0"/>
        <w:jc w:val="both"/>
        <w:rPr>
          <w:sz w:val="20"/>
          <w:szCs w:val="20"/>
        </w:rPr>
      </w:pPr>
      <w:r>
        <w:rPr>
          <w:i/>
          <w:sz w:val="20"/>
          <w:szCs w:val="20"/>
          <w:u w:val="single"/>
        </w:rPr>
        <w:t>усвоение учащимися содержания</w:t>
      </w:r>
      <w:r>
        <w:rPr>
          <w:sz w:val="20"/>
          <w:szCs w:val="20"/>
        </w:rPr>
        <w:t xml:space="preserve">основных положений Конституции Российской Федерации и федеральных законов в области обороны государства и противодействия терроризму; нормативно-правовых актов Российской Федерации, определяющих порядок подготовки граждан к военной службе в современных условиях и меры противодействия терроризму; </w:t>
      </w:r>
    </w:p>
    <w:p w:rsidR="00886701" w:rsidRDefault="00B04066">
      <w:pPr>
        <w:pStyle w:val="aff0"/>
        <w:jc w:val="both"/>
        <w:rPr>
          <w:sz w:val="20"/>
          <w:szCs w:val="20"/>
        </w:rPr>
      </w:pPr>
      <w:r>
        <w:rPr>
          <w:sz w:val="20"/>
          <w:szCs w:val="20"/>
          <w:u w:val="single"/>
        </w:rPr>
        <w:t>усвоение знаний о предназначении</w:t>
      </w:r>
      <w:r>
        <w:rPr>
          <w:sz w:val="20"/>
          <w:szCs w:val="20"/>
        </w:rPr>
        <w:t xml:space="preserve"> основных функций и задач Вооруженных Сил Российской Федерации; видах Вооруженных Сил Российской Федерации и родах войск; о руководстве и управлении Вооруженными Силами Российской Федерации; участии Вооруженных Сил России в контр террористических операциях; Государственные и военные символы Российской Федерации;</w:t>
      </w:r>
    </w:p>
    <w:p w:rsidR="00886701" w:rsidRDefault="00B04066">
      <w:pPr>
        <w:pStyle w:val="aff0"/>
        <w:jc w:val="both"/>
        <w:rPr>
          <w:sz w:val="20"/>
          <w:szCs w:val="20"/>
        </w:rPr>
      </w:pPr>
      <w:r>
        <w:rPr>
          <w:i/>
          <w:sz w:val="20"/>
          <w:szCs w:val="20"/>
          <w:u w:val="single"/>
        </w:rPr>
        <w:lastRenderedPageBreak/>
        <w:t>формирование у учащихся современного</w:t>
      </w:r>
      <w:r>
        <w:rPr>
          <w:sz w:val="20"/>
          <w:szCs w:val="20"/>
        </w:rPr>
        <w:t xml:space="preserve"> уровня культуры в области безопасности жизнедеятельности, способностей осуществить выбор профессиональной деятельности, связанной  с обеспечением защиты жизненно важных интересов личности, общества и государства от  внешних и выполнению каждым гражданином Российской Федерации Конституционного долга обязанности по защите Отечества;</w:t>
      </w:r>
    </w:p>
    <w:p w:rsidR="00886701" w:rsidRDefault="00B04066">
      <w:pPr>
        <w:pStyle w:val="aff0"/>
        <w:jc w:val="both"/>
        <w:rPr>
          <w:sz w:val="20"/>
          <w:szCs w:val="20"/>
        </w:rPr>
      </w:pPr>
      <w:r>
        <w:rPr>
          <w:i/>
          <w:sz w:val="20"/>
          <w:szCs w:val="20"/>
          <w:u w:val="single"/>
        </w:rPr>
        <w:t>развитие у учащихся личных</w:t>
      </w:r>
      <w:r>
        <w:rPr>
          <w:sz w:val="20"/>
          <w:szCs w:val="20"/>
        </w:rPr>
        <w:t>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в том числе при угрозе террористического акта; потребности в соблюдении норм здорового образа;  потребности к выполнению требований, предъявляемых  к  гражданину  России, в области безопасности жизнедеятельности; физических и морально-психологических  качеств, необходимых  для  выполнения  гражданином  обязанностей  в профессиональной  деятельности, в том числе обязанностей военнослужащего по вооруженной защите Российской</w:t>
      </w:r>
    </w:p>
    <w:p w:rsidR="00886701" w:rsidRDefault="00B04066">
      <w:pPr>
        <w:pStyle w:val="aff0"/>
        <w:jc w:val="both"/>
        <w:rPr>
          <w:sz w:val="20"/>
          <w:szCs w:val="20"/>
        </w:rPr>
      </w:pPr>
      <w:r>
        <w:rPr>
          <w:sz w:val="20"/>
          <w:szCs w:val="20"/>
        </w:rPr>
        <w:t xml:space="preserve"> Федерации, при прохождении военной службы по призыву или по контракту в современных Вооруженных Силах Российской Федерации или других войсках.</w:t>
      </w:r>
    </w:p>
    <w:p w:rsidR="00886701" w:rsidRDefault="00B04066">
      <w:pPr>
        <w:pStyle w:val="aff0"/>
        <w:jc w:val="both"/>
        <w:rPr>
          <w:sz w:val="20"/>
          <w:szCs w:val="20"/>
        </w:rPr>
      </w:pPr>
      <w:r>
        <w:rPr>
          <w:i/>
          <w:sz w:val="20"/>
          <w:szCs w:val="20"/>
        </w:rPr>
        <w:t xml:space="preserve">Воспитание </w:t>
      </w:r>
      <w:r>
        <w:rPr>
          <w:sz w:val="20"/>
          <w:szCs w:val="20"/>
        </w:rPr>
        <w:t>у обучаемых ответственности за личную безопасность, безопасность общества и государства;</w:t>
      </w:r>
    </w:p>
    <w:p w:rsidR="00886701" w:rsidRDefault="00B04066">
      <w:pPr>
        <w:ind w:right="-1379"/>
        <w:jc w:val="both"/>
        <w:rPr>
          <w:sz w:val="20"/>
          <w:szCs w:val="20"/>
        </w:rPr>
      </w:pPr>
      <w:r>
        <w:rPr>
          <w:i/>
          <w:sz w:val="20"/>
          <w:szCs w:val="20"/>
        </w:rPr>
        <w:t>Развитие</w:t>
      </w:r>
      <w:r>
        <w:rPr>
          <w:sz w:val="20"/>
          <w:szCs w:val="20"/>
        </w:rPr>
        <w:t xml:space="preserve"> духовных и физических качеств личности, обеспечивающих безопасное поведение  </w:t>
      </w:r>
    </w:p>
    <w:p w:rsidR="00886701" w:rsidRDefault="00B04066">
      <w:pPr>
        <w:ind w:right="-1379"/>
        <w:jc w:val="both"/>
        <w:rPr>
          <w:sz w:val="20"/>
          <w:szCs w:val="20"/>
        </w:rPr>
      </w:pPr>
      <w:r>
        <w:rPr>
          <w:sz w:val="20"/>
          <w:szCs w:val="20"/>
        </w:rPr>
        <w:t xml:space="preserve">человека в условиях в опасных и ЧС </w:t>
      </w:r>
    </w:p>
    <w:p w:rsidR="00886701" w:rsidRDefault="00B04066">
      <w:pPr>
        <w:ind w:right="-1379"/>
        <w:jc w:val="both"/>
        <w:rPr>
          <w:sz w:val="20"/>
          <w:szCs w:val="20"/>
        </w:rPr>
      </w:pPr>
      <w:r>
        <w:rPr>
          <w:sz w:val="20"/>
          <w:szCs w:val="20"/>
        </w:rPr>
        <w:t>природного, техногенного и социальногохарактера;</w:t>
      </w:r>
    </w:p>
    <w:p w:rsidR="00886701" w:rsidRDefault="00B04066">
      <w:pPr>
        <w:ind w:right="-1379"/>
        <w:jc w:val="both"/>
        <w:rPr>
          <w:sz w:val="20"/>
          <w:szCs w:val="20"/>
        </w:rPr>
      </w:pPr>
      <w:r>
        <w:rPr>
          <w:i/>
          <w:sz w:val="20"/>
          <w:szCs w:val="20"/>
        </w:rPr>
        <w:t>Формирование</w:t>
      </w:r>
      <w:r>
        <w:rPr>
          <w:sz w:val="20"/>
          <w:szCs w:val="20"/>
        </w:rPr>
        <w:t xml:space="preserve"> умений: оценки ситуаций, опасных для жизни и здоровья.</w:t>
      </w:r>
    </w:p>
    <w:p w:rsidR="00886701" w:rsidRDefault="00B04066">
      <w:pPr>
        <w:pStyle w:val="af7"/>
        <w:rPr>
          <w:sz w:val="22"/>
          <w:szCs w:val="22"/>
        </w:rPr>
      </w:pPr>
      <w:r>
        <w:rPr>
          <w:b/>
          <w:bCs/>
          <w:sz w:val="22"/>
          <w:szCs w:val="22"/>
        </w:rPr>
        <w:t>Цель</w:t>
      </w:r>
      <w:r>
        <w:rPr>
          <w:sz w:val="22"/>
          <w:szCs w:val="22"/>
        </w:rPr>
        <w:t xml:space="preserve"> прогр</w:t>
      </w:r>
      <w:r w:rsidR="00F87B77">
        <w:rPr>
          <w:sz w:val="22"/>
          <w:szCs w:val="22"/>
        </w:rPr>
        <w:t>аммы воспитания СОО МОУ Ишнен</w:t>
      </w:r>
      <w:r>
        <w:rPr>
          <w:sz w:val="22"/>
          <w:szCs w:val="22"/>
        </w:rPr>
        <w:t>ская СОШ - создание благоприятных условий для развития социально значимых отношений школьников, и, прежде всего, ценностных отношений: -к семье, к труду, к своему отечеству, к природе, к знаниям,  к  культуре,  к здоровью, к окружающим людям,  к самим себе.</w:t>
      </w:r>
    </w:p>
    <w:p w:rsidR="00886701" w:rsidRDefault="00B04066">
      <w:pPr>
        <w:pStyle w:val="afd"/>
        <w:tabs>
          <w:tab w:val="left" w:pos="0"/>
        </w:tabs>
        <w:spacing w:after="0" w:line="240" w:lineRule="auto"/>
        <w:ind w:left="0"/>
        <w:jc w:val="center"/>
        <w:rPr>
          <w:rFonts w:ascii="Times New Roman" w:hAnsi="Times New Roman"/>
          <w:b/>
          <w:sz w:val="20"/>
          <w:szCs w:val="20"/>
        </w:rPr>
      </w:pPr>
      <w:r>
        <w:rPr>
          <w:rFonts w:ascii="Times New Roman" w:hAnsi="Times New Roman"/>
          <w:b/>
          <w:sz w:val="20"/>
          <w:szCs w:val="20"/>
        </w:rPr>
        <w:t>Задачи воспитания  соответствии с програ</w:t>
      </w:r>
      <w:r w:rsidR="00F87B77">
        <w:rPr>
          <w:rFonts w:ascii="Times New Roman" w:hAnsi="Times New Roman"/>
          <w:b/>
          <w:sz w:val="20"/>
          <w:szCs w:val="20"/>
        </w:rPr>
        <w:t>ммой воспитания СОО МОУ Ишнен</w:t>
      </w:r>
      <w:r>
        <w:rPr>
          <w:rFonts w:ascii="Times New Roman" w:hAnsi="Times New Roman"/>
          <w:b/>
          <w:sz w:val="20"/>
          <w:szCs w:val="20"/>
        </w:rPr>
        <w:t>ская СОШ  (приказ № 22 от 23.06.2021)</w:t>
      </w:r>
    </w:p>
    <w:p w:rsidR="00886701" w:rsidRDefault="00B04066">
      <w:pPr>
        <w:pStyle w:val="af7"/>
        <w:shd w:val="clear" w:color="auto" w:fill="FFFFFF"/>
        <w:spacing w:before="0" w:beforeAutospacing="0" w:after="0" w:afterAutospacing="0" w:line="276" w:lineRule="auto"/>
        <w:rPr>
          <w:sz w:val="20"/>
          <w:szCs w:val="20"/>
        </w:rPr>
      </w:pPr>
      <w:r>
        <w:rPr>
          <w:sz w:val="20"/>
          <w:szCs w:val="20"/>
        </w:rPr>
        <w:t xml:space="preserve">1) реализация воспитательных возможностей общешкольных ключевых дел, поддержание традиции их коллективного планирования, организации, проведения и анализа в школьном сообществе; </w:t>
      </w:r>
    </w:p>
    <w:p w:rsidR="00886701" w:rsidRDefault="00B04066">
      <w:pPr>
        <w:pStyle w:val="af7"/>
        <w:shd w:val="clear" w:color="auto" w:fill="FFFFFF"/>
        <w:spacing w:before="0" w:beforeAutospacing="0" w:after="0" w:afterAutospacing="0" w:line="276" w:lineRule="auto"/>
        <w:rPr>
          <w:sz w:val="20"/>
          <w:szCs w:val="20"/>
        </w:rPr>
      </w:pPr>
      <w:r>
        <w:rPr>
          <w:sz w:val="20"/>
          <w:szCs w:val="20"/>
        </w:rPr>
        <w:t xml:space="preserve">2) вовлечение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реализация их воспитательные возможности; </w:t>
      </w:r>
    </w:p>
    <w:p w:rsidR="00886701" w:rsidRDefault="00B04066">
      <w:pPr>
        <w:pStyle w:val="af7"/>
        <w:shd w:val="clear" w:color="auto" w:fill="FFFFFF"/>
        <w:spacing w:before="0" w:beforeAutospacing="0" w:after="0" w:afterAutospacing="0" w:line="276" w:lineRule="auto"/>
        <w:rPr>
          <w:sz w:val="20"/>
          <w:szCs w:val="20"/>
        </w:rPr>
      </w:pPr>
      <w:r>
        <w:rPr>
          <w:sz w:val="20"/>
          <w:szCs w:val="20"/>
        </w:rPr>
        <w:t>3) использование в воспитании детей возможности школьного урока, поддерживать использование на уроках интерактивных форм занятий с учащимися;</w:t>
      </w:r>
    </w:p>
    <w:p w:rsidR="00886701" w:rsidRDefault="00B04066">
      <w:pPr>
        <w:pStyle w:val="af7"/>
        <w:shd w:val="clear" w:color="auto" w:fill="FFFFFF"/>
        <w:spacing w:before="0" w:beforeAutospacing="0" w:after="0" w:afterAutospacing="0" w:line="276" w:lineRule="auto"/>
        <w:rPr>
          <w:sz w:val="20"/>
          <w:szCs w:val="20"/>
        </w:rPr>
      </w:pPr>
      <w:r>
        <w:rPr>
          <w:sz w:val="20"/>
          <w:szCs w:val="20"/>
        </w:rPr>
        <w:t>4)  поддержка ученического самоуправления – как на уровне школы, так и на уровне классных сообществ;</w:t>
      </w:r>
    </w:p>
    <w:p w:rsidR="00886701" w:rsidRDefault="00B04066">
      <w:pPr>
        <w:pStyle w:val="af7"/>
        <w:shd w:val="clear" w:color="auto" w:fill="FFFFFF"/>
        <w:spacing w:before="0" w:beforeAutospacing="0" w:after="0" w:afterAutospacing="0" w:line="276" w:lineRule="auto"/>
        <w:rPr>
          <w:sz w:val="20"/>
          <w:szCs w:val="20"/>
        </w:rPr>
      </w:pPr>
      <w:r>
        <w:rPr>
          <w:sz w:val="20"/>
          <w:szCs w:val="20"/>
        </w:rPr>
        <w:t xml:space="preserve">5) поддержание деятельности функционирующих на базе школы детских общественных объединений и организаций; </w:t>
      </w:r>
    </w:p>
    <w:p w:rsidR="00886701" w:rsidRDefault="00B04066">
      <w:pPr>
        <w:pStyle w:val="af7"/>
        <w:shd w:val="clear" w:color="auto" w:fill="FFFFFF"/>
        <w:spacing w:before="0" w:beforeAutospacing="0" w:after="0" w:afterAutospacing="0" w:line="276" w:lineRule="auto"/>
        <w:rPr>
          <w:sz w:val="20"/>
          <w:szCs w:val="20"/>
        </w:rPr>
      </w:pPr>
      <w:r>
        <w:rPr>
          <w:sz w:val="20"/>
          <w:szCs w:val="20"/>
        </w:rPr>
        <w:t>6) организация  для школьников экскурсии, экспедиции</w:t>
      </w:r>
    </w:p>
    <w:p w:rsidR="00886701" w:rsidRDefault="00B04066">
      <w:pPr>
        <w:pStyle w:val="af7"/>
        <w:shd w:val="clear" w:color="auto" w:fill="FFFFFF"/>
        <w:spacing w:before="0" w:beforeAutospacing="0" w:after="0" w:afterAutospacing="0" w:line="276" w:lineRule="auto"/>
        <w:rPr>
          <w:sz w:val="20"/>
          <w:szCs w:val="20"/>
        </w:rPr>
      </w:pPr>
      <w:r>
        <w:rPr>
          <w:sz w:val="20"/>
          <w:szCs w:val="20"/>
        </w:rPr>
        <w:t>7) организация  профориентационной работы со школьниками;</w:t>
      </w:r>
    </w:p>
    <w:p w:rsidR="00886701" w:rsidRDefault="00B04066">
      <w:pPr>
        <w:jc w:val="center"/>
        <w:rPr>
          <w:sz w:val="20"/>
          <w:szCs w:val="20"/>
        </w:rPr>
      </w:pPr>
      <w:r>
        <w:rPr>
          <w:b/>
          <w:bCs/>
          <w:sz w:val="20"/>
          <w:szCs w:val="20"/>
        </w:rPr>
        <w:t>Реализация рабочей программы осуществляется с использованием учебно-методического комплекта:</w:t>
      </w:r>
    </w:p>
    <w:p w:rsidR="00886701" w:rsidRDefault="00B04066">
      <w:pPr>
        <w:rPr>
          <w:sz w:val="20"/>
          <w:szCs w:val="20"/>
        </w:rPr>
      </w:pPr>
      <w:r>
        <w:rPr>
          <w:sz w:val="20"/>
          <w:szCs w:val="20"/>
        </w:rPr>
        <w:t>- Учебник Основы безопасности жизнедеятельности 10 - 11 класс С.В. Ким, В.А. Горский «Вентана-Граф» Москва 2020</w:t>
      </w:r>
    </w:p>
    <w:p w:rsidR="00886701" w:rsidRDefault="00B04066">
      <w:pPr>
        <w:rPr>
          <w:sz w:val="20"/>
          <w:szCs w:val="20"/>
        </w:rPr>
      </w:pPr>
      <w:r>
        <w:rPr>
          <w:sz w:val="20"/>
          <w:szCs w:val="20"/>
        </w:rPr>
        <w:t xml:space="preserve">- Учебник Основы медицинских знаний 10-11 класс </w:t>
      </w:r>
    </w:p>
    <w:p w:rsidR="00886701" w:rsidRDefault="00B04066">
      <w:pPr>
        <w:rPr>
          <w:sz w:val="20"/>
          <w:szCs w:val="20"/>
        </w:rPr>
      </w:pPr>
      <w:r>
        <w:rPr>
          <w:bCs/>
          <w:sz w:val="20"/>
          <w:szCs w:val="20"/>
        </w:rPr>
        <w:t xml:space="preserve">- </w:t>
      </w:r>
      <w:r>
        <w:rPr>
          <w:sz w:val="20"/>
          <w:szCs w:val="20"/>
        </w:rPr>
        <w:t>Электронные пособия: «уроки ОБЖ 8, 9, 11  класс», «тесты по ОБЖ для 10, 11 класса», «учебник спасателя», «краткая энциклопедия ЧС», «справочник МЧС», «ОБЖ 5-11 классы», «видеофильмы о деятельности МЧС», энциклопедия «Основы безопасности жизнедеятельности»,</w:t>
      </w:r>
      <w:r>
        <w:rPr>
          <w:bCs/>
          <w:sz w:val="20"/>
          <w:szCs w:val="20"/>
        </w:rPr>
        <w:t xml:space="preserve"> мультимедийный </w:t>
      </w:r>
      <w:r>
        <w:rPr>
          <w:bCs/>
          <w:sz w:val="20"/>
          <w:szCs w:val="20"/>
          <w:lang w:val="en-US"/>
        </w:rPr>
        <w:t>CD</w:t>
      </w:r>
      <w:r>
        <w:rPr>
          <w:bCs/>
          <w:sz w:val="20"/>
          <w:szCs w:val="20"/>
        </w:rPr>
        <w:t>-</w:t>
      </w:r>
      <w:r>
        <w:rPr>
          <w:bCs/>
          <w:sz w:val="20"/>
          <w:szCs w:val="20"/>
          <w:lang w:val="en-US"/>
        </w:rPr>
        <w:t>ROM</w:t>
      </w:r>
      <w:r>
        <w:rPr>
          <w:bCs/>
          <w:sz w:val="20"/>
          <w:szCs w:val="20"/>
        </w:rPr>
        <w:t xml:space="preserve"> диск «Учебник ОБЖ 10 класс», рекомендованный Департаментом образования Администрации Ярославской области.</w:t>
      </w:r>
    </w:p>
    <w:p w:rsidR="00886701" w:rsidRDefault="00886701">
      <w:pPr>
        <w:jc w:val="center"/>
        <w:rPr>
          <w:b/>
          <w:color w:val="000000"/>
          <w:sz w:val="20"/>
          <w:szCs w:val="20"/>
        </w:rPr>
      </w:pPr>
    </w:p>
    <w:p w:rsidR="00886701" w:rsidRDefault="00B04066">
      <w:pPr>
        <w:rPr>
          <w:sz w:val="20"/>
          <w:szCs w:val="20"/>
        </w:rPr>
      </w:pPr>
      <w:r>
        <w:rPr>
          <w:b/>
          <w:i/>
          <w:sz w:val="20"/>
          <w:szCs w:val="20"/>
        </w:rPr>
        <w:t>Примечание:</w:t>
      </w:r>
    </w:p>
    <w:p w:rsidR="00886701" w:rsidRDefault="00B04066">
      <w:pPr>
        <w:rPr>
          <w:b/>
          <w:i/>
          <w:sz w:val="20"/>
          <w:szCs w:val="20"/>
        </w:rPr>
      </w:pPr>
      <w:r>
        <w:rPr>
          <w:b/>
          <w:i/>
          <w:sz w:val="20"/>
          <w:szCs w:val="20"/>
        </w:rPr>
        <w:t>Учебный год по программе «Основы безопасности жизнедеятельности» завершается проведением «Дня защиты детей» и соревновании по программе «Школа безопасности», предусмотре</w:t>
      </w:r>
      <w:r w:rsidR="00C61A8A">
        <w:rPr>
          <w:b/>
          <w:i/>
          <w:sz w:val="20"/>
          <w:szCs w:val="20"/>
        </w:rPr>
        <w:t>нного планом работы МОУ Ишнен</w:t>
      </w:r>
      <w:r>
        <w:rPr>
          <w:b/>
          <w:i/>
          <w:sz w:val="20"/>
          <w:szCs w:val="20"/>
        </w:rPr>
        <w:t>ская СОШ.</w:t>
      </w:r>
    </w:p>
    <w:p w:rsidR="00886701" w:rsidRDefault="00886701">
      <w:pPr>
        <w:suppressAutoHyphens/>
        <w:rPr>
          <w:b/>
          <w:bCs/>
          <w:sz w:val="20"/>
          <w:szCs w:val="20"/>
        </w:rPr>
      </w:pPr>
    </w:p>
    <w:p w:rsidR="00886701" w:rsidRDefault="00B04066">
      <w:pPr>
        <w:pStyle w:val="afd"/>
        <w:shd w:val="clear" w:color="auto" w:fill="FFFFFF"/>
        <w:spacing w:after="0" w:line="240" w:lineRule="auto"/>
        <w:ind w:left="0"/>
        <w:jc w:val="center"/>
        <w:outlineLvl w:val="0"/>
        <w:rPr>
          <w:rFonts w:ascii="Times New Roman" w:eastAsia="Times New Roman" w:hAnsi="Times New Roman"/>
          <w:b/>
          <w:caps/>
          <w:color w:val="00000A"/>
          <w:sz w:val="20"/>
          <w:szCs w:val="20"/>
          <w:lang w:eastAsia="zh-CN"/>
        </w:rPr>
      </w:pPr>
      <w:r>
        <w:rPr>
          <w:rFonts w:ascii="Times New Roman" w:eastAsia="Times New Roman" w:hAnsi="Times New Roman"/>
          <w:b/>
          <w:caps/>
          <w:color w:val="00000A"/>
          <w:sz w:val="20"/>
          <w:szCs w:val="20"/>
          <w:lang w:eastAsia="zh-CN"/>
        </w:rPr>
        <w:t>Планируемые результаты освоения учебного предмета</w:t>
      </w:r>
    </w:p>
    <w:p w:rsidR="00886701" w:rsidRDefault="00886701">
      <w:pPr>
        <w:widowControl w:val="0"/>
        <w:ind w:firstLine="709"/>
        <w:jc w:val="both"/>
        <w:rPr>
          <w:sz w:val="20"/>
          <w:szCs w:val="20"/>
        </w:rPr>
      </w:pPr>
    </w:p>
    <w:p w:rsidR="00886701" w:rsidRDefault="00B04066">
      <w:pPr>
        <w:keepNext/>
        <w:keepLines/>
        <w:suppressAutoHyphens/>
        <w:ind w:firstLine="709"/>
        <w:jc w:val="both"/>
        <w:outlineLvl w:val="2"/>
        <w:rPr>
          <w:b/>
          <w:sz w:val="20"/>
          <w:szCs w:val="20"/>
          <w:lang w:eastAsia="zh-CN"/>
        </w:rPr>
      </w:pPr>
      <w:bookmarkStart w:id="1" w:name="sub_23"/>
      <w:r>
        <w:rPr>
          <w:b/>
          <w:sz w:val="20"/>
          <w:szCs w:val="20"/>
          <w:lang w:eastAsia="zh-CN"/>
        </w:rPr>
        <w:lastRenderedPageBreak/>
        <w:t>Планируемые личностные результаты освоения рабочей программы</w:t>
      </w:r>
    </w:p>
    <w:p w:rsidR="00886701" w:rsidRDefault="00886701">
      <w:pPr>
        <w:suppressAutoHyphens/>
        <w:rPr>
          <w:color w:val="00000A"/>
          <w:sz w:val="20"/>
          <w:szCs w:val="20"/>
          <w:lang w:eastAsia="zh-CN"/>
        </w:rPr>
      </w:pPr>
    </w:p>
    <w:p w:rsidR="00886701" w:rsidRDefault="00B04066">
      <w:pPr>
        <w:suppressAutoHyphens/>
        <w:ind w:firstLine="709"/>
        <w:jc w:val="both"/>
        <w:rPr>
          <w:b/>
          <w:color w:val="00000A"/>
          <w:sz w:val="20"/>
          <w:szCs w:val="20"/>
        </w:rPr>
      </w:pPr>
      <w:r>
        <w:rPr>
          <w:b/>
          <w:color w:val="00000A"/>
          <w:sz w:val="20"/>
          <w:szCs w:val="20"/>
        </w:rPr>
        <w:t>Личностные результаты в сфере отношений обучающихся к себе, к своему здоровью, к познанию себя:</w:t>
      </w:r>
    </w:p>
    <w:p w:rsidR="00886701" w:rsidRDefault="00B04066">
      <w:pPr>
        <w:ind w:firstLine="709"/>
        <w:jc w:val="both"/>
        <w:rPr>
          <w:rFonts w:eastAsia="Calibri"/>
          <w:sz w:val="20"/>
          <w:szCs w:val="20"/>
          <w:u w:color="000000"/>
        </w:rPr>
      </w:pPr>
      <w:r>
        <w:rPr>
          <w:rFonts w:eastAsia="Calibri"/>
          <w:sz w:val="20"/>
          <w:szCs w:val="20"/>
          <w:u w:color="000000"/>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86701" w:rsidRDefault="00B04066">
      <w:pPr>
        <w:ind w:firstLine="709"/>
        <w:jc w:val="both"/>
        <w:rPr>
          <w:rFonts w:eastAsia="Calibri"/>
          <w:sz w:val="20"/>
          <w:szCs w:val="20"/>
          <w:u w:color="000000"/>
        </w:rPr>
      </w:pPr>
      <w:r>
        <w:rPr>
          <w:rFonts w:eastAsia="Calibri"/>
          <w:sz w:val="20"/>
          <w:szCs w:val="20"/>
          <w:u w:color="000000"/>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86701" w:rsidRDefault="00B04066">
      <w:pPr>
        <w:ind w:firstLine="709"/>
        <w:jc w:val="both"/>
        <w:rPr>
          <w:rFonts w:eastAsia="Calibri"/>
          <w:sz w:val="20"/>
          <w:szCs w:val="20"/>
          <w:u w:color="000000"/>
        </w:rPr>
      </w:pPr>
      <w:r>
        <w:rPr>
          <w:rFonts w:eastAsia="Calibri"/>
          <w:sz w:val="20"/>
          <w:szCs w:val="20"/>
          <w:u w:color="000000"/>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86701" w:rsidRDefault="00B04066">
      <w:pPr>
        <w:ind w:firstLine="709"/>
        <w:jc w:val="both"/>
        <w:rPr>
          <w:rFonts w:eastAsia="Calibri"/>
          <w:sz w:val="20"/>
          <w:szCs w:val="20"/>
          <w:u w:color="000000"/>
        </w:rPr>
      </w:pPr>
      <w:r>
        <w:rPr>
          <w:rFonts w:eastAsia="Calibri"/>
          <w:sz w:val="20"/>
          <w:szCs w:val="20"/>
          <w:u w:color="000000"/>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86701" w:rsidRDefault="00B04066">
      <w:pPr>
        <w:ind w:firstLine="709"/>
        <w:jc w:val="both"/>
        <w:rPr>
          <w:rFonts w:eastAsia="Calibri"/>
          <w:sz w:val="20"/>
          <w:szCs w:val="20"/>
          <w:u w:color="000000"/>
        </w:rPr>
      </w:pPr>
      <w:r>
        <w:rPr>
          <w:rFonts w:eastAsia="Calibri"/>
          <w:sz w:val="20"/>
          <w:szCs w:val="20"/>
          <w:u w:color="000000"/>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86701" w:rsidRDefault="00B04066">
      <w:pPr>
        <w:ind w:firstLine="709"/>
        <w:jc w:val="both"/>
        <w:rPr>
          <w:rFonts w:eastAsia="Calibri"/>
          <w:sz w:val="20"/>
          <w:szCs w:val="20"/>
          <w:u w:color="000000"/>
        </w:rPr>
      </w:pPr>
      <w:r>
        <w:rPr>
          <w:rFonts w:eastAsia="Calibri"/>
          <w:sz w:val="20"/>
          <w:szCs w:val="20"/>
          <w:u w:color="000000"/>
        </w:rPr>
        <w:t>неприятие вредных привычек: курения, употребления алкоголя, наркотиков.</w:t>
      </w:r>
    </w:p>
    <w:p w:rsidR="00886701" w:rsidRDefault="00B04066">
      <w:pPr>
        <w:ind w:firstLine="709"/>
        <w:jc w:val="both"/>
        <w:rPr>
          <w:b/>
          <w:color w:val="00000A"/>
          <w:sz w:val="20"/>
          <w:szCs w:val="20"/>
        </w:rPr>
      </w:pPr>
      <w:r>
        <w:rPr>
          <w:b/>
          <w:color w:val="00000A"/>
          <w:sz w:val="20"/>
          <w:szCs w:val="20"/>
        </w:rPr>
        <w:t xml:space="preserve">Личностные результаты в сфере отношений обучающихся к России как к Родине (Отечеству): </w:t>
      </w:r>
    </w:p>
    <w:p w:rsidR="00886701" w:rsidRDefault="00B04066">
      <w:pPr>
        <w:ind w:firstLine="709"/>
        <w:jc w:val="both"/>
        <w:rPr>
          <w:rFonts w:eastAsia="Calibri"/>
          <w:sz w:val="20"/>
          <w:szCs w:val="20"/>
          <w:u w:color="000000"/>
        </w:rPr>
      </w:pPr>
      <w:r>
        <w:rPr>
          <w:rFonts w:eastAsia="Calibri"/>
          <w:sz w:val="20"/>
          <w:szCs w:val="20"/>
          <w:u w:color="000000"/>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86701" w:rsidRDefault="00B04066">
      <w:pPr>
        <w:ind w:firstLine="709"/>
        <w:jc w:val="both"/>
        <w:rPr>
          <w:rFonts w:eastAsia="Calibri"/>
          <w:sz w:val="20"/>
          <w:szCs w:val="20"/>
          <w:u w:color="000000"/>
        </w:rPr>
      </w:pPr>
      <w:r>
        <w:rPr>
          <w:rFonts w:eastAsia="Calibri"/>
          <w:sz w:val="20"/>
          <w:szCs w:val="20"/>
          <w:u w:color="000000"/>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86701" w:rsidRDefault="00B04066">
      <w:pPr>
        <w:ind w:firstLine="709"/>
        <w:jc w:val="both"/>
        <w:rPr>
          <w:rFonts w:eastAsia="Calibri"/>
          <w:sz w:val="20"/>
          <w:szCs w:val="20"/>
          <w:u w:color="000000"/>
        </w:rPr>
      </w:pPr>
      <w:r>
        <w:rPr>
          <w:rFonts w:eastAsia="Calibri"/>
          <w:sz w:val="20"/>
          <w:szCs w:val="20"/>
          <w:u w:color="000000"/>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86701" w:rsidRDefault="00B04066">
      <w:pPr>
        <w:ind w:firstLine="709"/>
        <w:jc w:val="both"/>
        <w:rPr>
          <w:rFonts w:eastAsia="Calibri"/>
          <w:sz w:val="20"/>
          <w:szCs w:val="20"/>
          <w:u w:color="000000"/>
        </w:rPr>
      </w:pPr>
      <w:r>
        <w:rPr>
          <w:rFonts w:eastAsia="Calibri"/>
          <w:sz w:val="20"/>
          <w:szCs w:val="20"/>
          <w:u w:color="000000"/>
        </w:rPr>
        <w:t>воспитание уважения к культуре, языкам, традициям и обычаям народов, проживающих в Российской Федерации.</w:t>
      </w:r>
    </w:p>
    <w:p w:rsidR="00886701" w:rsidRDefault="00B04066">
      <w:pPr>
        <w:ind w:firstLine="709"/>
        <w:jc w:val="both"/>
        <w:rPr>
          <w:b/>
          <w:color w:val="00000A"/>
          <w:sz w:val="20"/>
          <w:szCs w:val="20"/>
        </w:rPr>
      </w:pPr>
      <w:r>
        <w:rPr>
          <w:b/>
          <w:color w:val="00000A"/>
          <w:sz w:val="20"/>
          <w:szCs w:val="20"/>
        </w:rPr>
        <w:t xml:space="preserve">Личностные результаты в сфере отношений обучающихся к закону, государству и к гражданскому обществу: </w:t>
      </w:r>
    </w:p>
    <w:p w:rsidR="00886701" w:rsidRDefault="00B04066">
      <w:pPr>
        <w:ind w:firstLine="709"/>
        <w:jc w:val="both"/>
        <w:rPr>
          <w:rFonts w:eastAsia="Calibri"/>
          <w:sz w:val="20"/>
          <w:szCs w:val="20"/>
          <w:u w:color="000000"/>
        </w:rPr>
      </w:pPr>
      <w:r>
        <w:rPr>
          <w:rFonts w:eastAsia="Calibri"/>
          <w:sz w:val="20"/>
          <w:szCs w:val="20"/>
          <w:u w:color="000000"/>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86701" w:rsidRDefault="00B04066">
      <w:pPr>
        <w:ind w:firstLine="709"/>
        <w:jc w:val="both"/>
        <w:rPr>
          <w:rFonts w:eastAsia="Calibri"/>
          <w:sz w:val="20"/>
          <w:szCs w:val="20"/>
          <w:u w:color="000000"/>
        </w:rPr>
      </w:pPr>
      <w:r>
        <w:rPr>
          <w:rFonts w:eastAsia="Calibri"/>
          <w:sz w:val="20"/>
          <w:szCs w:val="20"/>
          <w:u w:color="000000"/>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86701" w:rsidRDefault="00B04066">
      <w:pPr>
        <w:ind w:firstLine="709"/>
        <w:jc w:val="both"/>
        <w:rPr>
          <w:rFonts w:eastAsia="Calibri"/>
          <w:sz w:val="20"/>
          <w:szCs w:val="20"/>
          <w:u w:color="000000"/>
        </w:rPr>
      </w:pPr>
      <w:r>
        <w:rPr>
          <w:rFonts w:eastAsia="Calibri"/>
          <w:sz w:val="20"/>
          <w:szCs w:val="20"/>
          <w:u w:color="000000"/>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86701" w:rsidRDefault="00B04066">
      <w:pPr>
        <w:ind w:firstLine="709"/>
        <w:jc w:val="both"/>
        <w:rPr>
          <w:rFonts w:eastAsia="Calibri"/>
          <w:sz w:val="20"/>
          <w:szCs w:val="20"/>
          <w:u w:color="000000"/>
        </w:rPr>
      </w:pPr>
      <w:r>
        <w:rPr>
          <w:rFonts w:eastAsia="Calibri"/>
          <w:sz w:val="20"/>
          <w:szCs w:val="20"/>
          <w:u w:color="000000"/>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86701" w:rsidRDefault="00B04066">
      <w:pPr>
        <w:ind w:firstLine="709"/>
        <w:jc w:val="both"/>
        <w:rPr>
          <w:rFonts w:eastAsia="Calibri"/>
          <w:sz w:val="20"/>
          <w:szCs w:val="20"/>
          <w:u w:color="000000"/>
        </w:rPr>
      </w:pPr>
      <w:r>
        <w:rPr>
          <w:rFonts w:eastAsia="Calibri"/>
          <w:sz w:val="20"/>
          <w:szCs w:val="20"/>
          <w:u w:color="000000"/>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86701" w:rsidRDefault="00B04066">
      <w:pPr>
        <w:ind w:firstLine="709"/>
        <w:jc w:val="both"/>
        <w:rPr>
          <w:rFonts w:eastAsia="Calibri"/>
          <w:sz w:val="20"/>
          <w:szCs w:val="20"/>
          <w:u w:color="000000"/>
        </w:rPr>
      </w:pPr>
      <w:r>
        <w:rPr>
          <w:rFonts w:eastAsia="Calibri"/>
          <w:sz w:val="20"/>
          <w:szCs w:val="20"/>
          <w:u w:color="000000"/>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86701" w:rsidRDefault="00B04066">
      <w:pPr>
        <w:ind w:firstLine="709"/>
        <w:jc w:val="both"/>
        <w:rPr>
          <w:b/>
          <w:color w:val="00000A"/>
          <w:sz w:val="20"/>
          <w:szCs w:val="20"/>
        </w:rPr>
      </w:pPr>
      <w:r>
        <w:rPr>
          <w:b/>
          <w:color w:val="00000A"/>
          <w:sz w:val="20"/>
          <w:szCs w:val="20"/>
        </w:rPr>
        <w:t xml:space="preserve">Личностные результаты в сфере отношений обучающихся с окружающими людьми: </w:t>
      </w:r>
    </w:p>
    <w:p w:rsidR="00886701" w:rsidRDefault="00B04066">
      <w:pPr>
        <w:ind w:firstLine="709"/>
        <w:jc w:val="both"/>
        <w:rPr>
          <w:rFonts w:eastAsia="Calibri"/>
          <w:sz w:val="20"/>
          <w:szCs w:val="20"/>
          <w:u w:color="000000"/>
        </w:rPr>
      </w:pPr>
      <w:r>
        <w:rPr>
          <w:rFonts w:eastAsia="Calibri"/>
          <w:sz w:val="20"/>
          <w:szCs w:val="20"/>
          <w:u w:color="000000"/>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86701" w:rsidRDefault="00B04066">
      <w:pPr>
        <w:ind w:firstLine="709"/>
        <w:jc w:val="both"/>
        <w:rPr>
          <w:rFonts w:eastAsia="Calibri"/>
          <w:sz w:val="20"/>
          <w:szCs w:val="20"/>
          <w:u w:color="000000"/>
        </w:rPr>
      </w:pPr>
      <w:r>
        <w:rPr>
          <w:rFonts w:eastAsia="Calibri"/>
          <w:sz w:val="20"/>
          <w:szCs w:val="20"/>
          <w:u w:color="000000"/>
        </w:rPr>
        <w:t>принятие гуманистических ценностей, осознанное, уважительное и доброжелательное отношение к другому человеку, его мнению, мировоззрению;</w:t>
      </w:r>
    </w:p>
    <w:p w:rsidR="00886701" w:rsidRDefault="00B04066">
      <w:pPr>
        <w:ind w:firstLine="709"/>
        <w:jc w:val="both"/>
        <w:rPr>
          <w:rFonts w:eastAsia="Calibri"/>
          <w:sz w:val="20"/>
          <w:szCs w:val="20"/>
          <w:u w:color="000000"/>
        </w:rPr>
      </w:pPr>
      <w:r>
        <w:rPr>
          <w:rFonts w:eastAsia="Calibri"/>
          <w:sz w:val="20"/>
          <w:szCs w:val="20"/>
          <w:u w:color="000000"/>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86701" w:rsidRDefault="00B04066">
      <w:pPr>
        <w:ind w:firstLine="709"/>
        <w:jc w:val="both"/>
        <w:rPr>
          <w:rFonts w:eastAsia="Calibri"/>
          <w:sz w:val="20"/>
          <w:szCs w:val="20"/>
          <w:u w:color="000000"/>
        </w:rPr>
      </w:pPr>
      <w:r>
        <w:rPr>
          <w:rFonts w:eastAsia="Calibri"/>
          <w:sz w:val="20"/>
          <w:szCs w:val="20"/>
          <w:u w:color="000000"/>
        </w:rPr>
        <w:lastRenderedPageBreak/>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86701" w:rsidRDefault="00B04066">
      <w:pPr>
        <w:ind w:firstLine="709"/>
        <w:jc w:val="both"/>
        <w:rPr>
          <w:rFonts w:eastAsia="Calibri"/>
          <w:sz w:val="20"/>
          <w:szCs w:val="20"/>
          <w:u w:color="000000"/>
        </w:rPr>
      </w:pPr>
      <w:r>
        <w:rPr>
          <w:rFonts w:eastAsia="Calibri"/>
          <w:sz w:val="20"/>
          <w:szCs w:val="20"/>
          <w:u w:color="000000"/>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86701" w:rsidRDefault="00B04066">
      <w:pPr>
        <w:ind w:firstLine="709"/>
        <w:jc w:val="both"/>
        <w:rPr>
          <w:b/>
          <w:color w:val="00000A"/>
          <w:sz w:val="20"/>
          <w:szCs w:val="20"/>
        </w:rPr>
      </w:pPr>
      <w:r>
        <w:rPr>
          <w:b/>
          <w:color w:val="00000A"/>
          <w:sz w:val="20"/>
          <w:szCs w:val="20"/>
        </w:rPr>
        <w:t xml:space="preserve">Личностные результаты в сфере отношений обучающихся к окружающему миру, живой природе, художественной культуре: </w:t>
      </w:r>
    </w:p>
    <w:p w:rsidR="00886701" w:rsidRDefault="00B04066">
      <w:pPr>
        <w:ind w:firstLine="709"/>
        <w:jc w:val="both"/>
        <w:rPr>
          <w:rFonts w:eastAsia="Calibri"/>
          <w:sz w:val="20"/>
          <w:szCs w:val="20"/>
          <w:u w:color="000000"/>
        </w:rPr>
      </w:pPr>
      <w:r>
        <w:rPr>
          <w:rFonts w:eastAsia="Calibri"/>
          <w:sz w:val="20"/>
          <w:szCs w:val="20"/>
          <w:u w:color="000000"/>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86701" w:rsidRDefault="00B04066">
      <w:pPr>
        <w:ind w:firstLine="709"/>
        <w:jc w:val="both"/>
        <w:rPr>
          <w:rFonts w:eastAsia="Calibri"/>
          <w:sz w:val="20"/>
          <w:szCs w:val="20"/>
          <w:u w:color="000000"/>
        </w:rPr>
      </w:pPr>
      <w:r>
        <w:rPr>
          <w:rFonts w:eastAsia="Calibri"/>
          <w:sz w:val="20"/>
          <w:szCs w:val="20"/>
          <w:u w:color="000000"/>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86701" w:rsidRDefault="00B04066">
      <w:pPr>
        <w:ind w:firstLine="709"/>
        <w:jc w:val="both"/>
        <w:rPr>
          <w:rFonts w:eastAsia="Calibri"/>
          <w:sz w:val="20"/>
          <w:szCs w:val="20"/>
          <w:u w:color="000000"/>
        </w:rPr>
      </w:pPr>
      <w:r>
        <w:rPr>
          <w:rFonts w:eastAsia="Calibri"/>
          <w:sz w:val="20"/>
          <w:szCs w:val="20"/>
          <w:u w:color="000000"/>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86701" w:rsidRDefault="00B04066">
      <w:pPr>
        <w:ind w:firstLine="709"/>
        <w:jc w:val="both"/>
        <w:rPr>
          <w:rFonts w:eastAsia="Calibri"/>
          <w:sz w:val="20"/>
          <w:szCs w:val="20"/>
          <w:u w:color="000000"/>
        </w:rPr>
      </w:pPr>
      <w:r>
        <w:rPr>
          <w:rFonts w:eastAsia="Calibri"/>
          <w:sz w:val="20"/>
          <w:szCs w:val="20"/>
          <w:u w:color="000000"/>
        </w:rPr>
        <w:t xml:space="preserve">эстетическое отношения к миру, готовность к эстетическому обустройству собственного быта. </w:t>
      </w:r>
    </w:p>
    <w:p w:rsidR="00886701" w:rsidRDefault="00B04066">
      <w:pPr>
        <w:ind w:firstLine="709"/>
        <w:jc w:val="both"/>
        <w:rPr>
          <w:b/>
          <w:color w:val="00000A"/>
          <w:sz w:val="20"/>
          <w:szCs w:val="20"/>
        </w:rPr>
      </w:pPr>
      <w:r>
        <w:rPr>
          <w:b/>
          <w:color w:val="00000A"/>
          <w:sz w:val="20"/>
          <w:szCs w:val="20"/>
        </w:rPr>
        <w:t>Личностные результаты в сфере отношений обучающихся к семье и родителям, в том числе подготовка к семейной жизни:</w:t>
      </w:r>
    </w:p>
    <w:p w:rsidR="00886701" w:rsidRDefault="00B04066">
      <w:pPr>
        <w:ind w:firstLine="709"/>
        <w:jc w:val="both"/>
        <w:rPr>
          <w:rFonts w:eastAsia="Calibri"/>
          <w:sz w:val="20"/>
          <w:szCs w:val="20"/>
          <w:u w:color="000000"/>
        </w:rPr>
      </w:pPr>
      <w:r>
        <w:rPr>
          <w:rFonts w:eastAsia="Calibri"/>
          <w:sz w:val="20"/>
          <w:szCs w:val="20"/>
          <w:u w:color="000000"/>
        </w:rPr>
        <w:t xml:space="preserve">ответственное отношение к созданию семьи на основе осознанного принятия ценностей семейной жизни; </w:t>
      </w:r>
    </w:p>
    <w:p w:rsidR="00886701" w:rsidRDefault="00B04066">
      <w:pPr>
        <w:ind w:firstLine="709"/>
        <w:jc w:val="both"/>
        <w:rPr>
          <w:rFonts w:eastAsia="Calibri"/>
          <w:sz w:val="20"/>
          <w:szCs w:val="20"/>
          <w:u w:color="000000"/>
        </w:rPr>
      </w:pPr>
      <w:r>
        <w:rPr>
          <w:rFonts w:eastAsia="Calibri"/>
          <w:sz w:val="20"/>
          <w:szCs w:val="20"/>
          <w:u w:color="000000"/>
        </w:rPr>
        <w:t xml:space="preserve">положительный образ семьи, родительства (отцовства и материнства), интериоризация традиционных семейных ценностей. </w:t>
      </w:r>
    </w:p>
    <w:p w:rsidR="00886701" w:rsidRDefault="00B04066">
      <w:pPr>
        <w:ind w:firstLine="709"/>
        <w:jc w:val="both"/>
        <w:rPr>
          <w:b/>
          <w:color w:val="00000A"/>
          <w:sz w:val="20"/>
          <w:szCs w:val="20"/>
        </w:rPr>
      </w:pPr>
      <w:r>
        <w:rPr>
          <w:b/>
          <w:color w:val="00000A"/>
          <w:sz w:val="20"/>
          <w:szCs w:val="20"/>
        </w:rPr>
        <w:t>Личностные результаты в сфере отношения обучающихся к труду, в сфере социально-экономических отношений:</w:t>
      </w:r>
    </w:p>
    <w:p w:rsidR="00886701" w:rsidRDefault="00B04066">
      <w:pPr>
        <w:ind w:firstLine="709"/>
        <w:jc w:val="both"/>
        <w:rPr>
          <w:rFonts w:eastAsia="Calibri"/>
          <w:sz w:val="20"/>
          <w:szCs w:val="20"/>
          <w:u w:color="000000"/>
        </w:rPr>
      </w:pPr>
      <w:r>
        <w:rPr>
          <w:rFonts w:eastAsia="Calibri"/>
          <w:sz w:val="20"/>
          <w:szCs w:val="20"/>
          <w:u w:color="000000"/>
        </w:rPr>
        <w:t xml:space="preserve">уважение ко всем формам собственности, готовность к защите своей собственности, </w:t>
      </w:r>
    </w:p>
    <w:p w:rsidR="00886701" w:rsidRDefault="00B04066">
      <w:pPr>
        <w:ind w:firstLine="709"/>
        <w:jc w:val="both"/>
        <w:rPr>
          <w:rFonts w:eastAsia="Calibri"/>
          <w:sz w:val="20"/>
          <w:szCs w:val="20"/>
          <w:u w:color="000000"/>
        </w:rPr>
      </w:pPr>
      <w:r>
        <w:rPr>
          <w:rFonts w:eastAsia="Calibri"/>
          <w:sz w:val="20"/>
          <w:szCs w:val="20"/>
          <w:u w:color="000000"/>
        </w:rPr>
        <w:t>осознанный выбор будущей профессии как путь и способ реализации собственных жизненных планов;</w:t>
      </w:r>
    </w:p>
    <w:p w:rsidR="00886701" w:rsidRDefault="00B04066">
      <w:pPr>
        <w:ind w:firstLine="709"/>
        <w:jc w:val="both"/>
        <w:rPr>
          <w:rFonts w:eastAsia="Calibri"/>
          <w:sz w:val="20"/>
          <w:szCs w:val="20"/>
          <w:u w:color="000000"/>
        </w:rPr>
      </w:pPr>
      <w:r>
        <w:rPr>
          <w:rFonts w:eastAsia="Calibri"/>
          <w:sz w:val="20"/>
          <w:szCs w:val="20"/>
          <w:u w:color="000000"/>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86701" w:rsidRDefault="00B04066">
      <w:pPr>
        <w:ind w:firstLine="709"/>
        <w:jc w:val="both"/>
        <w:rPr>
          <w:rFonts w:eastAsia="Calibri"/>
          <w:sz w:val="20"/>
          <w:szCs w:val="20"/>
          <w:u w:color="000000"/>
        </w:rPr>
      </w:pPr>
      <w:r>
        <w:rPr>
          <w:rFonts w:eastAsia="Calibri"/>
          <w:sz w:val="20"/>
          <w:szCs w:val="20"/>
          <w:u w:color="000000"/>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86701" w:rsidRDefault="00B04066">
      <w:pPr>
        <w:ind w:firstLine="709"/>
        <w:jc w:val="both"/>
        <w:rPr>
          <w:rFonts w:eastAsia="Calibri"/>
          <w:sz w:val="20"/>
          <w:szCs w:val="20"/>
          <w:u w:color="000000"/>
        </w:rPr>
      </w:pPr>
      <w:r>
        <w:rPr>
          <w:rFonts w:eastAsia="Calibri"/>
          <w:sz w:val="20"/>
          <w:szCs w:val="20"/>
          <w:u w:color="000000"/>
        </w:rPr>
        <w:t>готовность к самообслуживанию, включая обучение и выполнение домашних обязанностей.</w:t>
      </w:r>
    </w:p>
    <w:p w:rsidR="00886701" w:rsidRDefault="00B04066">
      <w:pPr>
        <w:ind w:firstLine="709"/>
        <w:jc w:val="both"/>
        <w:rPr>
          <w:b/>
          <w:color w:val="00000A"/>
          <w:sz w:val="20"/>
          <w:szCs w:val="20"/>
        </w:rPr>
      </w:pPr>
      <w:r>
        <w:rPr>
          <w:b/>
          <w:color w:val="00000A"/>
          <w:sz w:val="20"/>
          <w:szCs w:val="20"/>
        </w:rPr>
        <w:t>Личностные результаты в сфере физического, психологического, социального и академического благополучия обучающихся:</w:t>
      </w:r>
    </w:p>
    <w:p w:rsidR="00886701" w:rsidRDefault="00B04066">
      <w:pPr>
        <w:autoSpaceDE w:val="0"/>
        <w:autoSpaceDN w:val="0"/>
        <w:adjustRightInd w:val="0"/>
        <w:ind w:firstLine="709"/>
        <w:jc w:val="both"/>
        <w:rPr>
          <w:sz w:val="20"/>
          <w:szCs w:val="20"/>
        </w:rPr>
      </w:pPr>
      <w:r>
        <w:rPr>
          <w:color w:val="00000A"/>
          <w:sz w:val="20"/>
          <w:szCs w:val="20"/>
          <w:lang w:eastAsia="zh-CN"/>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r>
        <w:rPr>
          <w:sz w:val="20"/>
          <w:szCs w:val="20"/>
        </w:rPr>
        <w:t>.</w:t>
      </w:r>
    </w:p>
    <w:p w:rsidR="00886701" w:rsidRDefault="00886701">
      <w:pPr>
        <w:ind w:firstLine="709"/>
        <w:jc w:val="both"/>
        <w:outlineLvl w:val="2"/>
        <w:rPr>
          <w:color w:val="1F4D78"/>
          <w:sz w:val="20"/>
          <w:szCs w:val="20"/>
          <w:lang w:eastAsia="zh-CN"/>
        </w:rPr>
      </w:pPr>
      <w:bookmarkStart w:id="2" w:name="sub_33"/>
      <w:bookmarkEnd w:id="1"/>
    </w:p>
    <w:p w:rsidR="00886701" w:rsidRDefault="00B04066">
      <w:pPr>
        <w:ind w:firstLine="709"/>
        <w:jc w:val="both"/>
        <w:outlineLvl w:val="2"/>
        <w:rPr>
          <w:b/>
          <w:sz w:val="20"/>
          <w:szCs w:val="20"/>
          <w:lang w:eastAsia="zh-CN"/>
        </w:rPr>
      </w:pPr>
      <w:r>
        <w:rPr>
          <w:b/>
          <w:sz w:val="20"/>
          <w:szCs w:val="20"/>
          <w:lang w:eastAsia="zh-CN"/>
        </w:rPr>
        <w:t>Планируемые метапредметные результаты освоения рабочей программы</w:t>
      </w:r>
    </w:p>
    <w:p w:rsidR="00886701" w:rsidRDefault="00886701">
      <w:pPr>
        <w:ind w:firstLine="709"/>
        <w:rPr>
          <w:color w:val="00000A"/>
          <w:sz w:val="20"/>
          <w:szCs w:val="20"/>
          <w:lang w:eastAsia="zh-CN"/>
        </w:rPr>
      </w:pPr>
    </w:p>
    <w:p w:rsidR="00886701" w:rsidRDefault="00B04066">
      <w:pPr>
        <w:numPr>
          <w:ilvl w:val="0"/>
          <w:numId w:val="6"/>
        </w:numPr>
        <w:suppressAutoHyphens/>
        <w:ind w:left="0" w:firstLine="709"/>
        <w:jc w:val="both"/>
        <w:rPr>
          <w:b/>
          <w:color w:val="00000A"/>
          <w:sz w:val="20"/>
          <w:szCs w:val="20"/>
        </w:rPr>
      </w:pPr>
      <w:r>
        <w:rPr>
          <w:b/>
          <w:color w:val="00000A"/>
          <w:sz w:val="20"/>
          <w:szCs w:val="20"/>
        </w:rPr>
        <w:t>Регулятивные универсальные учебные действия</w:t>
      </w:r>
    </w:p>
    <w:p w:rsidR="00886701" w:rsidRDefault="00B04066">
      <w:pPr>
        <w:ind w:firstLine="709"/>
        <w:jc w:val="both"/>
        <w:rPr>
          <w:b/>
          <w:color w:val="00000A"/>
          <w:sz w:val="20"/>
          <w:szCs w:val="20"/>
        </w:rPr>
      </w:pPr>
      <w:r>
        <w:rPr>
          <w:b/>
          <w:color w:val="00000A"/>
          <w:sz w:val="20"/>
          <w:szCs w:val="20"/>
        </w:rPr>
        <w:t>Выпускник научится:</w:t>
      </w:r>
    </w:p>
    <w:p w:rsidR="00886701" w:rsidRDefault="00B04066">
      <w:pPr>
        <w:ind w:firstLine="709"/>
        <w:jc w:val="both"/>
        <w:rPr>
          <w:rFonts w:eastAsia="Calibri"/>
          <w:sz w:val="20"/>
          <w:szCs w:val="20"/>
          <w:u w:color="000000"/>
        </w:rPr>
      </w:pPr>
      <w:r>
        <w:rPr>
          <w:rFonts w:eastAsia="Calibri"/>
          <w:sz w:val="20"/>
          <w:szCs w:val="20"/>
          <w:u w:color="000000"/>
        </w:rPr>
        <w:t>самостоятельно определять цели, задавать параметры и критерии, по которым можно определить, что цель достигнута;</w:t>
      </w:r>
    </w:p>
    <w:p w:rsidR="00886701" w:rsidRDefault="00B04066">
      <w:pPr>
        <w:ind w:firstLine="709"/>
        <w:jc w:val="both"/>
        <w:rPr>
          <w:rFonts w:eastAsia="Calibri"/>
          <w:sz w:val="20"/>
          <w:szCs w:val="20"/>
          <w:u w:color="000000"/>
        </w:rPr>
      </w:pPr>
      <w:r>
        <w:rPr>
          <w:rFonts w:eastAsia="Calibri"/>
          <w:sz w:val="20"/>
          <w:szCs w:val="20"/>
          <w:u w:color="00000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86701" w:rsidRDefault="00B04066">
      <w:pPr>
        <w:ind w:firstLine="709"/>
        <w:jc w:val="both"/>
        <w:rPr>
          <w:rFonts w:eastAsia="Calibri"/>
          <w:sz w:val="20"/>
          <w:szCs w:val="20"/>
          <w:u w:color="000000"/>
        </w:rPr>
      </w:pPr>
      <w:r>
        <w:rPr>
          <w:rFonts w:eastAsia="Calibri"/>
          <w:sz w:val="20"/>
          <w:szCs w:val="20"/>
          <w:u w:color="000000"/>
        </w:rPr>
        <w:t>ставить и формулировать собственные задачи в образовательной деятельности и жизненных ситуациях;</w:t>
      </w:r>
    </w:p>
    <w:p w:rsidR="00886701" w:rsidRDefault="00B04066">
      <w:pPr>
        <w:ind w:firstLine="709"/>
        <w:jc w:val="both"/>
        <w:rPr>
          <w:rFonts w:eastAsia="Calibri"/>
          <w:sz w:val="20"/>
          <w:szCs w:val="20"/>
          <w:u w:color="000000"/>
        </w:rPr>
      </w:pPr>
      <w:r>
        <w:rPr>
          <w:rFonts w:eastAsia="Calibri"/>
          <w:sz w:val="20"/>
          <w:szCs w:val="20"/>
          <w:u w:color="000000"/>
        </w:rPr>
        <w:t>оценивать ресурсы, в том числе время и другие нематериальные ресурсы, необходимые для достижения поставленной цели;</w:t>
      </w:r>
    </w:p>
    <w:p w:rsidR="00886701" w:rsidRDefault="00B04066">
      <w:pPr>
        <w:ind w:firstLine="709"/>
        <w:jc w:val="both"/>
        <w:rPr>
          <w:rFonts w:eastAsia="Calibri"/>
          <w:sz w:val="20"/>
          <w:szCs w:val="20"/>
          <w:u w:color="000000"/>
        </w:rPr>
      </w:pPr>
      <w:r>
        <w:rPr>
          <w:rFonts w:eastAsia="Calibri"/>
          <w:sz w:val="20"/>
          <w:szCs w:val="20"/>
          <w:u w:color="000000"/>
        </w:rPr>
        <w:t xml:space="preserve">выбирать путь достижения цели, планировать решение поставленных задач, оптимизируя материальные и нематериальные затраты; </w:t>
      </w:r>
    </w:p>
    <w:p w:rsidR="00886701" w:rsidRDefault="00B04066">
      <w:pPr>
        <w:ind w:firstLine="709"/>
        <w:jc w:val="both"/>
        <w:rPr>
          <w:rFonts w:eastAsia="Calibri"/>
          <w:sz w:val="20"/>
          <w:szCs w:val="20"/>
          <w:u w:color="000000"/>
        </w:rPr>
      </w:pPr>
      <w:r>
        <w:rPr>
          <w:rFonts w:eastAsia="Calibri"/>
          <w:sz w:val="20"/>
          <w:szCs w:val="20"/>
          <w:u w:color="000000"/>
        </w:rPr>
        <w:t>организовывать эффективный поиск ресурсов, необходимых для достижения поставленной цели;</w:t>
      </w:r>
    </w:p>
    <w:p w:rsidR="00886701" w:rsidRDefault="00B04066">
      <w:pPr>
        <w:ind w:firstLine="709"/>
        <w:jc w:val="both"/>
        <w:rPr>
          <w:rFonts w:eastAsia="Calibri"/>
          <w:sz w:val="20"/>
          <w:szCs w:val="20"/>
          <w:u w:color="000000"/>
        </w:rPr>
      </w:pPr>
      <w:r>
        <w:rPr>
          <w:rFonts w:eastAsia="Calibri"/>
          <w:sz w:val="20"/>
          <w:szCs w:val="20"/>
          <w:u w:color="000000"/>
        </w:rPr>
        <w:t>сопоставлять полученный результат деятельности с поставленной заранее целью.</w:t>
      </w:r>
    </w:p>
    <w:p w:rsidR="00886701" w:rsidRDefault="00B04066">
      <w:pPr>
        <w:ind w:firstLine="709"/>
        <w:jc w:val="both"/>
        <w:rPr>
          <w:b/>
          <w:color w:val="00000A"/>
          <w:sz w:val="20"/>
          <w:szCs w:val="20"/>
        </w:rPr>
      </w:pPr>
      <w:r>
        <w:rPr>
          <w:b/>
          <w:color w:val="00000A"/>
          <w:sz w:val="20"/>
          <w:szCs w:val="20"/>
        </w:rPr>
        <w:t>2. Познавательные универсальные учебные действия</w:t>
      </w:r>
    </w:p>
    <w:p w:rsidR="00886701" w:rsidRDefault="00B04066">
      <w:pPr>
        <w:ind w:firstLine="709"/>
        <w:jc w:val="both"/>
        <w:rPr>
          <w:b/>
          <w:color w:val="00000A"/>
          <w:sz w:val="20"/>
          <w:szCs w:val="20"/>
        </w:rPr>
      </w:pPr>
      <w:r>
        <w:rPr>
          <w:b/>
          <w:color w:val="00000A"/>
          <w:sz w:val="20"/>
          <w:szCs w:val="20"/>
        </w:rPr>
        <w:t xml:space="preserve">Выпускник научится: </w:t>
      </w:r>
    </w:p>
    <w:p w:rsidR="00886701" w:rsidRDefault="00B04066">
      <w:pPr>
        <w:ind w:firstLine="709"/>
        <w:jc w:val="both"/>
        <w:rPr>
          <w:rFonts w:eastAsia="Calibri"/>
          <w:sz w:val="20"/>
          <w:szCs w:val="20"/>
          <w:u w:color="000000"/>
        </w:rPr>
      </w:pPr>
      <w:r>
        <w:rPr>
          <w:rFonts w:eastAsia="Calibri"/>
          <w:sz w:val="20"/>
          <w:szCs w:val="20"/>
          <w:u w:color="000000"/>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86701" w:rsidRDefault="00B04066">
      <w:pPr>
        <w:ind w:firstLine="709"/>
        <w:jc w:val="both"/>
        <w:rPr>
          <w:rFonts w:eastAsia="Calibri"/>
          <w:sz w:val="20"/>
          <w:szCs w:val="20"/>
          <w:u w:color="000000"/>
        </w:rPr>
      </w:pPr>
      <w:r>
        <w:rPr>
          <w:rFonts w:eastAsia="Calibri"/>
          <w:sz w:val="20"/>
          <w:szCs w:val="20"/>
          <w:u w:color="000000"/>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86701" w:rsidRDefault="00B04066">
      <w:pPr>
        <w:ind w:firstLine="709"/>
        <w:jc w:val="both"/>
        <w:rPr>
          <w:rFonts w:eastAsia="Calibri"/>
          <w:sz w:val="20"/>
          <w:szCs w:val="20"/>
          <w:u w:color="000000"/>
        </w:rPr>
      </w:pPr>
      <w:r>
        <w:rPr>
          <w:rFonts w:eastAsia="Calibri"/>
          <w:sz w:val="20"/>
          <w:szCs w:val="20"/>
          <w:u w:color="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86701" w:rsidRDefault="00B04066">
      <w:pPr>
        <w:ind w:firstLine="709"/>
        <w:jc w:val="both"/>
        <w:rPr>
          <w:rFonts w:eastAsia="Calibri"/>
          <w:sz w:val="20"/>
          <w:szCs w:val="20"/>
          <w:u w:color="000000"/>
        </w:rPr>
      </w:pPr>
      <w:r>
        <w:rPr>
          <w:rFonts w:eastAsia="Calibri"/>
          <w:sz w:val="20"/>
          <w:szCs w:val="20"/>
          <w:u w:color="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86701" w:rsidRDefault="00B04066">
      <w:pPr>
        <w:ind w:firstLine="709"/>
        <w:jc w:val="both"/>
        <w:rPr>
          <w:rFonts w:eastAsia="Calibri"/>
          <w:sz w:val="20"/>
          <w:szCs w:val="20"/>
          <w:u w:color="000000"/>
        </w:rPr>
      </w:pPr>
      <w:r>
        <w:rPr>
          <w:rFonts w:eastAsia="Calibri"/>
          <w:sz w:val="20"/>
          <w:szCs w:val="20"/>
          <w:u w:color="000000"/>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86701" w:rsidRDefault="00B04066">
      <w:pPr>
        <w:ind w:firstLine="709"/>
        <w:jc w:val="both"/>
        <w:rPr>
          <w:rFonts w:eastAsia="Calibri"/>
          <w:sz w:val="20"/>
          <w:szCs w:val="20"/>
          <w:u w:color="000000"/>
        </w:rPr>
      </w:pPr>
      <w:r>
        <w:rPr>
          <w:rFonts w:eastAsia="Calibri"/>
          <w:sz w:val="20"/>
          <w:szCs w:val="20"/>
          <w:u w:color="000000"/>
        </w:rPr>
        <w:t>выстраивать индивидуальную образовательную траекторию, учитывая ограничения со стороны других участников и ресурсные ограничения;</w:t>
      </w:r>
    </w:p>
    <w:p w:rsidR="00886701" w:rsidRDefault="00B04066">
      <w:pPr>
        <w:ind w:firstLine="709"/>
        <w:jc w:val="both"/>
        <w:rPr>
          <w:rFonts w:eastAsia="Calibri"/>
          <w:sz w:val="20"/>
          <w:szCs w:val="20"/>
          <w:u w:color="000000"/>
        </w:rPr>
      </w:pPr>
      <w:r>
        <w:rPr>
          <w:rFonts w:eastAsia="Calibri"/>
          <w:sz w:val="20"/>
          <w:szCs w:val="20"/>
          <w:u w:color="000000"/>
        </w:rPr>
        <w:t>менять и удерживать разные позиции в познавательной деятельности.</w:t>
      </w:r>
    </w:p>
    <w:p w:rsidR="00886701" w:rsidRDefault="00B04066">
      <w:pPr>
        <w:numPr>
          <w:ilvl w:val="0"/>
          <w:numId w:val="7"/>
        </w:numPr>
        <w:suppressAutoHyphens/>
        <w:ind w:left="0" w:firstLine="709"/>
        <w:jc w:val="both"/>
        <w:rPr>
          <w:b/>
          <w:color w:val="00000A"/>
          <w:sz w:val="20"/>
          <w:szCs w:val="20"/>
        </w:rPr>
      </w:pPr>
      <w:r>
        <w:rPr>
          <w:b/>
          <w:color w:val="00000A"/>
          <w:sz w:val="20"/>
          <w:szCs w:val="20"/>
        </w:rPr>
        <w:t>Коммуникативные универсальные учебные действия</w:t>
      </w:r>
    </w:p>
    <w:p w:rsidR="00886701" w:rsidRDefault="00B04066">
      <w:pPr>
        <w:ind w:firstLine="709"/>
        <w:jc w:val="both"/>
        <w:rPr>
          <w:b/>
          <w:color w:val="00000A"/>
          <w:sz w:val="20"/>
          <w:szCs w:val="20"/>
        </w:rPr>
      </w:pPr>
      <w:r>
        <w:rPr>
          <w:b/>
          <w:color w:val="00000A"/>
          <w:sz w:val="20"/>
          <w:szCs w:val="20"/>
        </w:rPr>
        <w:t>Выпускник научится:</w:t>
      </w:r>
    </w:p>
    <w:p w:rsidR="00886701" w:rsidRDefault="00B04066">
      <w:pPr>
        <w:ind w:firstLine="709"/>
        <w:jc w:val="both"/>
        <w:rPr>
          <w:rFonts w:eastAsia="Calibri"/>
          <w:sz w:val="20"/>
          <w:szCs w:val="20"/>
          <w:u w:color="000000"/>
        </w:rPr>
      </w:pPr>
      <w:r>
        <w:rPr>
          <w:rFonts w:eastAsia="Calibri"/>
          <w:sz w:val="20"/>
          <w:szCs w:val="20"/>
          <w:u w:color="000000"/>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86701" w:rsidRDefault="00B04066">
      <w:pPr>
        <w:ind w:firstLine="709"/>
        <w:jc w:val="both"/>
        <w:rPr>
          <w:rFonts w:eastAsia="Calibri"/>
          <w:sz w:val="20"/>
          <w:szCs w:val="20"/>
          <w:u w:color="000000"/>
        </w:rPr>
      </w:pPr>
      <w:r>
        <w:rPr>
          <w:rFonts w:eastAsia="Calibri"/>
          <w:sz w:val="20"/>
          <w:szCs w:val="20"/>
          <w:u w:color="00000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86701" w:rsidRDefault="00B04066">
      <w:pPr>
        <w:ind w:firstLine="709"/>
        <w:jc w:val="both"/>
        <w:rPr>
          <w:rFonts w:eastAsia="Calibri"/>
          <w:sz w:val="20"/>
          <w:szCs w:val="20"/>
          <w:u w:color="000000"/>
        </w:rPr>
      </w:pPr>
      <w:r>
        <w:rPr>
          <w:rFonts w:eastAsia="Calibri"/>
          <w:sz w:val="20"/>
          <w:szCs w:val="20"/>
          <w:u w:color="000000"/>
        </w:rPr>
        <w:t>координировать и выполнять работу в условиях реального, виртуального и комбинированного взаимодействия;</w:t>
      </w:r>
    </w:p>
    <w:p w:rsidR="00886701" w:rsidRDefault="00B04066">
      <w:pPr>
        <w:ind w:firstLine="709"/>
        <w:jc w:val="both"/>
        <w:rPr>
          <w:rFonts w:eastAsia="Calibri"/>
          <w:sz w:val="20"/>
          <w:szCs w:val="20"/>
          <w:u w:color="000000"/>
        </w:rPr>
      </w:pPr>
      <w:r>
        <w:rPr>
          <w:rFonts w:eastAsia="Calibri"/>
          <w:sz w:val="20"/>
          <w:szCs w:val="20"/>
          <w:u w:color="000000"/>
        </w:rPr>
        <w:t>развернуто, логично и точно излагать свою точку зрения с использованием адекватных (устных и письменных) языковых средств;</w:t>
      </w:r>
    </w:p>
    <w:p w:rsidR="00886701" w:rsidRDefault="00B04066">
      <w:pPr>
        <w:autoSpaceDE w:val="0"/>
        <w:autoSpaceDN w:val="0"/>
        <w:adjustRightInd w:val="0"/>
        <w:ind w:firstLine="709"/>
        <w:jc w:val="both"/>
        <w:rPr>
          <w:sz w:val="20"/>
          <w:szCs w:val="20"/>
        </w:rPr>
      </w:pPr>
      <w:r>
        <w:rPr>
          <w:color w:val="00000A"/>
          <w:sz w:val="20"/>
          <w:szCs w:val="20"/>
          <w:lang w:eastAsia="zh-CN"/>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r>
        <w:rPr>
          <w:sz w:val="20"/>
          <w:szCs w:val="20"/>
        </w:rPr>
        <w:t>, границ своего знания и незнания, новых познавательных задач и средств их достижения.</w:t>
      </w:r>
    </w:p>
    <w:bookmarkEnd w:id="2"/>
    <w:p w:rsidR="00886701" w:rsidRDefault="00886701">
      <w:pPr>
        <w:pStyle w:val="HTML"/>
        <w:tabs>
          <w:tab w:val="left" w:pos="1320"/>
        </w:tabs>
        <w:ind w:firstLine="709"/>
        <w:jc w:val="both"/>
        <w:outlineLvl w:val="0"/>
        <w:rPr>
          <w:rFonts w:ascii="Times New Roman" w:hAnsi="Times New Roman" w:cs="Times New Roman"/>
          <w:b/>
        </w:rPr>
      </w:pPr>
    </w:p>
    <w:p w:rsidR="00886701" w:rsidRDefault="00B04066">
      <w:pPr>
        <w:pStyle w:val="HTML"/>
        <w:tabs>
          <w:tab w:val="left" w:pos="1320"/>
        </w:tabs>
        <w:ind w:firstLine="709"/>
        <w:jc w:val="both"/>
        <w:outlineLvl w:val="0"/>
        <w:rPr>
          <w:rFonts w:ascii="Times New Roman" w:hAnsi="Times New Roman" w:cs="Times New Roman"/>
          <w:b/>
        </w:rPr>
      </w:pPr>
      <w:r>
        <w:rPr>
          <w:rFonts w:ascii="Times New Roman" w:hAnsi="Times New Roman" w:cs="Times New Roman"/>
          <w:b/>
        </w:rPr>
        <w:t>Предметные результаты:</w:t>
      </w:r>
    </w:p>
    <w:p w:rsidR="00886701" w:rsidRDefault="00B04066">
      <w:pPr>
        <w:ind w:firstLine="709"/>
        <w:jc w:val="both"/>
        <w:rPr>
          <w:sz w:val="20"/>
          <w:szCs w:val="20"/>
        </w:rPr>
      </w:pPr>
      <w:r>
        <w:rPr>
          <w:sz w:val="20"/>
          <w:szCs w:val="20"/>
        </w:rPr>
        <w:t>В результате изучения учебного предмета «Основы безопасности жизнедеятельности» в 10 классе:</w:t>
      </w:r>
    </w:p>
    <w:p w:rsidR="00886701" w:rsidRDefault="00B04066">
      <w:pPr>
        <w:pStyle w:val="31"/>
        <w:spacing w:line="240" w:lineRule="auto"/>
        <w:ind w:firstLine="709"/>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Выпускник на базовом уровне научится:</w:t>
      </w:r>
    </w:p>
    <w:p w:rsidR="00886701" w:rsidRDefault="00B04066">
      <w:pPr>
        <w:ind w:firstLine="709"/>
        <w:outlineLvl w:val="0"/>
        <w:rPr>
          <w:sz w:val="20"/>
          <w:szCs w:val="20"/>
        </w:rPr>
      </w:pPr>
      <w:r>
        <w:rPr>
          <w:b/>
          <w:sz w:val="20"/>
          <w:szCs w:val="20"/>
        </w:rPr>
        <w:t>Основы комплексной безопасности</w:t>
      </w:r>
    </w:p>
    <w:p w:rsidR="00886701" w:rsidRDefault="00886701">
      <w:pPr>
        <w:ind w:firstLine="709"/>
        <w:jc w:val="both"/>
        <w:rPr>
          <w:b/>
          <w:bCs/>
          <w:i/>
          <w:sz w:val="20"/>
          <w:szCs w:val="20"/>
          <w:shd w:val="clear" w:color="auto" w:fill="FFFFFF"/>
        </w:rPr>
      </w:pPr>
    </w:p>
    <w:p w:rsidR="00886701" w:rsidRDefault="00B04066">
      <w:pPr>
        <w:ind w:right="113" w:firstLine="567"/>
        <w:jc w:val="both"/>
        <w:rPr>
          <w:b/>
          <w:bCs/>
          <w:sz w:val="20"/>
          <w:szCs w:val="20"/>
          <w:shd w:val="clear" w:color="auto" w:fill="FFFFFF"/>
        </w:rPr>
      </w:pPr>
      <w:r>
        <w:rPr>
          <w:b/>
          <w:bCs/>
          <w:sz w:val="20"/>
          <w:szCs w:val="20"/>
          <w:shd w:val="clear" w:color="auto" w:fill="FFFFFF"/>
        </w:rPr>
        <w:t>10 класс</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нормативных правовых актов в области охраны окружающей среды;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основными понятиями в области охраны окружающей среды;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распознавать наиболее неблагоприятные территории в районе проживания;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факторы экориска, объяснять, как снизить последствия их воздействия;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опознавать, для чего применяются и используются экологические знаки;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об экологической безопасности и охране окружающей среды;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прогнозировать и оценивать свои действия в области охраны окружающей среды;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составлять модель личного безопасного поведения в повседневной жизнедеятельности и при ухудшении экологической обстановки;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lastRenderedPageBreak/>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составляющие государственной системы, направленной на защиту населения от опасных и чрезвычайных ситуаций;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приводить примеры потенциальных опасностей природного, техногенного и социального характера, характерных для региона проживания, опасностей и чрезвычайных ситуаций, возникающих при ведении военных действий или вследствие этих действий;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причины их возникновения, характеристики, поражающие факторы, особенности и последствия;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использовать средства индивидуальной, коллективной защиты и приборы индивидуального дозиметрического контроля;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действовать согласно обозначению на знаках безопасности и плане эвакуации;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вызывать в случае необходимости службы экстренной помощи;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составлять модель личного безопасного поведения в условиях опасных и чрезвычайных ситуаций мирного и военного времени.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характеризовать особенности экстремизма, терроризма и наркотизма в Российской Федерации;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взаимосвязь экстремизма, терроризма и наркотизма;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основными понятиями в области противодействия экстремизму, терроризму и наркотизму в Российской Федерации;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предназначение общегосударственной системы противодействия экстремизму, терроризму и наркотизму;</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основные принципы и направления противодействия экстремистской, террористической деятельности и наркотизму;</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органы исполнительной власти, осуществляющие противодействие экстремизму, терроризму и наркотизму в Российской Федерации;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оказания первой помощи;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основными понятиями в области оказания первой помощи;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отличать первую помощь от медицинской помощи;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распознавать состояния, при которых оказывается первая помощь, и определять мероприятия по ее оказанию;</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оказывать первую помощь при неотложных состояниях;</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вызывать в случае необходимости службы экстренной помощи;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основы и организацию обороны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предназначение и использование ВС РФ в области обороны;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предназначение и задачи Вооруженных Сил РФ, других войск, воинских формирований и органов в мирное и военное время;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характеризовать историю создания ВС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структуру ВС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характеризовать виды и рода войск ВС РФ, их предназначение и задачи;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lastRenderedPageBreak/>
        <w:t>распознавать символы ВС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приводить примеры воинских традиций и ритуалов ВС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Строевого устава ВС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использовать Строевой устав ВС РФ при обучении элементам строевой подготовки;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основными понятиями Строевого устава ВС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строевые приемы и движение без оружия;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воинское приветствие без оружия на месте и в движении, выход из строя и возвращение в строй, подход к начальнику и отход от него;</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строевые приемы в составе отделения на месте и в движении;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приводить примеры команд управления строем с помощью голоса;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назначение, боевые свойства и общее устройство автомата Калашникова;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неполную разборку и сборку автомата Калашникова для чистки и смазки;</w:t>
      </w:r>
      <w:r>
        <w:rPr>
          <w:rFonts w:eastAsia="Times New Roman"/>
          <w:sz w:val="20"/>
        </w:rPr>
        <w:tab/>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порядок хранения автомата;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различать составляющие патрона;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снаряжать магазин патронами;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явление выстрела и его практическое значение;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значение начальной скорости пули, траектории полета пули, пробивного и убойного действия пули при поражении противника;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влияние отдачи оружия на результат выстрела;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выбирать прицел и правильную точку прицеливания для стрельбы по неподвижным целям;</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ошибки прицеливания по результатам стрельбы;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изготовку к стрельбе;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производить стрельбу;</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назначение и боевые свойства гранат;</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различать наступательные и оборонительные гранаты;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описывать устройство ручных осколочных гранат;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приемы и правила снаряжения и метания ручных гранат;</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меры безопасности при обращении с гранатами;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предназначение современного общевойскового боя;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характеризовать современный общевойсковой бой;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элементы инженерного оборудования позиции солдата и порядок их оборудования;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приемы «К бою», «Встать»;</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в каких случаях используются перебежки и переползания;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перебежки и переползания (по-пластунски, на получетвереньках, на боку);</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определять стороны горизонта по компасу, солнцу и часам, по Полярной звезде и признакам местных предметов;</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передвигаться по азимутам;</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применять средства индивидуальной защиты;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состав и область применения аптечки индивидуальной;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lastRenderedPageBreak/>
        <w:t>раскрывать особенности оказания первой помощи в бою;</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приемы по выносу раненых с поля боя.</w:t>
      </w:r>
    </w:p>
    <w:p w:rsidR="00886701" w:rsidRDefault="00886701">
      <w:pPr>
        <w:ind w:right="113" w:firstLine="567"/>
        <w:jc w:val="both"/>
        <w:rPr>
          <w:sz w:val="20"/>
          <w:szCs w:val="20"/>
        </w:rPr>
      </w:pPr>
    </w:p>
    <w:p w:rsidR="00886701" w:rsidRDefault="00B04066">
      <w:pPr>
        <w:ind w:right="113" w:firstLine="567"/>
        <w:jc w:val="both"/>
        <w:rPr>
          <w:b/>
          <w:bCs/>
          <w:sz w:val="20"/>
          <w:szCs w:val="20"/>
          <w:shd w:val="clear" w:color="auto" w:fill="FFFFFF"/>
        </w:rPr>
      </w:pPr>
      <w:r>
        <w:rPr>
          <w:b/>
          <w:bCs/>
          <w:sz w:val="20"/>
          <w:szCs w:val="20"/>
          <w:shd w:val="clear" w:color="auto" w:fill="FFFFFF"/>
        </w:rPr>
        <w:t>11 класс</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определяющих правила и безопасность дорожного движения;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основными понятиями в области безопасности дорожного движения;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назначение предметов экипировки для обеспечения безопасности при управлении двухколесным транспортным средством;</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действовать согласно указанию на дорожных знаках;</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в области безопасности дорожного движения;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распознавать явные и скрытые опасности в современных молодежных хобби;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соблюдать правила безопасности в увлечениях, не противоречащих законодательству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прогнозировать и оценивать последствия своего поведения во время занятий современными молодежными хобби;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применять правила и рекомендации для составления модели личного безопасного поведения во время занятий современными молодежными хобби;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использовать нормативные правовые акты для определения ответственности за асоциальное поведение на транспорте;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 правилах и рекомендациях по обеспечению безопасности на транспорте;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прогнозировать и оценивать последствия своего поведения на транспорте;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составлять модель личного безопасного поведения в повседневной жизнедеятельности и в опасных и чрезвычайных ситуациях на транспорте.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взаимосвязь экстремизма, терроризма и наркотизма;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основными понятиями в области противодействия экстремизму, терроризму и наркотизму в Российской Федерации;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распознавать признаки вовлечения в экстремистскую и террористическую деятельность;</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распознавать симптомы употребления наркотических средств;</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здорового образа жизни;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использовать основные нормативные правовые акты в области здорового образа жизни для изучения и реализации своих прав;</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основными понятиями в области здорового образа жизни;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факторы здорового образа жизни;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преимущества здорового образа жизни;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lastRenderedPageBreak/>
        <w:t>объяснять значение здорового образа жизни для благополучия общества и государства;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описывать основные факторы и привычки, пагубно влияющие на здоровье человека;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сущность репродуктивного здоровья;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распознавать факторы, положительно и отрицательно влияющие на репродуктивное здоровье;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действовать согласно указанию на знаках безопасности медицинского и санитарного назначения;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составлять модель личного безопасного поведения при оказании первой помощи пострадавшему;</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сфере санитарно-эпидемиологическом благополучия населения;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классифицировать основные инфекционные болезни;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определять меры, направленные на предупреждение возникновения и распространения инфекционных заболеваний;</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действовать в порядке и по правилам поведения в случае возникновения эпидемиологического или бактериологического очага.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обороны государства;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характеризовать состояние и тенденции развития современного мира и России;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национальные интересы РФ и стратегические национальные приоритеты;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приводить примеры основных внешних и внутренних опасностей;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разъяснять основные направления обеспечения национальной безопасности и обороны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направление военной политики РФ в современных условиях;</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основными понятиями в области обороны государства;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основных нормативных правовых актов в области воинской обязанности граждан и военной службы;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оперировать основными понятиями в области воинской обязанности граждан и военной службы;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сущность военной службы и составляющие воинской обязанности гражданина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характеризовать обязательную и добровольную подготовку к военной службе;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организацию воинского учета;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комментировать назначение Общевоинских уставов ВС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использовать Общевоинские уставы ВС РФ при подготовке к прохождению военной службы по призыву, контракту;</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порядок и сроки прохождения службы по призыву, контракту и альтернативной гражданской службы;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порядок назначения на воинскую должность, присвоения и лишения воинского звания;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различать военную форму одежды и знаки различия военнослужащих ВС РФ;</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основание увольнения с военной службы;</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предназначение запаса;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объяснять порядок зачисления и пребывания в запасе; </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lastRenderedPageBreak/>
        <w:t>раскрывать предназначение мобилизационного резерва;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порядок заключения контракта и сроки пребывания в резерве.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раскрывать сущность военно-профессиональной деятельности;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порядок подготовки граждан по военно-учетным специальностям;</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оценивать уровень своей подготовки и осуществлять осознанное самоопределение по отношению к военно-профессиональной деятельности;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характеризовать особенности подготовки офицеров в различных учебных и военно-учебных заведениях;</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886701" w:rsidRDefault="00B04066">
      <w:pPr>
        <w:ind w:right="113" w:firstLine="567"/>
        <w:jc w:val="both"/>
        <w:outlineLvl w:val="0"/>
        <w:rPr>
          <w:b/>
          <w:sz w:val="20"/>
          <w:szCs w:val="20"/>
        </w:rPr>
      </w:pPr>
      <w:r>
        <w:rPr>
          <w:b/>
          <w:sz w:val="20"/>
          <w:szCs w:val="20"/>
        </w:rPr>
        <w:t>Выпускник получит возможность научиться:</w:t>
      </w:r>
    </w:p>
    <w:p w:rsidR="00886701" w:rsidRDefault="00B04066">
      <w:pPr>
        <w:ind w:right="113" w:firstLine="567"/>
        <w:jc w:val="both"/>
        <w:rPr>
          <w:b/>
          <w:sz w:val="20"/>
          <w:szCs w:val="20"/>
        </w:rPr>
      </w:pPr>
      <w:r>
        <w:rPr>
          <w:b/>
          <w:sz w:val="20"/>
          <w:szCs w:val="20"/>
        </w:rPr>
        <w:t>10 класс</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как экологическая безопасность связана с национальной безопасностью и влияет на нее.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объяснять основные задачи и направления развития, строительства, оснащения и модернизации ВС РФ;</w:t>
      </w:r>
    </w:p>
    <w:p w:rsidR="00886701" w:rsidRDefault="00B04066">
      <w:pPr>
        <w:pStyle w:val="a"/>
        <w:numPr>
          <w:ilvl w:val="0"/>
          <w:numId w:val="9"/>
        </w:numPr>
        <w:spacing w:line="240" w:lineRule="auto"/>
        <w:ind w:left="0" w:right="113" w:firstLine="567"/>
        <w:rPr>
          <w:rFonts w:eastAsia="Times New Roman"/>
          <w:sz w:val="20"/>
        </w:rPr>
      </w:pPr>
      <w:r>
        <w:rPr>
          <w:rFonts w:eastAsia="Times New Roman"/>
          <w:sz w:val="20"/>
        </w:rPr>
        <w:t xml:space="preserve">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886701" w:rsidRDefault="00B04066">
      <w:pPr>
        <w:numPr>
          <w:ilvl w:val="0"/>
          <w:numId w:val="9"/>
        </w:numPr>
        <w:tabs>
          <w:tab w:val="left" w:pos="993"/>
        </w:tabs>
        <w:autoSpaceDE w:val="0"/>
        <w:autoSpaceDN w:val="0"/>
        <w:adjustRightInd w:val="0"/>
        <w:ind w:left="0" w:right="113" w:firstLine="567"/>
        <w:jc w:val="both"/>
        <w:rPr>
          <w:sz w:val="20"/>
          <w:szCs w:val="20"/>
        </w:rPr>
      </w:pPr>
      <w:r>
        <w:rPr>
          <w:sz w:val="20"/>
          <w:szCs w:val="20"/>
        </w:rPr>
        <w:t>предвидеть пути и средства возможного вовлечения в террористическую, экстремистскую и наркотическую деятельность;</w:t>
      </w:r>
    </w:p>
    <w:p w:rsidR="00886701" w:rsidRDefault="00B04066">
      <w:pPr>
        <w:numPr>
          <w:ilvl w:val="0"/>
          <w:numId w:val="9"/>
        </w:numPr>
        <w:tabs>
          <w:tab w:val="left" w:pos="993"/>
        </w:tabs>
        <w:autoSpaceDE w:val="0"/>
        <w:autoSpaceDN w:val="0"/>
        <w:adjustRightInd w:val="0"/>
        <w:ind w:left="0" w:right="113" w:firstLine="567"/>
        <w:jc w:val="both"/>
        <w:rPr>
          <w:sz w:val="20"/>
          <w:szCs w:val="20"/>
        </w:rPr>
      </w:pPr>
      <w:r>
        <w:rPr>
          <w:sz w:val="20"/>
          <w:szCs w:val="20"/>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886701" w:rsidRDefault="00B04066">
      <w:pPr>
        <w:numPr>
          <w:ilvl w:val="0"/>
          <w:numId w:val="9"/>
        </w:numPr>
        <w:tabs>
          <w:tab w:val="left" w:pos="993"/>
        </w:tabs>
        <w:autoSpaceDE w:val="0"/>
        <w:autoSpaceDN w:val="0"/>
        <w:adjustRightInd w:val="0"/>
        <w:ind w:left="0" w:right="113" w:firstLine="567"/>
        <w:jc w:val="both"/>
        <w:rPr>
          <w:sz w:val="20"/>
          <w:szCs w:val="20"/>
        </w:rPr>
      </w:pPr>
      <w:r>
        <w:rPr>
          <w:sz w:val="20"/>
          <w:szCs w:val="20"/>
        </w:rPr>
        <w:t xml:space="preserve">усваивать приемы действий в различных опасных и чрезвычайных ситуациях; </w:t>
      </w:r>
    </w:p>
    <w:p w:rsidR="00886701" w:rsidRDefault="00B04066">
      <w:pPr>
        <w:numPr>
          <w:ilvl w:val="0"/>
          <w:numId w:val="9"/>
        </w:numPr>
        <w:tabs>
          <w:tab w:val="left" w:pos="993"/>
        </w:tabs>
        <w:autoSpaceDE w:val="0"/>
        <w:autoSpaceDN w:val="0"/>
        <w:adjustRightInd w:val="0"/>
        <w:ind w:left="0" w:right="113" w:firstLine="567"/>
        <w:jc w:val="both"/>
        <w:rPr>
          <w:sz w:val="20"/>
          <w:szCs w:val="20"/>
        </w:rPr>
      </w:pPr>
      <w:r>
        <w:rPr>
          <w:sz w:val="20"/>
          <w:szCs w:val="20"/>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886701" w:rsidRDefault="00B04066">
      <w:pPr>
        <w:numPr>
          <w:ilvl w:val="0"/>
          <w:numId w:val="9"/>
        </w:numPr>
        <w:tabs>
          <w:tab w:val="left" w:pos="993"/>
        </w:tabs>
        <w:autoSpaceDE w:val="0"/>
        <w:autoSpaceDN w:val="0"/>
        <w:adjustRightInd w:val="0"/>
        <w:ind w:left="0" w:right="113" w:firstLine="567"/>
        <w:jc w:val="both"/>
        <w:rPr>
          <w:sz w:val="20"/>
          <w:szCs w:val="20"/>
        </w:rPr>
      </w:pPr>
      <w:r>
        <w:rPr>
          <w:sz w:val="20"/>
          <w:szCs w:val="20"/>
        </w:rPr>
        <w:t>творчески решать моделируемые ситуации и практические задачи в области безопасности жизнедеятельности;</w:t>
      </w:r>
    </w:p>
    <w:p w:rsidR="00886701" w:rsidRDefault="00B04066">
      <w:pPr>
        <w:pStyle w:val="a"/>
        <w:numPr>
          <w:ilvl w:val="0"/>
          <w:numId w:val="9"/>
        </w:numPr>
        <w:spacing w:line="240" w:lineRule="auto"/>
        <w:ind w:left="0" w:right="113" w:firstLine="567"/>
        <w:rPr>
          <w:rFonts w:eastAsia="Times New Roman"/>
          <w:sz w:val="20"/>
        </w:rPr>
      </w:pPr>
      <w:r>
        <w:rPr>
          <w:rFonts w:eastAsia="Times New Roman"/>
          <w:sz w:val="20"/>
        </w:rPr>
        <w:t xml:space="preserve">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886701" w:rsidRDefault="00B04066">
      <w:pPr>
        <w:pStyle w:val="a"/>
        <w:numPr>
          <w:ilvl w:val="0"/>
          <w:numId w:val="9"/>
        </w:numPr>
        <w:spacing w:line="240" w:lineRule="auto"/>
        <w:ind w:left="0" w:right="113" w:firstLine="567"/>
        <w:rPr>
          <w:rFonts w:eastAsia="Times New Roman"/>
          <w:sz w:val="20"/>
        </w:rPr>
      </w:pPr>
      <w:r>
        <w:rPr>
          <w:rFonts w:eastAsia="Times New Roman"/>
          <w:sz w:val="20"/>
        </w:rPr>
        <w:t xml:space="preserve">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886701" w:rsidRDefault="00B04066">
      <w:pPr>
        <w:ind w:right="113" w:firstLine="567"/>
        <w:jc w:val="both"/>
        <w:rPr>
          <w:b/>
          <w:sz w:val="20"/>
          <w:szCs w:val="20"/>
        </w:rPr>
      </w:pPr>
      <w:r>
        <w:rPr>
          <w:b/>
          <w:sz w:val="20"/>
          <w:szCs w:val="20"/>
        </w:rPr>
        <w:t>11 класс</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приводить примеры сигналов управления строем с помощью рук, флажков и фонаря;</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определять назначение, устройство частей и механизмов автомата Калашникова;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чистку и смазку автомата Калашникова;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нормативы неполной разборки и сборки автомата Калашникова;</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работу частей и механизмов автомата Калашникова при стрельбе;</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норматив снаряжения магазина автомата Калашникова патронами;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описывать работу частей и механизмов гранаты при метании;</w:t>
      </w:r>
    </w:p>
    <w:p w:rsidR="00886701" w:rsidRDefault="00B04066">
      <w:pPr>
        <w:pStyle w:val="a"/>
        <w:numPr>
          <w:ilvl w:val="0"/>
          <w:numId w:val="8"/>
        </w:numPr>
        <w:spacing w:line="240" w:lineRule="auto"/>
        <w:ind w:left="0" w:right="113" w:firstLine="567"/>
        <w:rPr>
          <w:rFonts w:eastAsia="Times New Roman"/>
          <w:sz w:val="20"/>
        </w:rPr>
      </w:pPr>
      <w:r>
        <w:rPr>
          <w:rFonts w:eastAsia="Times New Roman"/>
          <w:sz w:val="20"/>
        </w:rPr>
        <w:t>выполнять нормативы надевания противогаза, респиратора и общевойскового защитного комплекта (ОЗК).</w:t>
      </w:r>
    </w:p>
    <w:p w:rsidR="00886701" w:rsidRDefault="00B04066">
      <w:pPr>
        <w:shd w:val="clear" w:color="auto" w:fill="FFFFFF"/>
        <w:jc w:val="center"/>
        <w:outlineLvl w:val="0"/>
        <w:rPr>
          <w:b/>
          <w:bCs/>
          <w:sz w:val="20"/>
          <w:szCs w:val="20"/>
        </w:rPr>
      </w:pPr>
      <w:r>
        <w:rPr>
          <w:b/>
          <w:bCs/>
          <w:sz w:val="20"/>
          <w:szCs w:val="20"/>
        </w:rPr>
        <w:br w:type="page"/>
      </w:r>
      <w:r>
        <w:rPr>
          <w:b/>
          <w:bCs/>
          <w:sz w:val="20"/>
          <w:szCs w:val="20"/>
        </w:rPr>
        <w:lastRenderedPageBreak/>
        <w:t>СОДЕРЖАНИЕ УЧЕБНОГО ПРЕДМЕТА</w:t>
      </w:r>
    </w:p>
    <w:p w:rsidR="00886701" w:rsidRDefault="00B04066">
      <w:pPr>
        <w:jc w:val="center"/>
        <w:outlineLvl w:val="0"/>
        <w:rPr>
          <w:sz w:val="20"/>
          <w:szCs w:val="20"/>
        </w:rPr>
      </w:pPr>
      <w:r>
        <w:rPr>
          <w:b/>
          <w:sz w:val="20"/>
          <w:szCs w:val="20"/>
        </w:rPr>
        <w:t>«Основы безопасности жизнедеятельности» (</w:t>
      </w:r>
      <w:r>
        <w:rPr>
          <w:rFonts w:eastAsia="Calibri"/>
          <w:b/>
          <w:sz w:val="20"/>
          <w:szCs w:val="20"/>
          <w:lang w:eastAsia="en-US"/>
        </w:rPr>
        <w:t>10 класс, базовый уровень)</w:t>
      </w:r>
    </w:p>
    <w:p w:rsidR="00886701" w:rsidRDefault="00886701">
      <w:pPr>
        <w:ind w:firstLine="709"/>
        <w:jc w:val="both"/>
        <w:outlineLvl w:val="0"/>
        <w:rPr>
          <w:b/>
          <w:sz w:val="20"/>
          <w:szCs w:val="20"/>
        </w:rPr>
      </w:pPr>
    </w:p>
    <w:p w:rsidR="00886701" w:rsidRDefault="00B04066">
      <w:pPr>
        <w:ind w:firstLine="709"/>
        <w:jc w:val="both"/>
        <w:outlineLvl w:val="0"/>
        <w:rPr>
          <w:sz w:val="20"/>
          <w:szCs w:val="20"/>
        </w:rPr>
      </w:pPr>
      <w:r>
        <w:rPr>
          <w:b/>
          <w:sz w:val="20"/>
          <w:szCs w:val="20"/>
        </w:rPr>
        <w:t>Основы комплексной безопасности</w:t>
      </w:r>
    </w:p>
    <w:p w:rsidR="00886701" w:rsidRDefault="00B04066">
      <w:pPr>
        <w:ind w:firstLine="709"/>
        <w:jc w:val="both"/>
        <w:rPr>
          <w:sz w:val="20"/>
          <w:szCs w:val="20"/>
        </w:rPr>
      </w:pPr>
      <w:r>
        <w:rPr>
          <w:sz w:val="20"/>
          <w:szCs w:val="20"/>
        </w:rPr>
        <w:t xml:space="preserve">Экологическая безопасность и охрана окружающей среды. </w:t>
      </w:r>
      <w:r>
        <w:rPr>
          <w:i/>
          <w:sz w:val="20"/>
          <w:szCs w:val="20"/>
        </w:rPr>
        <w:t xml:space="preserve">Влияние экологической безопасности на национальную безопасность РФ. </w:t>
      </w:r>
      <w:r>
        <w:rPr>
          <w:sz w:val="20"/>
          <w:szCs w:val="20"/>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w:t>
      </w:r>
    </w:p>
    <w:p w:rsidR="00886701" w:rsidRDefault="00B04066">
      <w:pPr>
        <w:ind w:firstLine="709"/>
        <w:jc w:val="both"/>
        <w:outlineLvl w:val="0"/>
        <w:rPr>
          <w:sz w:val="20"/>
          <w:szCs w:val="20"/>
        </w:rPr>
      </w:pPr>
      <w:r>
        <w:rPr>
          <w:b/>
          <w:sz w:val="20"/>
          <w:szCs w:val="20"/>
        </w:rPr>
        <w:t>Защита населения Российской Федерации от опасных и чрезвычайных ситуаций</w:t>
      </w:r>
    </w:p>
    <w:p w:rsidR="00886701" w:rsidRDefault="00B04066">
      <w:pPr>
        <w:ind w:firstLine="709"/>
        <w:jc w:val="both"/>
        <w:rPr>
          <w:sz w:val="20"/>
          <w:szCs w:val="20"/>
        </w:rPr>
      </w:pPr>
      <w:r>
        <w:rPr>
          <w:sz w:val="20"/>
          <w:szCs w:val="20"/>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886701" w:rsidRDefault="00B04066">
      <w:pPr>
        <w:ind w:firstLine="709"/>
        <w:jc w:val="both"/>
        <w:rPr>
          <w:sz w:val="20"/>
          <w:szCs w:val="20"/>
        </w:rPr>
      </w:pPr>
      <w:r>
        <w:rPr>
          <w:b/>
          <w:sz w:val="20"/>
          <w:szCs w:val="20"/>
        </w:rPr>
        <w:t>Основы противодействия экстремизму, терроризму и наркотизму в Российской Федерации</w:t>
      </w:r>
    </w:p>
    <w:p w:rsidR="00886701" w:rsidRDefault="00B04066">
      <w:pPr>
        <w:ind w:firstLine="709"/>
        <w:jc w:val="both"/>
        <w:rPr>
          <w:sz w:val="20"/>
          <w:szCs w:val="20"/>
        </w:rPr>
      </w:pPr>
      <w:r>
        <w:rPr>
          <w:sz w:val="20"/>
          <w:szCs w:val="20"/>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886701" w:rsidRDefault="00B04066">
      <w:pPr>
        <w:ind w:firstLine="709"/>
        <w:jc w:val="both"/>
        <w:outlineLvl w:val="0"/>
        <w:rPr>
          <w:sz w:val="20"/>
          <w:szCs w:val="20"/>
        </w:rPr>
      </w:pPr>
      <w:r>
        <w:rPr>
          <w:b/>
          <w:sz w:val="20"/>
          <w:szCs w:val="20"/>
        </w:rPr>
        <w:t>Основы медицинских знаний и оказание первой помощи</w:t>
      </w:r>
    </w:p>
    <w:p w:rsidR="00886701" w:rsidRDefault="00B04066">
      <w:pPr>
        <w:ind w:firstLine="709"/>
        <w:jc w:val="both"/>
        <w:rPr>
          <w:sz w:val="20"/>
          <w:szCs w:val="20"/>
        </w:rPr>
      </w:pPr>
      <w:r>
        <w:rPr>
          <w:sz w:val="20"/>
          <w:szCs w:val="20"/>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886701" w:rsidRDefault="00B04066">
      <w:pPr>
        <w:ind w:firstLine="709"/>
        <w:jc w:val="both"/>
        <w:outlineLvl w:val="0"/>
        <w:rPr>
          <w:sz w:val="20"/>
          <w:szCs w:val="20"/>
        </w:rPr>
      </w:pPr>
      <w:r>
        <w:rPr>
          <w:b/>
          <w:sz w:val="20"/>
          <w:szCs w:val="20"/>
        </w:rPr>
        <w:t>Основы обороны государства</w:t>
      </w:r>
    </w:p>
    <w:p w:rsidR="00886701" w:rsidRDefault="00B04066">
      <w:pPr>
        <w:ind w:firstLine="709"/>
        <w:jc w:val="both"/>
        <w:rPr>
          <w:sz w:val="20"/>
          <w:szCs w:val="20"/>
        </w:rPr>
      </w:pPr>
      <w:r>
        <w:rPr>
          <w:sz w:val="20"/>
          <w:szCs w:val="20"/>
        </w:rPr>
        <w:t xml:space="preserve">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p>
    <w:p w:rsidR="00886701" w:rsidRDefault="00B04066">
      <w:pPr>
        <w:ind w:firstLine="709"/>
        <w:jc w:val="both"/>
        <w:outlineLvl w:val="0"/>
        <w:rPr>
          <w:sz w:val="20"/>
          <w:szCs w:val="20"/>
        </w:rPr>
      </w:pPr>
      <w:r>
        <w:rPr>
          <w:b/>
          <w:sz w:val="20"/>
          <w:szCs w:val="20"/>
        </w:rPr>
        <w:t>Элементы начальной военной подготовки</w:t>
      </w:r>
    </w:p>
    <w:p w:rsidR="00886701" w:rsidRDefault="00B04066">
      <w:pPr>
        <w:ind w:firstLine="709"/>
        <w:jc w:val="both"/>
        <w:rPr>
          <w:sz w:val="20"/>
          <w:szCs w:val="20"/>
        </w:rPr>
      </w:pPr>
      <w:r>
        <w:rPr>
          <w:sz w:val="20"/>
          <w:szCs w:val="20"/>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886701" w:rsidRDefault="00B04066">
      <w:pPr>
        <w:ind w:firstLine="709"/>
        <w:jc w:val="both"/>
        <w:rPr>
          <w:sz w:val="20"/>
          <w:szCs w:val="20"/>
        </w:rPr>
      </w:pPr>
      <w:r>
        <w:rPr>
          <w:sz w:val="20"/>
          <w:szCs w:val="20"/>
        </w:rPr>
        <w:t xml:space="preserve">Назначение, боевые свойства и общее устройство автомата Калашникова. </w:t>
      </w:r>
      <w:r>
        <w:rPr>
          <w:i/>
          <w:sz w:val="20"/>
          <w:szCs w:val="20"/>
        </w:rPr>
        <w:t xml:space="preserve">Работа частей и механизмов автомата Калашникова при стрельбе. </w:t>
      </w:r>
      <w:r>
        <w:rPr>
          <w:sz w:val="20"/>
          <w:szCs w:val="20"/>
        </w:rPr>
        <w:t>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886701" w:rsidRDefault="00B04066">
      <w:pPr>
        <w:ind w:firstLine="709"/>
        <w:jc w:val="both"/>
        <w:rPr>
          <w:sz w:val="20"/>
          <w:szCs w:val="20"/>
        </w:rPr>
      </w:pPr>
      <w:r>
        <w:rPr>
          <w:sz w:val="20"/>
          <w:szCs w:val="20"/>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886701" w:rsidRDefault="00886701">
      <w:pPr>
        <w:ind w:firstLine="709"/>
        <w:jc w:val="both"/>
        <w:rPr>
          <w:sz w:val="20"/>
          <w:szCs w:val="20"/>
        </w:rPr>
      </w:pPr>
    </w:p>
    <w:p w:rsidR="00886701" w:rsidRDefault="00886701">
      <w:pPr>
        <w:ind w:firstLine="709"/>
        <w:jc w:val="both"/>
        <w:rPr>
          <w:rStyle w:val="85pt"/>
          <w:rFonts w:ascii="Times New Roman" w:hAnsi="Times New Roman" w:cs="Times New Roman"/>
          <w:b/>
          <w:color w:val="FF0000"/>
          <w:sz w:val="20"/>
          <w:szCs w:val="20"/>
        </w:rPr>
      </w:pPr>
    </w:p>
    <w:p w:rsidR="00886701" w:rsidRDefault="00886701">
      <w:pPr>
        <w:ind w:firstLine="709"/>
        <w:jc w:val="both"/>
        <w:rPr>
          <w:rStyle w:val="85pt"/>
          <w:rFonts w:ascii="Times New Roman" w:hAnsi="Times New Roman" w:cs="Times New Roman"/>
          <w:b/>
          <w:color w:val="FF0000"/>
          <w:sz w:val="20"/>
          <w:szCs w:val="20"/>
        </w:rPr>
      </w:pPr>
    </w:p>
    <w:p w:rsidR="00886701" w:rsidRDefault="00B04066">
      <w:pPr>
        <w:shd w:val="clear" w:color="auto" w:fill="FFFFFF"/>
        <w:jc w:val="center"/>
        <w:outlineLvl w:val="0"/>
        <w:rPr>
          <w:b/>
          <w:bCs/>
          <w:sz w:val="20"/>
          <w:szCs w:val="20"/>
        </w:rPr>
      </w:pPr>
      <w:r>
        <w:rPr>
          <w:b/>
          <w:bCs/>
          <w:sz w:val="20"/>
          <w:szCs w:val="20"/>
        </w:rPr>
        <w:lastRenderedPageBreak/>
        <w:t>СОДЕРЖАНИЕ УЧЕБНОГО ПРЕДМЕТА</w:t>
      </w:r>
    </w:p>
    <w:p w:rsidR="00886701" w:rsidRDefault="00B04066">
      <w:pPr>
        <w:jc w:val="center"/>
        <w:outlineLvl w:val="0"/>
        <w:rPr>
          <w:rFonts w:eastAsia="Calibri"/>
          <w:b/>
          <w:sz w:val="20"/>
          <w:szCs w:val="20"/>
          <w:lang w:eastAsia="en-US"/>
        </w:rPr>
      </w:pPr>
      <w:r>
        <w:rPr>
          <w:b/>
          <w:sz w:val="20"/>
          <w:szCs w:val="20"/>
        </w:rPr>
        <w:t>«Основы безопасности жизнедеятельности» (</w:t>
      </w:r>
      <w:r>
        <w:rPr>
          <w:rFonts w:eastAsia="Calibri"/>
          <w:b/>
          <w:sz w:val="20"/>
          <w:szCs w:val="20"/>
          <w:lang w:eastAsia="en-US"/>
        </w:rPr>
        <w:t>11 класс, базовый уровень)</w:t>
      </w:r>
    </w:p>
    <w:p w:rsidR="00886701" w:rsidRDefault="00886701">
      <w:pPr>
        <w:ind w:firstLine="709"/>
        <w:jc w:val="both"/>
        <w:outlineLvl w:val="0"/>
        <w:rPr>
          <w:rFonts w:eastAsia="Calibri"/>
          <w:b/>
          <w:sz w:val="20"/>
          <w:szCs w:val="20"/>
          <w:lang w:eastAsia="en-US"/>
        </w:rPr>
      </w:pPr>
    </w:p>
    <w:p w:rsidR="00886701" w:rsidRDefault="00B04066">
      <w:pPr>
        <w:ind w:firstLine="709"/>
        <w:jc w:val="both"/>
        <w:outlineLvl w:val="0"/>
        <w:rPr>
          <w:sz w:val="20"/>
          <w:szCs w:val="20"/>
        </w:rPr>
      </w:pPr>
      <w:r>
        <w:rPr>
          <w:b/>
          <w:sz w:val="20"/>
          <w:szCs w:val="20"/>
        </w:rPr>
        <w:t>Основы комплексной безопасности</w:t>
      </w:r>
    </w:p>
    <w:p w:rsidR="00886701" w:rsidRDefault="00B04066">
      <w:pPr>
        <w:ind w:firstLine="709"/>
        <w:jc w:val="both"/>
        <w:rPr>
          <w:sz w:val="20"/>
          <w:szCs w:val="20"/>
        </w:rPr>
      </w:pPr>
      <w:r>
        <w:rPr>
          <w:sz w:val="20"/>
          <w:szCs w:val="20"/>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886701" w:rsidRDefault="00B04066">
      <w:pPr>
        <w:ind w:firstLine="709"/>
        <w:jc w:val="both"/>
        <w:rPr>
          <w:sz w:val="20"/>
          <w:szCs w:val="20"/>
        </w:rPr>
      </w:pPr>
      <w:r>
        <w:rPr>
          <w:sz w:val="20"/>
          <w:szCs w:val="20"/>
        </w:rPr>
        <w:t>Явные и скрытые опасности современных молодежных хобби. Последствия и ответственность.</w:t>
      </w:r>
    </w:p>
    <w:p w:rsidR="00886701" w:rsidRDefault="00B04066">
      <w:pPr>
        <w:ind w:firstLine="709"/>
        <w:jc w:val="both"/>
        <w:rPr>
          <w:sz w:val="20"/>
          <w:szCs w:val="20"/>
        </w:rPr>
      </w:pPr>
      <w:r>
        <w:rPr>
          <w:b/>
          <w:sz w:val="20"/>
          <w:szCs w:val="20"/>
        </w:rPr>
        <w:t>Основы противодействия экстремизму, терроризму и наркотизму в Российской Федерации</w:t>
      </w:r>
    </w:p>
    <w:p w:rsidR="00886701" w:rsidRDefault="00B04066">
      <w:pPr>
        <w:ind w:firstLine="709"/>
        <w:jc w:val="both"/>
        <w:rPr>
          <w:sz w:val="20"/>
          <w:szCs w:val="20"/>
        </w:rPr>
      </w:pPr>
      <w:r>
        <w:rPr>
          <w:sz w:val="20"/>
          <w:szCs w:val="20"/>
        </w:rPr>
        <w:t>Сущность явлений экстремизма, терроризма и наркотизма.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886701" w:rsidRDefault="00B04066">
      <w:pPr>
        <w:ind w:firstLine="709"/>
        <w:jc w:val="both"/>
        <w:outlineLvl w:val="0"/>
        <w:rPr>
          <w:sz w:val="20"/>
          <w:szCs w:val="20"/>
        </w:rPr>
      </w:pPr>
      <w:r>
        <w:rPr>
          <w:b/>
          <w:sz w:val="20"/>
          <w:szCs w:val="20"/>
        </w:rPr>
        <w:t>Основы здорового образа жизни</w:t>
      </w:r>
    </w:p>
    <w:p w:rsidR="00886701" w:rsidRDefault="00B04066">
      <w:pPr>
        <w:ind w:firstLine="709"/>
        <w:jc w:val="both"/>
        <w:rPr>
          <w:sz w:val="20"/>
          <w:szCs w:val="20"/>
        </w:rPr>
      </w:pPr>
      <w:r>
        <w:rPr>
          <w:sz w:val="20"/>
          <w:szCs w:val="20"/>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886701" w:rsidRDefault="00B04066">
      <w:pPr>
        <w:ind w:firstLine="709"/>
        <w:jc w:val="both"/>
        <w:outlineLvl w:val="0"/>
        <w:rPr>
          <w:sz w:val="20"/>
          <w:szCs w:val="20"/>
        </w:rPr>
      </w:pPr>
      <w:r>
        <w:rPr>
          <w:b/>
          <w:sz w:val="20"/>
          <w:szCs w:val="20"/>
        </w:rPr>
        <w:t>Основы медицинских знаний и оказание первой помощи</w:t>
      </w:r>
    </w:p>
    <w:p w:rsidR="00886701" w:rsidRDefault="00B04066">
      <w:pPr>
        <w:ind w:firstLine="709"/>
        <w:jc w:val="both"/>
        <w:rPr>
          <w:sz w:val="20"/>
          <w:szCs w:val="20"/>
        </w:rPr>
      </w:pPr>
      <w:r>
        <w:rPr>
          <w:sz w:val="20"/>
          <w:szCs w:val="20"/>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w:t>
      </w:r>
    </w:p>
    <w:p w:rsidR="00886701" w:rsidRDefault="00B04066">
      <w:pPr>
        <w:ind w:firstLine="709"/>
        <w:jc w:val="both"/>
        <w:outlineLvl w:val="0"/>
        <w:rPr>
          <w:sz w:val="20"/>
          <w:szCs w:val="20"/>
        </w:rPr>
      </w:pPr>
      <w:r>
        <w:rPr>
          <w:b/>
          <w:sz w:val="20"/>
          <w:szCs w:val="20"/>
        </w:rPr>
        <w:t>Основы обороны государства</w:t>
      </w:r>
    </w:p>
    <w:p w:rsidR="00886701" w:rsidRDefault="00B04066">
      <w:pPr>
        <w:ind w:firstLine="709"/>
        <w:jc w:val="both"/>
        <w:rPr>
          <w:sz w:val="20"/>
          <w:szCs w:val="20"/>
        </w:rPr>
      </w:pPr>
      <w:r>
        <w:rPr>
          <w:sz w:val="20"/>
          <w:szCs w:val="20"/>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886701" w:rsidRDefault="00B04066">
      <w:pPr>
        <w:ind w:firstLine="709"/>
        <w:jc w:val="both"/>
        <w:outlineLvl w:val="0"/>
        <w:rPr>
          <w:sz w:val="20"/>
          <w:szCs w:val="20"/>
        </w:rPr>
      </w:pPr>
      <w:r>
        <w:rPr>
          <w:b/>
          <w:sz w:val="20"/>
          <w:szCs w:val="20"/>
        </w:rPr>
        <w:t xml:space="preserve">Правовые основы военной службы </w:t>
      </w:r>
    </w:p>
    <w:p w:rsidR="00886701" w:rsidRDefault="00B04066">
      <w:pPr>
        <w:ind w:firstLine="709"/>
        <w:jc w:val="both"/>
        <w:rPr>
          <w:sz w:val="20"/>
          <w:szCs w:val="20"/>
        </w:rPr>
      </w:pPr>
      <w:r>
        <w:rPr>
          <w:sz w:val="20"/>
          <w:szCs w:val="20"/>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886701" w:rsidRDefault="00B04066">
      <w:pPr>
        <w:ind w:firstLine="709"/>
        <w:jc w:val="both"/>
        <w:outlineLvl w:val="0"/>
        <w:rPr>
          <w:sz w:val="20"/>
          <w:szCs w:val="20"/>
        </w:rPr>
      </w:pPr>
      <w:r>
        <w:rPr>
          <w:b/>
          <w:sz w:val="20"/>
          <w:szCs w:val="20"/>
        </w:rPr>
        <w:t>Военно-профессиональная деятельность</w:t>
      </w:r>
    </w:p>
    <w:p w:rsidR="00886701" w:rsidRDefault="00B04066">
      <w:pPr>
        <w:ind w:firstLine="709"/>
        <w:jc w:val="both"/>
        <w:rPr>
          <w:rStyle w:val="85pt"/>
          <w:rFonts w:ascii="Times New Roman" w:hAnsi="Times New Roman" w:cs="Times New Roman"/>
          <w:b/>
          <w:sz w:val="20"/>
          <w:szCs w:val="20"/>
        </w:rPr>
      </w:pPr>
      <w:r>
        <w:rPr>
          <w:sz w:val="20"/>
          <w:szCs w:val="20"/>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886701" w:rsidRDefault="00886701">
      <w:pPr>
        <w:ind w:firstLine="709"/>
        <w:jc w:val="both"/>
        <w:rPr>
          <w:b/>
          <w:sz w:val="20"/>
          <w:szCs w:val="20"/>
        </w:rPr>
      </w:pPr>
    </w:p>
    <w:p w:rsidR="00886701" w:rsidRDefault="00886701">
      <w:pPr>
        <w:jc w:val="center"/>
        <w:rPr>
          <w:b/>
          <w:caps/>
          <w:sz w:val="20"/>
          <w:szCs w:val="20"/>
        </w:rPr>
      </w:pPr>
    </w:p>
    <w:p w:rsidR="00886701" w:rsidRDefault="00886701">
      <w:pPr>
        <w:jc w:val="center"/>
        <w:rPr>
          <w:b/>
          <w:caps/>
          <w:sz w:val="20"/>
          <w:szCs w:val="20"/>
        </w:rPr>
      </w:pPr>
    </w:p>
    <w:p w:rsidR="00886701" w:rsidRDefault="00886701">
      <w:pPr>
        <w:jc w:val="center"/>
        <w:rPr>
          <w:b/>
          <w:caps/>
          <w:sz w:val="20"/>
          <w:szCs w:val="20"/>
        </w:rPr>
      </w:pPr>
    </w:p>
    <w:p w:rsidR="00886701" w:rsidRDefault="00886701">
      <w:pPr>
        <w:jc w:val="center"/>
        <w:rPr>
          <w:b/>
          <w:caps/>
          <w:sz w:val="20"/>
          <w:szCs w:val="20"/>
        </w:rPr>
      </w:pPr>
    </w:p>
    <w:p w:rsidR="00886701" w:rsidRDefault="00886701">
      <w:pPr>
        <w:jc w:val="center"/>
        <w:rPr>
          <w:b/>
          <w:caps/>
          <w:sz w:val="20"/>
          <w:szCs w:val="20"/>
        </w:rPr>
      </w:pPr>
    </w:p>
    <w:p w:rsidR="00886701" w:rsidRDefault="00886701">
      <w:pPr>
        <w:rPr>
          <w:b/>
          <w:caps/>
          <w:sz w:val="20"/>
          <w:szCs w:val="20"/>
        </w:rPr>
      </w:pPr>
    </w:p>
    <w:p w:rsidR="00886701" w:rsidRDefault="00886701">
      <w:pPr>
        <w:jc w:val="center"/>
        <w:rPr>
          <w:b/>
          <w:caps/>
          <w:sz w:val="20"/>
          <w:szCs w:val="20"/>
        </w:rPr>
      </w:pPr>
    </w:p>
    <w:p w:rsidR="00886701" w:rsidRDefault="00886701">
      <w:pPr>
        <w:jc w:val="center"/>
        <w:rPr>
          <w:b/>
          <w:caps/>
          <w:sz w:val="20"/>
          <w:szCs w:val="20"/>
        </w:rPr>
      </w:pPr>
    </w:p>
    <w:p w:rsidR="00886701" w:rsidRDefault="00B04066">
      <w:pPr>
        <w:jc w:val="center"/>
        <w:rPr>
          <w:b/>
          <w:caps/>
          <w:sz w:val="20"/>
          <w:szCs w:val="20"/>
        </w:rPr>
      </w:pPr>
      <w:r>
        <w:rPr>
          <w:b/>
          <w:caps/>
          <w:sz w:val="20"/>
          <w:szCs w:val="20"/>
        </w:rPr>
        <w:t xml:space="preserve">Тематическоепланирование </w:t>
      </w:r>
    </w:p>
    <w:p w:rsidR="00886701" w:rsidRDefault="00B04066">
      <w:pPr>
        <w:jc w:val="center"/>
        <w:rPr>
          <w:b/>
          <w:sz w:val="20"/>
          <w:szCs w:val="20"/>
        </w:rPr>
      </w:pPr>
      <w:r>
        <w:rPr>
          <w:b/>
          <w:sz w:val="20"/>
          <w:szCs w:val="20"/>
        </w:rPr>
        <w:t>с указанием количества часов,</w:t>
      </w:r>
    </w:p>
    <w:p w:rsidR="00886701" w:rsidRDefault="00B04066">
      <w:pPr>
        <w:jc w:val="center"/>
        <w:rPr>
          <w:b/>
          <w:sz w:val="20"/>
          <w:szCs w:val="20"/>
        </w:rPr>
      </w:pPr>
      <w:r>
        <w:rPr>
          <w:b/>
          <w:sz w:val="20"/>
          <w:szCs w:val="20"/>
        </w:rPr>
        <w:t>отводимых на освоение каждой темы</w:t>
      </w:r>
    </w:p>
    <w:p w:rsidR="00886701" w:rsidRDefault="00886701">
      <w:pPr>
        <w:jc w:val="center"/>
        <w:rPr>
          <w:b/>
          <w:sz w:val="20"/>
          <w:szCs w:val="20"/>
        </w:rPr>
      </w:pPr>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489"/>
        <w:gridCol w:w="1072"/>
        <w:gridCol w:w="1072"/>
        <w:gridCol w:w="761"/>
      </w:tblGrid>
      <w:tr w:rsidR="00886701">
        <w:trPr>
          <w:trHeight w:val="70"/>
        </w:trPr>
        <w:tc>
          <w:tcPr>
            <w:tcW w:w="540" w:type="dxa"/>
            <w:vMerge w:val="restart"/>
            <w:vAlign w:val="center"/>
          </w:tcPr>
          <w:p w:rsidR="00886701" w:rsidRDefault="00B04066">
            <w:pPr>
              <w:jc w:val="center"/>
              <w:rPr>
                <w:rFonts w:eastAsia="Calibri"/>
                <w:sz w:val="20"/>
                <w:szCs w:val="20"/>
                <w:lang w:eastAsia="en-US"/>
              </w:rPr>
            </w:pPr>
            <w:r>
              <w:rPr>
                <w:rFonts w:eastAsia="Calibri"/>
                <w:sz w:val="20"/>
                <w:szCs w:val="20"/>
                <w:lang w:eastAsia="en-US"/>
              </w:rPr>
              <w:t>№</w:t>
            </w:r>
          </w:p>
          <w:p w:rsidR="00886701" w:rsidRDefault="00B04066">
            <w:pPr>
              <w:jc w:val="center"/>
              <w:rPr>
                <w:rFonts w:eastAsia="Calibri"/>
                <w:sz w:val="20"/>
                <w:szCs w:val="20"/>
                <w:lang w:eastAsia="en-US"/>
              </w:rPr>
            </w:pPr>
            <w:r>
              <w:rPr>
                <w:rFonts w:eastAsia="Calibri"/>
                <w:sz w:val="20"/>
                <w:szCs w:val="20"/>
                <w:lang w:eastAsia="en-US"/>
              </w:rPr>
              <w:t>п/п</w:t>
            </w:r>
          </w:p>
        </w:tc>
        <w:tc>
          <w:tcPr>
            <w:tcW w:w="7489" w:type="dxa"/>
            <w:vMerge w:val="restart"/>
            <w:vAlign w:val="center"/>
          </w:tcPr>
          <w:p w:rsidR="00886701" w:rsidRDefault="00B04066">
            <w:pPr>
              <w:jc w:val="center"/>
              <w:rPr>
                <w:rFonts w:eastAsia="Calibri"/>
                <w:sz w:val="20"/>
                <w:szCs w:val="20"/>
                <w:lang w:eastAsia="en-US"/>
              </w:rPr>
            </w:pPr>
            <w:r>
              <w:rPr>
                <w:rFonts w:eastAsia="Calibri"/>
                <w:sz w:val="20"/>
                <w:szCs w:val="20"/>
                <w:lang w:eastAsia="en-US"/>
              </w:rPr>
              <w:t>Раздел программы</w:t>
            </w:r>
          </w:p>
        </w:tc>
        <w:tc>
          <w:tcPr>
            <w:tcW w:w="2905" w:type="dxa"/>
            <w:gridSpan w:val="3"/>
            <w:vAlign w:val="center"/>
          </w:tcPr>
          <w:p w:rsidR="00886701" w:rsidRDefault="00B04066">
            <w:pPr>
              <w:jc w:val="center"/>
              <w:rPr>
                <w:sz w:val="20"/>
                <w:szCs w:val="20"/>
              </w:rPr>
            </w:pPr>
            <w:r>
              <w:rPr>
                <w:sz w:val="20"/>
                <w:szCs w:val="20"/>
              </w:rPr>
              <w:t>Количество часов</w:t>
            </w:r>
          </w:p>
        </w:tc>
      </w:tr>
      <w:tr w:rsidR="00886701">
        <w:trPr>
          <w:trHeight w:val="270"/>
        </w:trPr>
        <w:tc>
          <w:tcPr>
            <w:tcW w:w="540" w:type="dxa"/>
            <w:vMerge/>
            <w:vAlign w:val="center"/>
          </w:tcPr>
          <w:p w:rsidR="00886701" w:rsidRDefault="00886701">
            <w:pPr>
              <w:jc w:val="center"/>
              <w:rPr>
                <w:rFonts w:eastAsia="Calibri"/>
                <w:sz w:val="20"/>
                <w:szCs w:val="20"/>
                <w:lang w:eastAsia="en-US"/>
              </w:rPr>
            </w:pPr>
          </w:p>
        </w:tc>
        <w:tc>
          <w:tcPr>
            <w:tcW w:w="7489" w:type="dxa"/>
            <w:vMerge/>
            <w:vAlign w:val="center"/>
          </w:tcPr>
          <w:p w:rsidR="00886701" w:rsidRDefault="00886701">
            <w:pPr>
              <w:jc w:val="center"/>
              <w:rPr>
                <w:rFonts w:eastAsia="Calibri"/>
                <w:sz w:val="20"/>
                <w:szCs w:val="20"/>
                <w:lang w:eastAsia="en-US"/>
              </w:rPr>
            </w:pPr>
          </w:p>
        </w:tc>
        <w:tc>
          <w:tcPr>
            <w:tcW w:w="1072" w:type="dxa"/>
            <w:vAlign w:val="center"/>
          </w:tcPr>
          <w:p w:rsidR="00886701" w:rsidRDefault="00B04066">
            <w:pPr>
              <w:jc w:val="center"/>
              <w:rPr>
                <w:rFonts w:eastAsia="Calibri"/>
                <w:sz w:val="20"/>
                <w:szCs w:val="20"/>
                <w:lang w:eastAsia="en-US"/>
              </w:rPr>
            </w:pPr>
            <w:r>
              <w:rPr>
                <w:rFonts w:eastAsia="Calibri"/>
                <w:sz w:val="20"/>
                <w:szCs w:val="20"/>
                <w:lang w:eastAsia="en-US"/>
              </w:rPr>
              <w:t>10 класс</w:t>
            </w:r>
          </w:p>
        </w:tc>
        <w:tc>
          <w:tcPr>
            <w:tcW w:w="1072" w:type="dxa"/>
            <w:vAlign w:val="center"/>
          </w:tcPr>
          <w:p w:rsidR="00886701" w:rsidRDefault="00B04066">
            <w:pPr>
              <w:jc w:val="center"/>
              <w:rPr>
                <w:rFonts w:eastAsia="Calibri"/>
                <w:sz w:val="20"/>
                <w:szCs w:val="20"/>
                <w:lang w:eastAsia="en-US"/>
              </w:rPr>
            </w:pPr>
            <w:r>
              <w:rPr>
                <w:rFonts w:eastAsia="Calibri"/>
                <w:sz w:val="20"/>
                <w:szCs w:val="20"/>
                <w:lang w:eastAsia="en-US"/>
              </w:rPr>
              <w:t>11 класс</w:t>
            </w:r>
          </w:p>
        </w:tc>
        <w:tc>
          <w:tcPr>
            <w:tcW w:w="761" w:type="dxa"/>
            <w:vAlign w:val="center"/>
          </w:tcPr>
          <w:p w:rsidR="00886701" w:rsidRDefault="00B04066">
            <w:pPr>
              <w:jc w:val="center"/>
              <w:rPr>
                <w:rFonts w:eastAsia="Calibri"/>
                <w:sz w:val="20"/>
                <w:szCs w:val="20"/>
                <w:lang w:eastAsia="en-US"/>
              </w:rPr>
            </w:pPr>
            <w:r>
              <w:rPr>
                <w:rFonts w:eastAsia="Calibri"/>
                <w:sz w:val="20"/>
                <w:szCs w:val="20"/>
                <w:lang w:eastAsia="en-US"/>
              </w:rPr>
              <w:t>всего</w:t>
            </w:r>
          </w:p>
        </w:tc>
      </w:tr>
      <w:tr w:rsidR="00886701">
        <w:trPr>
          <w:trHeight w:val="294"/>
        </w:trPr>
        <w:tc>
          <w:tcPr>
            <w:tcW w:w="540" w:type="dxa"/>
          </w:tcPr>
          <w:p w:rsidR="00886701" w:rsidRDefault="00B04066">
            <w:pPr>
              <w:jc w:val="center"/>
              <w:rPr>
                <w:rFonts w:eastAsia="Calibri"/>
                <w:sz w:val="20"/>
                <w:szCs w:val="20"/>
                <w:lang w:eastAsia="en-US"/>
              </w:rPr>
            </w:pPr>
            <w:r>
              <w:rPr>
                <w:rFonts w:eastAsia="Calibri"/>
                <w:sz w:val="20"/>
                <w:szCs w:val="20"/>
                <w:lang w:eastAsia="en-US"/>
              </w:rPr>
              <w:t>1</w:t>
            </w:r>
          </w:p>
        </w:tc>
        <w:tc>
          <w:tcPr>
            <w:tcW w:w="7489" w:type="dxa"/>
          </w:tcPr>
          <w:p w:rsidR="00886701" w:rsidRDefault="00B04066">
            <w:pPr>
              <w:rPr>
                <w:rFonts w:eastAsia="Calibri"/>
                <w:sz w:val="20"/>
                <w:szCs w:val="20"/>
                <w:lang w:eastAsia="en-US"/>
              </w:rPr>
            </w:pPr>
            <w:r>
              <w:rPr>
                <w:rFonts w:eastAsia="Calibri"/>
                <w:sz w:val="20"/>
                <w:szCs w:val="20"/>
                <w:lang w:eastAsia="en-US"/>
              </w:rPr>
              <w:t>Основы комплексной безопасности</w:t>
            </w:r>
          </w:p>
        </w:tc>
        <w:tc>
          <w:tcPr>
            <w:tcW w:w="1072" w:type="dxa"/>
          </w:tcPr>
          <w:p w:rsidR="00886701" w:rsidRDefault="00B04066">
            <w:pPr>
              <w:jc w:val="center"/>
              <w:rPr>
                <w:rFonts w:eastAsia="Calibri"/>
                <w:sz w:val="20"/>
                <w:szCs w:val="20"/>
                <w:lang w:eastAsia="en-US"/>
              </w:rPr>
            </w:pPr>
            <w:r>
              <w:rPr>
                <w:rFonts w:eastAsia="Calibri"/>
                <w:sz w:val="20"/>
                <w:szCs w:val="20"/>
                <w:lang w:eastAsia="en-US"/>
              </w:rPr>
              <w:t>5</w:t>
            </w:r>
          </w:p>
        </w:tc>
        <w:tc>
          <w:tcPr>
            <w:tcW w:w="1072" w:type="dxa"/>
          </w:tcPr>
          <w:p w:rsidR="00886701" w:rsidRDefault="00B04066">
            <w:pPr>
              <w:jc w:val="center"/>
              <w:rPr>
                <w:rFonts w:eastAsia="Calibri"/>
                <w:sz w:val="20"/>
                <w:szCs w:val="20"/>
                <w:lang w:eastAsia="en-US"/>
              </w:rPr>
            </w:pPr>
            <w:r>
              <w:rPr>
                <w:rFonts w:eastAsia="Calibri"/>
                <w:sz w:val="20"/>
                <w:szCs w:val="20"/>
                <w:lang w:eastAsia="en-US"/>
              </w:rPr>
              <w:t>5</w:t>
            </w:r>
          </w:p>
        </w:tc>
        <w:tc>
          <w:tcPr>
            <w:tcW w:w="761" w:type="dxa"/>
          </w:tcPr>
          <w:p w:rsidR="00886701" w:rsidRDefault="00B04066">
            <w:pPr>
              <w:jc w:val="center"/>
              <w:rPr>
                <w:rFonts w:eastAsia="Calibri"/>
                <w:sz w:val="20"/>
                <w:szCs w:val="20"/>
                <w:lang w:eastAsia="en-US"/>
              </w:rPr>
            </w:pPr>
            <w:r>
              <w:rPr>
                <w:rFonts w:eastAsia="Calibri"/>
                <w:sz w:val="20"/>
                <w:szCs w:val="20"/>
                <w:lang w:eastAsia="en-US"/>
              </w:rPr>
              <w:t>10</w:t>
            </w:r>
          </w:p>
        </w:tc>
      </w:tr>
      <w:tr w:rsidR="00886701">
        <w:trPr>
          <w:trHeight w:val="301"/>
        </w:trPr>
        <w:tc>
          <w:tcPr>
            <w:tcW w:w="540" w:type="dxa"/>
          </w:tcPr>
          <w:p w:rsidR="00886701" w:rsidRDefault="00B04066">
            <w:pPr>
              <w:jc w:val="center"/>
              <w:rPr>
                <w:rFonts w:eastAsia="Calibri"/>
                <w:sz w:val="20"/>
                <w:szCs w:val="20"/>
                <w:lang w:eastAsia="en-US"/>
              </w:rPr>
            </w:pPr>
            <w:r>
              <w:rPr>
                <w:rFonts w:eastAsia="Calibri"/>
                <w:sz w:val="20"/>
                <w:szCs w:val="20"/>
                <w:lang w:eastAsia="en-US"/>
              </w:rPr>
              <w:t>2</w:t>
            </w:r>
          </w:p>
        </w:tc>
        <w:tc>
          <w:tcPr>
            <w:tcW w:w="7489" w:type="dxa"/>
          </w:tcPr>
          <w:p w:rsidR="00886701" w:rsidRDefault="00B04066">
            <w:pPr>
              <w:jc w:val="both"/>
              <w:rPr>
                <w:rFonts w:eastAsia="Calibri"/>
                <w:sz w:val="20"/>
                <w:szCs w:val="20"/>
                <w:lang w:eastAsia="en-US"/>
              </w:rPr>
            </w:pPr>
            <w:r>
              <w:rPr>
                <w:rFonts w:eastAsia="Calibri"/>
                <w:sz w:val="20"/>
                <w:szCs w:val="20"/>
                <w:lang w:eastAsia="en-US"/>
              </w:rPr>
              <w:t>Защита населения РФ от чрезвычайных ситуаций</w:t>
            </w:r>
          </w:p>
        </w:tc>
        <w:tc>
          <w:tcPr>
            <w:tcW w:w="1072" w:type="dxa"/>
          </w:tcPr>
          <w:p w:rsidR="00886701" w:rsidRDefault="00B04066">
            <w:pPr>
              <w:jc w:val="center"/>
              <w:rPr>
                <w:rFonts w:eastAsia="Calibri"/>
                <w:sz w:val="20"/>
                <w:szCs w:val="20"/>
                <w:lang w:eastAsia="en-US"/>
              </w:rPr>
            </w:pPr>
            <w:r>
              <w:rPr>
                <w:rFonts w:eastAsia="Calibri"/>
                <w:sz w:val="20"/>
                <w:szCs w:val="20"/>
                <w:lang w:eastAsia="en-US"/>
              </w:rPr>
              <w:t>7</w:t>
            </w:r>
          </w:p>
        </w:tc>
        <w:tc>
          <w:tcPr>
            <w:tcW w:w="1072" w:type="dxa"/>
          </w:tcPr>
          <w:p w:rsidR="00886701" w:rsidRDefault="00B04066">
            <w:pPr>
              <w:jc w:val="center"/>
              <w:rPr>
                <w:rFonts w:eastAsia="Calibri"/>
                <w:sz w:val="20"/>
                <w:szCs w:val="20"/>
                <w:lang w:eastAsia="en-US"/>
              </w:rPr>
            </w:pPr>
            <w:r>
              <w:rPr>
                <w:rFonts w:eastAsia="Calibri"/>
                <w:sz w:val="20"/>
                <w:szCs w:val="20"/>
                <w:lang w:eastAsia="en-US"/>
              </w:rPr>
              <w:t>0</w:t>
            </w:r>
          </w:p>
        </w:tc>
        <w:tc>
          <w:tcPr>
            <w:tcW w:w="761" w:type="dxa"/>
          </w:tcPr>
          <w:p w:rsidR="00886701" w:rsidRDefault="00B04066">
            <w:pPr>
              <w:jc w:val="center"/>
              <w:rPr>
                <w:rFonts w:eastAsia="Calibri"/>
                <w:sz w:val="20"/>
                <w:szCs w:val="20"/>
                <w:lang w:eastAsia="en-US"/>
              </w:rPr>
            </w:pPr>
            <w:r>
              <w:rPr>
                <w:rFonts w:eastAsia="Calibri"/>
                <w:sz w:val="20"/>
                <w:szCs w:val="20"/>
                <w:lang w:eastAsia="en-US"/>
              </w:rPr>
              <w:t>7</w:t>
            </w:r>
          </w:p>
        </w:tc>
      </w:tr>
      <w:tr w:rsidR="00886701">
        <w:trPr>
          <w:trHeight w:val="301"/>
        </w:trPr>
        <w:tc>
          <w:tcPr>
            <w:tcW w:w="540" w:type="dxa"/>
          </w:tcPr>
          <w:p w:rsidR="00886701" w:rsidRDefault="00B04066">
            <w:pPr>
              <w:jc w:val="center"/>
              <w:rPr>
                <w:rFonts w:eastAsia="Calibri"/>
                <w:sz w:val="20"/>
                <w:szCs w:val="20"/>
                <w:lang w:eastAsia="en-US"/>
              </w:rPr>
            </w:pPr>
            <w:r>
              <w:rPr>
                <w:rFonts w:eastAsia="Calibri"/>
                <w:sz w:val="20"/>
                <w:szCs w:val="20"/>
                <w:lang w:eastAsia="en-US"/>
              </w:rPr>
              <w:t>3</w:t>
            </w:r>
          </w:p>
        </w:tc>
        <w:tc>
          <w:tcPr>
            <w:tcW w:w="7489" w:type="dxa"/>
          </w:tcPr>
          <w:p w:rsidR="00886701" w:rsidRDefault="00B04066">
            <w:pPr>
              <w:jc w:val="both"/>
              <w:rPr>
                <w:rFonts w:eastAsia="Calibri"/>
                <w:sz w:val="20"/>
                <w:szCs w:val="20"/>
                <w:lang w:eastAsia="en-US"/>
              </w:rPr>
            </w:pPr>
            <w:r>
              <w:rPr>
                <w:rFonts w:eastAsia="Calibri"/>
                <w:sz w:val="20"/>
                <w:szCs w:val="20"/>
                <w:lang w:eastAsia="en-US"/>
              </w:rPr>
              <w:t>Основы противодействия терроризма, экстремизму и наркотизму в РФ</w:t>
            </w:r>
          </w:p>
        </w:tc>
        <w:tc>
          <w:tcPr>
            <w:tcW w:w="1072" w:type="dxa"/>
          </w:tcPr>
          <w:p w:rsidR="00886701" w:rsidRDefault="00B04066">
            <w:pPr>
              <w:jc w:val="center"/>
              <w:rPr>
                <w:rFonts w:eastAsia="Calibri"/>
                <w:sz w:val="20"/>
                <w:szCs w:val="20"/>
                <w:lang w:eastAsia="en-US"/>
              </w:rPr>
            </w:pPr>
            <w:r>
              <w:rPr>
                <w:rFonts w:eastAsia="Calibri"/>
                <w:sz w:val="20"/>
                <w:szCs w:val="20"/>
                <w:lang w:eastAsia="en-US"/>
              </w:rPr>
              <w:t>4</w:t>
            </w:r>
          </w:p>
        </w:tc>
        <w:tc>
          <w:tcPr>
            <w:tcW w:w="1072" w:type="dxa"/>
          </w:tcPr>
          <w:p w:rsidR="00886701" w:rsidRDefault="00B04066">
            <w:pPr>
              <w:jc w:val="center"/>
              <w:rPr>
                <w:rFonts w:eastAsia="Calibri"/>
                <w:sz w:val="20"/>
                <w:szCs w:val="20"/>
                <w:lang w:eastAsia="en-US"/>
              </w:rPr>
            </w:pPr>
            <w:r>
              <w:rPr>
                <w:rFonts w:eastAsia="Calibri"/>
                <w:sz w:val="20"/>
                <w:szCs w:val="20"/>
                <w:lang w:eastAsia="en-US"/>
              </w:rPr>
              <w:t>2</w:t>
            </w:r>
          </w:p>
        </w:tc>
        <w:tc>
          <w:tcPr>
            <w:tcW w:w="761" w:type="dxa"/>
          </w:tcPr>
          <w:p w:rsidR="00886701" w:rsidRDefault="00B04066">
            <w:pPr>
              <w:jc w:val="center"/>
              <w:rPr>
                <w:rFonts w:eastAsia="Calibri"/>
                <w:sz w:val="20"/>
                <w:szCs w:val="20"/>
                <w:lang w:eastAsia="en-US"/>
              </w:rPr>
            </w:pPr>
            <w:r>
              <w:rPr>
                <w:rFonts w:eastAsia="Calibri"/>
                <w:sz w:val="20"/>
                <w:szCs w:val="20"/>
                <w:lang w:eastAsia="en-US"/>
              </w:rPr>
              <w:t>6</w:t>
            </w:r>
          </w:p>
        </w:tc>
      </w:tr>
      <w:tr w:rsidR="00886701">
        <w:trPr>
          <w:trHeight w:val="508"/>
        </w:trPr>
        <w:tc>
          <w:tcPr>
            <w:tcW w:w="540" w:type="dxa"/>
          </w:tcPr>
          <w:p w:rsidR="00886701" w:rsidRDefault="00B04066">
            <w:pPr>
              <w:jc w:val="center"/>
              <w:rPr>
                <w:rFonts w:eastAsia="Calibri"/>
                <w:sz w:val="20"/>
                <w:szCs w:val="20"/>
                <w:lang w:eastAsia="en-US"/>
              </w:rPr>
            </w:pPr>
            <w:r>
              <w:rPr>
                <w:rFonts w:eastAsia="Calibri"/>
                <w:sz w:val="20"/>
                <w:szCs w:val="20"/>
                <w:lang w:eastAsia="en-US"/>
              </w:rPr>
              <w:t>4</w:t>
            </w:r>
          </w:p>
        </w:tc>
        <w:tc>
          <w:tcPr>
            <w:tcW w:w="7489" w:type="dxa"/>
          </w:tcPr>
          <w:p w:rsidR="00886701" w:rsidRDefault="00B04066">
            <w:pPr>
              <w:jc w:val="both"/>
              <w:rPr>
                <w:rFonts w:eastAsia="Calibri"/>
                <w:sz w:val="20"/>
                <w:szCs w:val="20"/>
                <w:lang w:eastAsia="en-US"/>
              </w:rPr>
            </w:pPr>
            <w:r>
              <w:rPr>
                <w:rFonts w:eastAsia="Calibri"/>
                <w:sz w:val="20"/>
                <w:szCs w:val="20"/>
                <w:lang w:eastAsia="en-US"/>
              </w:rPr>
              <w:t>Основы здорового образа жизни</w:t>
            </w:r>
          </w:p>
        </w:tc>
        <w:tc>
          <w:tcPr>
            <w:tcW w:w="1072" w:type="dxa"/>
          </w:tcPr>
          <w:p w:rsidR="00886701" w:rsidRDefault="00B04066">
            <w:pPr>
              <w:jc w:val="center"/>
              <w:rPr>
                <w:rFonts w:eastAsia="Calibri"/>
                <w:sz w:val="20"/>
                <w:szCs w:val="20"/>
                <w:lang w:eastAsia="en-US"/>
              </w:rPr>
            </w:pPr>
            <w:r>
              <w:rPr>
                <w:rFonts w:eastAsia="Calibri"/>
                <w:sz w:val="20"/>
                <w:szCs w:val="20"/>
                <w:lang w:eastAsia="en-US"/>
              </w:rPr>
              <w:t>0</w:t>
            </w:r>
          </w:p>
        </w:tc>
        <w:tc>
          <w:tcPr>
            <w:tcW w:w="1072" w:type="dxa"/>
          </w:tcPr>
          <w:p w:rsidR="00886701" w:rsidRDefault="00B04066">
            <w:pPr>
              <w:jc w:val="center"/>
              <w:rPr>
                <w:rFonts w:eastAsia="Calibri"/>
                <w:sz w:val="20"/>
                <w:szCs w:val="20"/>
                <w:lang w:eastAsia="en-US"/>
              </w:rPr>
            </w:pPr>
            <w:r>
              <w:rPr>
                <w:rFonts w:eastAsia="Calibri"/>
                <w:sz w:val="20"/>
                <w:szCs w:val="20"/>
                <w:lang w:eastAsia="en-US"/>
              </w:rPr>
              <w:t>4</w:t>
            </w:r>
          </w:p>
        </w:tc>
        <w:tc>
          <w:tcPr>
            <w:tcW w:w="761" w:type="dxa"/>
          </w:tcPr>
          <w:p w:rsidR="00886701" w:rsidRDefault="00B04066">
            <w:pPr>
              <w:jc w:val="center"/>
              <w:rPr>
                <w:rFonts w:eastAsia="Calibri"/>
                <w:sz w:val="20"/>
                <w:szCs w:val="20"/>
                <w:lang w:eastAsia="en-US"/>
              </w:rPr>
            </w:pPr>
            <w:r>
              <w:rPr>
                <w:rFonts w:eastAsia="Calibri"/>
                <w:sz w:val="20"/>
                <w:szCs w:val="20"/>
                <w:lang w:eastAsia="en-US"/>
              </w:rPr>
              <w:t>4</w:t>
            </w:r>
          </w:p>
        </w:tc>
      </w:tr>
      <w:tr w:rsidR="00886701">
        <w:trPr>
          <w:trHeight w:val="508"/>
        </w:trPr>
        <w:tc>
          <w:tcPr>
            <w:tcW w:w="540" w:type="dxa"/>
          </w:tcPr>
          <w:p w:rsidR="00886701" w:rsidRDefault="00B04066">
            <w:pPr>
              <w:jc w:val="center"/>
              <w:rPr>
                <w:rFonts w:eastAsia="Calibri"/>
                <w:sz w:val="20"/>
                <w:szCs w:val="20"/>
                <w:lang w:eastAsia="en-US"/>
              </w:rPr>
            </w:pPr>
            <w:r>
              <w:rPr>
                <w:rFonts w:eastAsia="Calibri"/>
                <w:sz w:val="20"/>
                <w:szCs w:val="20"/>
                <w:lang w:eastAsia="en-US"/>
              </w:rPr>
              <w:t>5</w:t>
            </w:r>
          </w:p>
        </w:tc>
        <w:tc>
          <w:tcPr>
            <w:tcW w:w="7489" w:type="dxa"/>
          </w:tcPr>
          <w:p w:rsidR="00886701" w:rsidRDefault="00B04066">
            <w:pPr>
              <w:rPr>
                <w:rFonts w:eastAsia="Calibri"/>
                <w:sz w:val="20"/>
                <w:szCs w:val="20"/>
                <w:lang w:eastAsia="en-US"/>
              </w:rPr>
            </w:pPr>
            <w:r>
              <w:rPr>
                <w:rFonts w:eastAsia="Calibri"/>
                <w:sz w:val="20"/>
                <w:szCs w:val="20"/>
                <w:lang w:eastAsia="en-US"/>
              </w:rPr>
              <w:t>Основы медицинских знаний и оказание первой помощи</w:t>
            </w:r>
          </w:p>
        </w:tc>
        <w:tc>
          <w:tcPr>
            <w:tcW w:w="1072" w:type="dxa"/>
          </w:tcPr>
          <w:p w:rsidR="00886701" w:rsidRDefault="00B04066">
            <w:pPr>
              <w:jc w:val="center"/>
              <w:rPr>
                <w:rFonts w:eastAsia="Calibri"/>
                <w:sz w:val="20"/>
                <w:szCs w:val="20"/>
                <w:lang w:eastAsia="en-US"/>
              </w:rPr>
            </w:pPr>
            <w:r>
              <w:rPr>
                <w:rFonts w:eastAsia="Calibri"/>
                <w:sz w:val="20"/>
                <w:szCs w:val="20"/>
                <w:lang w:eastAsia="en-US"/>
              </w:rPr>
              <w:t>4</w:t>
            </w:r>
          </w:p>
        </w:tc>
        <w:tc>
          <w:tcPr>
            <w:tcW w:w="1072" w:type="dxa"/>
          </w:tcPr>
          <w:p w:rsidR="00886701" w:rsidRDefault="00B04066">
            <w:pPr>
              <w:jc w:val="center"/>
              <w:rPr>
                <w:rFonts w:eastAsia="Calibri"/>
                <w:sz w:val="20"/>
                <w:szCs w:val="20"/>
                <w:lang w:eastAsia="en-US"/>
              </w:rPr>
            </w:pPr>
            <w:r>
              <w:rPr>
                <w:rFonts w:eastAsia="Calibri"/>
                <w:sz w:val="20"/>
                <w:szCs w:val="20"/>
                <w:lang w:eastAsia="en-US"/>
              </w:rPr>
              <w:t>3</w:t>
            </w:r>
          </w:p>
        </w:tc>
        <w:tc>
          <w:tcPr>
            <w:tcW w:w="761" w:type="dxa"/>
          </w:tcPr>
          <w:p w:rsidR="00886701" w:rsidRDefault="00B04066">
            <w:pPr>
              <w:jc w:val="center"/>
              <w:rPr>
                <w:rFonts w:eastAsia="Calibri"/>
                <w:sz w:val="20"/>
                <w:szCs w:val="20"/>
                <w:lang w:eastAsia="en-US"/>
              </w:rPr>
            </w:pPr>
            <w:r>
              <w:rPr>
                <w:rFonts w:eastAsia="Calibri"/>
                <w:sz w:val="20"/>
                <w:szCs w:val="20"/>
                <w:lang w:eastAsia="en-US"/>
              </w:rPr>
              <w:t>7</w:t>
            </w:r>
          </w:p>
        </w:tc>
      </w:tr>
      <w:tr w:rsidR="00886701">
        <w:trPr>
          <w:trHeight w:val="508"/>
        </w:trPr>
        <w:tc>
          <w:tcPr>
            <w:tcW w:w="540" w:type="dxa"/>
          </w:tcPr>
          <w:p w:rsidR="00886701" w:rsidRDefault="00B04066">
            <w:pPr>
              <w:jc w:val="center"/>
              <w:rPr>
                <w:rFonts w:eastAsia="Calibri"/>
                <w:sz w:val="20"/>
                <w:szCs w:val="20"/>
                <w:lang w:eastAsia="en-US"/>
              </w:rPr>
            </w:pPr>
            <w:r>
              <w:rPr>
                <w:rFonts w:eastAsia="Calibri"/>
                <w:sz w:val="20"/>
                <w:szCs w:val="20"/>
                <w:lang w:eastAsia="en-US"/>
              </w:rPr>
              <w:t>6</w:t>
            </w:r>
          </w:p>
        </w:tc>
        <w:tc>
          <w:tcPr>
            <w:tcW w:w="7489" w:type="dxa"/>
          </w:tcPr>
          <w:p w:rsidR="00886701" w:rsidRDefault="00B04066">
            <w:pPr>
              <w:rPr>
                <w:rFonts w:eastAsia="Calibri"/>
                <w:sz w:val="20"/>
                <w:szCs w:val="20"/>
                <w:lang w:eastAsia="en-US"/>
              </w:rPr>
            </w:pPr>
            <w:r>
              <w:rPr>
                <w:sz w:val="20"/>
                <w:szCs w:val="20"/>
              </w:rPr>
              <w:t>Основы обороны государства</w:t>
            </w:r>
          </w:p>
        </w:tc>
        <w:tc>
          <w:tcPr>
            <w:tcW w:w="1072" w:type="dxa"/>
          </w:tcPr>
          <w:p w:rsidR="00886701" w:rsidRDefault="00B04066">
            <w:pPr>
              <w:jc w:val="center"/>
              <w:rPr>
                <w:rFonts w:eastAsia="Calibri"/>
                <w:sz w:val="20"/>
                <w:szCs w:val="20"/>
                <w:lang w:eastAsia="en-US"/>
              </w:rPr>
            </w:pPr>
            <w:r>
              <w:rPr>
                <w:rFonts w:eastAsia="Calibri"/>
                <w:sz w:val="20"/>
                <w:szCs w:val="20"/>
                <w:lang w:eastAsia="en-US"/>
              </w:rPr>
              <w:t>5</w:t>
            </w:r>
          </w:p>
        </w:tc>
        <w:tc>
          <w:tcPr>
            <w:tcW w:w="1072" w:type="dxa"/>
          </w:tcPr>
          <w:p w:rsidR="00886701" w:rsidRDefault="00B04066">
            <w:pPr>
              <w:jc w:val="center"/>
              <w:rPr>
                <w:rFonts w:eastAsia="Calibri"/>
                <w:sz w:val="20"/>
                <w:szCs w:val="20"/>
                <w:lang w:eastAsia="en-US"/>
              </w:rPr>
            </w:pPr>
            <w:r>
              <w:rPr>
                <w:rFonts w:eastAsia="Calibri"/>
                <w:sz w:val="20"/>
                <w:szCs w:val="20"/>
                <w:lang w:eastAsia="en-US"/>
              </w:rPr>
              <w:t>7</w:t>
            </w:r>
          </w:p>
        </w:tc>
        <w:tc>
          <w:tcPr>
            <w:tcW w:w="761" w:type="dxa"/>
          </w:tcPr>
          <w:p w:rsidR="00886701" w:rsidRDefault="00B04066">
            <w:pPr>
              <w:jc w:val="center"/>
              <w:rPr>
                <w:rFonts w:eastAsia="Calibri"/>
                <w:sz w:val="20"/>
                <w:szCs w:val="20"/>
                <w:lang w:eastAsia="en-US"/>
              </w:rPr>
            </w:pPr>
            <w:r>
              <w:rPr>
                <w:rFonts w:eastAsia="Calibri"/>
                <w:sz w:val="20"/>
                <w:szCs w:val="20"/>
                <w:lang w:eastAsia="en-US"/>
              </w:rPr>
              <w:t>12</w:t>
            </w:r>
          </w:p>
        </w:tc>
      </w:tr>
      <w:tr w:rsidR="00886701">
        <w:trPr>
          <w:trHeight w:val="508"/>
        </w:trPr>
        <w:tc>
          <w:tcPr>
            <w:tcW w:w="540" w:type="dxa"/>
          </w:tcPr>
          <w:p w:rsidR="00886701" w:rsidRDefault="00B04066">
            <w:pPr>
              <w:jc w:val="center"/>
              <w:rPr>
                <w:rFonts w:eastAsia="Calibri"/>
                <w:sz w:val="20"/>
                <w:szCs w:val="20"/>
                <w:lang w:eastAsia="en-US"/>
              </w:rPr>
            </w:pPr>
            <w:r>
              <w:rPr>
                <w:rFonts w:eastAsia="Calibri"/>
                <w:sz w:val="20"/>
                <w:szCs w:val="20"/>
                <w:lang w:eastAsia="en-US"/>
              </w:rPr>
              <w:t>7</w:t>
            </w:r>
          </w:p>
        </w:tc>
        <w:tc>
          <w:tcPr>
            <w:tcW w:w="7489" w:type="dxa"/>
          </w:tcPr>
          <w:p w:rsidR="00886701" w:rsidRDefault="00B04066">
            <w:pPr>
              <w:rPr>
                <w:sz w:val="20"/>
                <w:szCs w:val="20"/>
              </w:rPr>
            </w:pPr>
            <w:r>
              <w:rPr>
                <w:sz w:val="20"/>
                <w:szCs w:val="20"/>
              </w:rPr>
              <w:t>Правовые основы военной службы</w:t>
            </w:r>
          </w:p>
        </w:tc>
        <w:tc>
          <w:tcPr>
            <w:tcW w:w="1072" w:type="dxa"/>
          </w:tcPr>
          <w:p w:rsidR="00886701" w:rsidRDefault="00B04066">
            <w:pPr>
              <w:jc w:val="center"/>
              <w:rPr>
                <w:rFonts w:eastAsia="Calibri"/>
                <w:sz w:val="20"/>
                <w:szCs w:val="20"/>
                <w:lang w:eastAsia="en-US"/>
              </w:rPr>
            </w:pPr>
            <w:r>
              <w:rPr>
                <w:rFonts w:eastAsia="Calibri"/>
                <w:sz w:val="20"/>
                <w:szCs w:val="20"/>
                <w:lang w:eastAsia="en-US"/>
              </w:rPr>
              <w:t>0</w:t>
            </w:r>
          </w:p>
        </w:tc>
        <w:tc>
          <w:tcPr>
            <w:tcW w:w="1072" w:type="dxa"/>
          </w:tcPr>
          <w:p w:rsidR="00886701" w:rsidRDefault="00B04066">
            <w:pPr>
              <w:jc w:val="center"/>
              <w:rPr>
                <w:rFonts w:eastAsia="Calibri"/>
                <w:sz w:val="20"/>
                <w:szCs w:val="20"/>
                <w:lang w:eastAsia="en-US"/>
              </w:rPr>
            </w:pPr>
            <w:r>
              <w:rPr>
                <w:rFonts w:eastAsia="Calibri"/>
                <w:sz w:val="20"/>
                <w:szCs w:val="20"/>
                <w:lang w:eastAsia="en-US"/>
              </w:rPr>
              <w:t>7</w:t>
            </w:r>
          </w:p>
        </w:tc>
        <w:tc>
          <w:tcPr>
            <w:tcW w:w="761" w:type="dxa"/>
          </w:tcPr>
          <w:p w:rsidR="00886701" w:rsidRDefault="00B04066">
            <w:pPr>
              <w:jc w:val="center"/>
              <w:rPr>
                <w:rFonts w:eastAsia="Calibri"/>
                <w:sz w:val="20"/>
                <w:szCs w:val="20"/>
                <w:lang w:eastAsia="en-US"/>
              </w:rPr>
            </w:pPr>
            <w:r>
              <w:rPr>
                <w:rFonts w:eastAsia="Calibri"/>
                <w:sz w:val="20"/>
                <w:szCs w:val="20"/>
                <w:lang w:eastAsia="en-US"/>
              </w:rPr>
              <w:t>7</w:t>
            </w:r>
          </w:p>
        </w:tc>
      </w:tr>
      <w:tr w:rsidR="00886701">
        <w:trPr>
          <w:trHeight w:val="508"/>
        </w:trPr>
        <w:tc>
          <w:tcPr>
            <w:tcW w:w="540" w:type="dxa"/>
          </w:tcPr>
          <w:p w:rsidR="00886701" w:rsidRDefault="00B04066">
            <w:pPr>
              <w:jc w:val="center"/>
              <w:rPr>
                <w:rFonts w:eastAsia="Calibri"/>
                <w:sz w:val="20"/>
                <w:szCs w:val="20"/>
                <w:lang w:eastAsia="en-US"/>
              </w:rPr>
            </w:pPr>
            <w:r>
              <w:rPr>
                <w:rFonts w:eastAsia="Calibri"/>
                <w:sz w:val="20"/>
                <w:szCs w:val="20"/>
                <w:lang w:eastAsia="en-US"/>
              </w:rPr>
              <w:t>8</w:t>
            </w:r>
          </w:p>
        </w:tc>
        <w:tc>
          <w:tcPr>
            <w:tcW w:w="7489" w:type="dxa"/>
          </w:tcPr>
          <w:p w:rsidR="00886701" w:rsidRDefault="00B04066">
            <w:pPr>
              <w:rPr>
                <w:sz w:val="20"/>
                <w:szCs w:val="20"/>
              </w:rPr>
            </w:pPr>
            <w:r>
              <w:rPr>
                <w:sz w:val="20"/>
                <w:szCs w:val="20"/>
              </w:rPr>
              <w:t>Элементы начальной военной подготовки</w:t>
            </w:r>
          </w:p>
        </w:tc>
        <w:tc>
          <w:tcPr>
            <w:tcW w:w="1072" w:type="dxa"/>
          </w:tcPr>
          <w:p w:rsidR="00886701" w:rsidRDefault="00B04066">
            <w:pPr>
              <w:jc w:val="center"/>
              <w:rPr>
                <w:rFonts w:eastAsia="Calibri"/>
                <w:sz w:val="20"/>
                <w:szCs w:val="20"/>
                <w:lang w:eastAsia="en-US"/>
              </w:rPr>
            </w:pPr>
            <w:r>
              <w:rPr>
                <w:rFonts w:eastAsia="Calibri"/>
                <w:sz w:val="20"/>
                <w:szCs w:val="20"/>
                <w:lang w:eastAsia="en-US"/>
              </w:rPr>
              <w:t>9</w:t>
            </w:r>
          </w:p>
        </w:tc>
        <w:tc>
          <w:tcPr>
            <w:tcW w:w="1072" w:type="dxa"/>
          </w:tcPr>
          <w:p w:rsidR="00886701" w:rsidRDefault="00B04066">
            <w:pPr>
              <w:jc w:val="center"/>
              <w:rPr>
                <w:rFonts w:eastAsia="Calibri"/>
                <w:sz w:val="20"/>
                <w:szCs w:val="20"/>
                <w:lang w:eastAsia="en-US"/>
              </w:rPr>
            </w:pPr>
            <w:r>
              <w:rPr>
                <w:rFonts w:eastAsia="Calibri"/>
                <w:sz w:val="20"/>
                <w:szCs w:val="20"/>
                <w:lang w:eastAsia="en-US"/>
              </w:rPr>
              <w:t>0</w:t>
            </w:r>
          </w:p>
        </w:tc>
        <w:tc>
          <w:tcPr>
            <w:tcW w:w="761" w:type="dxa"/>
          </w:tcPr>
          <w:p w:rsidR="00886701" w:rsidRDefault="00B04066">
            <w:pPr>
              <w:jc w:val="center"/>
              <w:rPr>
                <w:rFonts w:eastAsia="Calibri"/>
                <w:sz w:val="20"/>
                <w:szCs w:val="20"/>
                <w:lang w:eastAsia="en-US"/>
              </w:rPr>
            </w:pPr>
            <w:r>
              <w:rPr>
                <w:rFonts w:eastAsia="Calibri"/>
                <w:sz w:val="20"/>
                <w:szCs w:val="20"/>
                <w:lang w:eastAsia="en-US"/>
              </w:rPr>
              <w:t>9</w:t>
            </w:r>
          </w:p>
        </w:tc>
      </w:tr>
      <w:tr w:rsidR="00886701">
        <w:trPr>
          <w:trHeight w:val="508"/>
        </w:trPr>
        <w:tc>
          <w:tcPr>
            <w:tcW w:w="540" w:type="dxa"/>
          </w:tcPr>
          <w:p w:rsidR="00886701" w:rsidRDefault="00B04066">
            <w:pPr>
              <w:jc w:val="center"/>
              <w:rPr>
                <w:rFonts w:eastAsia="Calibri"/>
                <w:sz w:val="20"/>
                <w:szCs w:val="20"/>
                <w:lang w:eastAsia="en-US"/>
              </w:rPr>
            </w:pPr>
            <w:r>
              <w:rPr>
                <w:rFonts w:eastAsia="Calibri"/>
                <w:sz w:val="20"/>
                <w:szCs w:val="20"/>
                <w:lang w:eastAsia="en-US"/>
              </w:rPr>
              <w:t>9</w:t>
            </w:r>
          </w:p>
        </w:tc>
        <w:tc>
          <w:tcPr>
            <w:tcW w:w="7489" w:type="dxa"/>
          </w:tcPr>
          <w:p w:rsidR="00886701" w:rsidRDefault="00B04066">
            <w:pPr>
              <w:rPr>
                <w:sz w:val="20"/>
                <w:szCs w:val="20"/>
              </w:rPr>
            </w:pPr>
            <w:r>
              <w:rPr>
                <w:sz w:val="20"/>
                <w:szCs w:val="20"/>
              </w:rPr>
              <w:t>Военно-профессиональная деятельность</w:t>
            </w:r>
          </w:p>
        </w:tc>
        <w:tc>
          <w:tcPr>
            <w:tcW w:w="1072" w:type="dxa"/>
          </w:tcPr>
          <w:p w:rsidR="00886701" w:rsidRDefault="00B04066">
            <w:pPr>
              <w:jc w:val="center"/>
              <w:rPr>
                <w:rFonts w:eastAsia="Calibri"/>
                <w:sz w:val="20"/>
                <w:szCs w:val="20"/>
                <w:lang w:eastAsia="en-US"/>
              </w:rPr>
            </w:pPr>
            <w:r>
              <w:rPr>
                <w:rFonts w:eastAsia="Calibri"/>
                <w:sz w:val="20"/>
                <w:szCs w:val="20"/>
                <w:lang w:eastAsia="en-US"/>
              </w:rPr>
              <w:t>0</w:t>
            </w:r>
          </w:p>
        </w:tc>
        <w:tc>
          <w:tcPr>
            <w:tcW w:w="1072" w:type="dxa"/>
          </w:tcPr>
          <w:p w:rsidR="00886701" w:rsidRDefault="00B04066">
            <w:pPr>
              <w:jc w:val="center"/>
              <w:rPr>
                <w:rFonts w:eastAsia="Calibri"/>
                <w:sz w:val="20"/>
                <w:szCs w:val="20"/>
                <w:lang w:eastAsia="en-US"/>
              </w:rPr>
            </w:pPr>
            <w:r>
              <w:rPr>
                <w:rFonts w:eastAsia="Calibri"/>
                <w:sz w:val="20"/>
                <w:szCs w:val="20"/>
                <w:lang w:eastAsia="en-US"/>
              </w:rPr>
              <w:t>6</w:t>
            </w:r>
          </w:p>
        </w:tc>
        <w:tc>
          <w:tcPr>
            <w:tcW w:w="761" w:type="dxa"/>
          </w:tcPr>
          <w:p w:rsidR="00886701" w:rsidRDefault="00B04066">
            <w:pPr>
              <w:jc w:val="center"/>
              <w:rPr>
                <w:rFonts w:eastAsia="Calibri"/>
                <w:sz w:val="20"/>
                <w:szCs w:val="20"/>
                <w:lang w:eastAsia="en-US"/>
              </w:rPr>
            </w:pPr>
            <w:r>
              <w:rPr>
                <w:rFonts w:eastAsia="Calibri"/>
                <w:sz w:val="20"/>
                <w:szCs w:val="20"/>
                <w:lang w:eastAsia="en-US"/>
              </w:rPr>
              <w:t>6</w:t>
            </w:r>
          </w:p>
        </w:tc>
      </w:tr>
      <w:tr w:rsidR="00886701">
        <w:trPr>
          <w:trHeight w:val="370"/>
        </w:trPr>
        <w:tc>
          <w:tcPr>
            <w:tcW w:w="540" w:type="dxa"/>
          </w:tcPr>
          <w:p w:rsidR="00886701" w:rsidRDefault="00886701">
            <w:pPr>
              <w:jc w:val="center"/>
              <w:rPr>
                <w:rFonts w:eastAsia="Calibri"/>
                <w:b/>
                <w:sz w:val="20"/>
                <w:szCs w:val="20"/>
                <w:lang w:eastAsia="en-US"/>
              </w:rPr>
            </w:pPr>
          </w:p>
        </w:tc>
        <w:tc>
          <w:tcPr>
            <w:tcW w:w="7489" w:type="dxa"/>
          </w:tcPr>
          <w:p w:rsidR="00886701" w:rsidRDefault="00B04066">
            <w:pPr>
              <w:jc w:val="both"/>
              <w:rPr>
                <w:rFonts w:eastAsia="Calibri"/>
                <w:b/>
                <w:sz w:val="20"/>
                <w:szCs w:val="20"/>
                <w:lang w:eastAsia="en-US"/>
              </w:rPr>
            </w:pPr>
            <w:r>
              <w:rPr>
                <w:rFonts w:eastAsia="Calibri"/>
                <w:b/>
                <w:sz w:val="20"/>
                <w:szCs w:val="20"/>
                <w:lang w:eastAsia="en-US"/>
              </w:rPr>
              <w:t>Итого:</w:t>
            </w:r>
          </w:p>
        </w:tc>
        <w:tc>
          <w:tcPr>
            <w:tcW w:w="1072" w:type="dxa"/>
          </w:tcPr>
          <w:p w:rsidR="00886701" w:rsidRDefault="00B04066">
            <w:pPr>
              <w:jc w:val="center"/>
              <w:rPr>
                <w:rFonts w:eastAsia="Calibri"/>
                <w:b/>
                <w:sz w:val="20"/>
                <w:szCs w:val="20"/>
                <w:lang w:eastAsia="en-US"/>
              </w:rPr>
            </w:pPr>
            <w:r>
              <w:rPr>
                <w:rFonts w:eastAsia="Calibri"/>
                <w:b/>
                <w:sz w:val="20"/>
                <w:szCs w:val="20"/>
                <w:lang w:eastAsia="en-US"/>
              </w:rPr>
              <w:t>34</w:t>
            </w:r>
          </w:p>
        </w:tc>
        <w:tc>
          <w:tcPr>
            <w:tcW w:w="1072" w:type="dxa"/>
          </w:tcPr>
          <w:p w:rsidR="00886701" w:rsidRDefault="00B04066">
            <w:pPr>
              <w:jc w:val="center"/>
              <w:rPr>
                <w:rFonts w:eastAsia="Calibri"/>
                <w:b/>
                <w:sz w:val="20"/>
                <w:szCs w:val="20"/>
                <w:lang w:eastAsia="en-US"/>
              </w:rPr>
            </w:pPr>
            <w:r>
              <w:rPr>
                <w:rFonts w:eastAsia="Calibri"/>
                <w:b/>
                <w:sz w:val="20"/>
                <w:szCs w:val="20"/>
                <w:lang w:eastAsia="en-US"/>
              </w:rPr>
              <w:t>34</w:t>
            </w:r>
          </w:p>
        </w:tc>
        <w:tc>
          <w:tcPr>
            <w:tcW w:w="761" w:type="dxa"/>
          </w:tcPr>
          <w:p w:rsidR="00886701" w:rsidRDefault="00B04066">
            <w:pPr>
              <w:jc w:val="center"/>
              <w:rPr>
                <w:rFonts w:eastAsia="Calibri"/>
                <w:b/>
                <w:color w:val="FF0000"/>
                <w:sz w:val="20"/>
                <w:szCs w:val="20"/>
                <w:lang w:eastAsia="en-US"/>
              </w:rPr>
            </w:pPr>
            <w:r>
              <w:rPr>
                <w:rFonts w:eastAsia="Calibri"/>
                <w:b/>
                <w:sz w:val="20"/>
                <w:szCs w:val="20"/>
                <w:lang w:eastAsia="en-US"/>
              </w:rPr>
              <w:t xml:space="preserve">68 </w:t>
            </w:r>
          </w:p>
        </w:tc>
      </w:tr>
    </w:tbl>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B04066">
      <w:pPr>
        <w:jc w:val="center"/>
        <w:outlineLvl w:val="0"/>
        <w:rPr>
          <w:b/>
          <w:sz w:val="20"/>
          <w:szCs w:val="20"/>
        </w:rPr>
      </w:pPr>
      <w:r>
        <w:rPr>
          <w:b/>
          <w:sz w:val="20"/>
          <w:szCs w:val="20"/>
        </w:rPr>
        <w:lastRenderedPageBreak/>
        <w:t>ПОУРОЧНО – ТЕМАТИЧЕСКОЕ ПЛАНИРОВАНИЕ</w:t>
      </w:r>
    </w:p>
    <w:p w:rsidR="00886701" w:rsidRDefault="00886701">
      <w:pPr>
        <w:jc w:val="center"/>
        <w:rPr>
          <w:b/>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95"/>
        <w:gridCol w:w="963"/>
        <w:gridCol w:w="2654"/>
        <w:gridCol w:w="3811"/>
        <w:gridCol w:w="1559"/>
        <w:gridCol w:w="1376"/>
        <w:gridCol w:w="1460"/>
      </w:tblGrid>
      <w:tr w:rsidR="00886701">
        <w:trPr>
          <w:trHeight w:val="935"/>
        </w:trPr>
        <w:tc>
          <w:tcPr>
            <w:tcW w:w="675" w:type="dxa"/>
            <w:shd w:val="clear" w:color="auto" w:fill="auto"/>
            <w:vAlign w:val="center"/>
          </w:tcPr>
          <w:p w:rsidR="00886701" w:rsidRDefault="00B04066">
            <w:pPr>
              <w:autoSpaceDE w:val="0"/>
              <w:autoSpaceDN w:val="0"/>
              <w:adjustRightInd w:val="0"/>
              <w:spacing w:line="252" w:lineRule="auto"/>
              <w:jc w:val="center"/>
              <w:rPr>
                <w:b/>
                <w:sz w:val="20"/>
                <w:szCs w:val="20"/>
              </w:rPr>
            </w:pPr>
            <w:r>
              <w:rPr>
                <w:b/>
                <w:sz w:val="20"/>
                <w:szCs w:val="20"/>
              </w:rPr>
              <w:t xml:space="preserve">№ </w:t>
            </w:r>
            <w:r>
              <w:rPr>
                <w:b/>
                <w:sz w:val="20"/>
                <w:szCs w:val="20"/>
              </w:rPr>
              <w:br/>
              <w:t>п/п</w:t>
            </w:r>
          </w:p>
        </w:tc>
        <w:tc>
          <w:tcPr>
            <w:tcW w:w="2495" w:type="dxa"/>
            <w:shd w:val="clear" w:color="auto" w:fill="auto"/>
            <w:vAlign w:val="center"/>
          </w:tcPr>
          <w:p w:rsidR="00886701" w:rsidRDefault="00B04066">
            <w:pPr>
              <w:autoSpaceDE w:val="0"/>
              <w:autoSpaceDN w:val="0"/>
              <w:adjustRightInd w:val="0"/>
              <w:spacing w:line="252" w:lineRule="auto"/>
              <w:jc w:val="center"/>
              <w:rPr>
                <w:b/>
                <w:sz w:val="20"/>
                <w:szCs w:val="20"/>
              </w:rPr>
            </w:pPr>
            <w:r>
              <w:rPr>
                <w:b/>
                <w:sz w:val="20"/>
                <w:szCs w:val="20"/>
              </w:rPr>
              <w:t>Тема</w:t>
            </w:r>
          </w:p>
        </w:tc>
        <w:tc>
          <w:tcPr>
            <w:tcW w:w="963" w:type="dxa"/>
            <w:vAlign w:val="center"/>
          </w:tcPr>
          <w:p w:rsidR="00886701" w:rsidRDefault="00B04066">
            <w:pPr>
              <w:autoSpaceDE w:val="0"/>
              <w:autoSpaceDN w:val="0"/>
              <w:adjustRightInd w:val="0"/>
              <w:spacing w:line="252" w:lineRule="auto"/>
              <w:jc w:val="center"/>
              <w:rPr>
                <w:b/>
                <w:sz w:val="20"/>
                <w:szCs w:val="20"/>
              </w:rPr>
            </w:pPr>
            <w:r>
              <w:rPr>
                <w:b/>
                <w:sz w:val="20"/>
                <w:szCs w:val="20"/>
              </w:rPr>
              <w:t>Тип урока</w:t>
            </w:r>
          </w:p>
        </w:tc>
        <w:tc>
          <w:tcPr>
            <w:tcW w:w="2654" w:type="dxa"/>
            <w:vAlign w:val="center"/>
          </w:tcPr>
          <w:p w:rsidR="00886701" w:rsidRDefault="00B04066">
            <w:pPr>
              <w:autoSpaceDE w:val="0"/>
              <w:autoSpaceDN w:val="0"/>
              <w:adjustRightInd w:val="0"/>
              <w:spacing w:line="252" w:lineRule="auto"/>
              <w:jc w:val="center"/>
              <w:rPr>
                <w:b/>
                <w:sz w:val="20"/>
                <w:szCs w:val="20"/>
              </w:rPr>
            </w:pPr>
            <w:r>
              <w:rPr>
                <w:b/>
                <w:sz w:val="20"/>
                <w:szCs w:val="20"/>
              </w:rPr>
              <w:t>Содержание</w:t>
            </w:r>
          </w:p>
        </w:tc>
        <w:tc>
          <w:tcPr>
            <w:tcW w:w="3811" w:type="dxa"/>
            <w:vAlign w:val="center"/>
          </w:tcPr>
          <w:p w:rsidR="00886701" w:rsidRDefault="00B04066">
            <w:pPr>
              <w:autoSpaceDE w:val="0"/>
              <w:autoSpaceDN w:val="0"/>
              <w:adjustRightInd w:val="0"/>
              <w:spacing w:line="252" w:lineRule="auto"/>
              <w:jc w:val="center"/>
              <w:rPr>
                <w:b/>
                <w:sz w:val="20"/>
                <w:szCs w:val="20"/>
              </w:rPr>
            </w:pPr>
            <w:r>
              <w:rPr>
                <w:b/>
                <w:sz w:val="20"/>
                <w:szCs w:val="20"/>
              </w:rPr>
              <w:t>Характеристика деятельности учащихся на уровне учебных действий</w:t>
            </w:r>
          </w:p>
        </w:tc>
        <w:tc>
          <w:tcPr>
            <w:tcW w:w="1559" w:type="dxa"/>
            <w:shd w:val="clear" w:color="auto" w:fill="auto"/>
            <w:vAlign w:val="center"/>
          </w:tcPr>
          <w:p w:rsidR="00886701" w:rsidRDefault="00B04066">
            <w:pPr>
              <w:autoSpaceDE w:val="0"/>
              <w:autoSpaceDN w:val="0"/>
              <w:adjustRightInd w:val="0"/>
              <w:spacing w:line="252" w:lineRule="auto"/>
              <w:jc w:val="center"/>
              <w:rPr>
                <w:b/>
                <w:sz w:val="18"/>
                <w:szCs w:val="18"/>
              </w:rPr>
            </w:pPr>
            <w:r>
              <w:rPr>
                <w:b/>
                <w:sz w:val="18"/>
                <w:szCs w:val="18"/>
              </w:rPr>
              <w:t>Использование ПО, ЦОР, учебного оборудования</w:t>
            </w:r>
          </w:p>
        </w:tc>
        <w:tc>
          <w:tcPr>
            <w:tcW w:w="1376" w:type="dxa"/>
            <w:shd w:val="clear" w:color="auto" w:fill="auto"/>
            <w:vAlign w:val="center"/>
          </w:tcPr>
          <w:p w:rsidR="00886701" w:rsidRDefault="00B04066">
            <w:pPr>
              <w:autoSpaceDE w:val="0"/>
              <w:autoSpaceDN w:val="0"/>
              <w:adjustRightInd w:val="0"/>
              <w:spacing w:line="252" w:lineRule="auto"/>
              <w:jc w:val="center"/>
              <w:rPr>
                <w:b/>
                <w:sz w:val="20"/>
                <w:szCs w:val="20"/>
              </w:rPr>
            </w:pPr>
            <w:r>
              <w:rPr>
                <w:b/>
                <w:sz w:val="20"/>
                <w:szCs w:val="20"/>
              </w:rPr>
              <w:t>Домашн.</w:t>
            </w:r>
          </w:p>
          <w:p w:rsidR="00886701" w:rsidRDefault="00B04066">
            <w:pPr>
              <w:autoSpaceDE w:val="0"/>
              <w:autoSpaceDN w:val="0"/>
              <w:adjustRightInd w:val="0"/>
              <w:spacing w:line="252" w:lineRule="auto"/>
              <w:jc w:val="center"/>
              <w:rPr>
                <w:b/>
                <w:sz w:val="20"/>
                <w:szCs w:val="20"/>
              </w:rPr>
            </w:pPr>
            <w:r>
              <w:rPr>
                <w:b/>
                <w:sz w:val="20"/>
                <w:szCs w:val="20"/>
              </w:rPr>
              <w:t>задание</w:t>
            </w:r>
          </w:p>
        </w:tc>
        <w:tc>
          <w:tcPr>
            <w:tcW w:w="1460" w:type="dxa"/>
            <w:vAlign w:val="center"/>
          </w:tcPr>
          <w:p w:rsidR="00886701" w:rsidRDefault="00B04066">
            <w:pPr>
              <w:autoSpaceDE w:val="0"/>
              <w:autoSpaceDN w:val="0"/>
              <w:adjustRightInd w:val="0"/>
              <w:spacing w:line="252" w:lineRule="auto"/>
              <w:jc w:val="center"/>
              <w:rPr>
                <w:b/>
                <w:sz w:val="20"/>
                <w:szCs w:val="20"/>
              </w:rPr>
            </w:pPr>
            <w:r>
              <w:rPr>
                <w:b/>
                <w:sz w:val="20"/>
                <w:szCs w:val="20"/>
              </w:rPr>
              <w:t>Планируемая дата</w:t>
            </w: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b/>
                <w:sz w:val="20"/>
                <w:szCs w:val="20"/>
              </w:rPr>
            </w:pPr>
            <w:r>
              <w:rPr>
                <w:b/>
                <w:sz w:val="20"/>
                <w:szCs w:val="20"/>
              </w:rPr>
              <w:t xml:space="preserve">10 класс </w:t>
            </w:r>
          </w:p>
          <w:p w:rsidR="00886701" w:rsidRDefault="00B04066">
            <w:pPr>
              <w:autoSpaceDE w:val="0"/>
              <w:autoSpaceDN w:val="0"/>
              <w:adjustRightInd w:val="0"/>
              <w:spacing w:line="252" w:lineRule="auto"/>
              <w:jc w:val="center"/>
              <w:rPr>
                <w:sz w:val="20"/>
                <w:szCs w:val="20"/>
              </w:rPr>
            </w:pPr>
            <w:r>
              <w:rPr>
                <w:sz w:val="20"/>
                <w:szCs w:val="20"/>
              </w:rPr>
              <w:t>1ч. в неделю (всего 34ч.)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b/>
                <w:sz w:val="20"/>
                <w:szCs w:val="20"/>
              </w:rPr>
            </w:pPr>
            <w:r>
              <w:rPr>
                <w:b/>
                <w:sz w:val="20"/>
                <w:szCs w:val="20"/>
              </w:rPr>
              <w:t>Основы комплексной безопасности (5ч.)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Экологическая безопасность и охрана окружающей среды.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ind w:firstLine="28"/>
              <w:rPr>
                <w:sz w:val="20"/>
                <w:szCs w:val="20"/>
              </w:rPr>
            </w:pPr>
            <w:r>
              <w:rPr>
                <w:sz w:val="20"/>
                <w:szCs w:val="20"/>
              </w:rPr>
              <w:t xml:space="preserve">Понятие экологической безопасности. Экологическая безопасность и охрана окружающей среды. Основные экологические проблемы, пути их решения.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Формулируют проблему экологической безопасности</w:t>
            </w:r>
          </w:p>
          <w:p w:rsidR="00886701" w:rsidRDefault="00B04066">
            <w:pPr>
              <w:autoSpaceDE w:val="0"/>
              <w:autoSpaceDN w:val="0"/>
              <w:adjustRightInd w:val="0"/>
              <w:spacing w:line="264" w:lineRule="auto"/>
              <w:ind w:firstLine="30"/>
              <w:jc w:val="both"/>
              <w:rPr>
                <w:sz w:val="20"/>
                <w:szCs w:val="20"/>
              </w:rPr>
            </w:pPr>
            <w:r>
              <w:rPr>
                <w:sz w:val="20"/>
                <w:szCs w:val="20"/>
              </w:rPr>
              <w:t>Характеризуют основные понятия экологической безопасности. Систематизируют знания об основных экологических проблемах. Систематизируют информацию об охране окружающей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rPr>
                <w:rStyle w:val="a7"/>
                <w:sz w:val="20"/>
                <w:szCs w:val="20"/>
              </w:rPr>
            </w:pPr>
            <w:hyperlink r:id="rId15" w:history="1">
              <w:r w:rsidR="00B04066">
                <w:rPr>
                  <w:rStyle w:val="a7"/>
                  <w:sz w:val="20"/>
                  <w:szCs w:val="20"/>
                </w:rPr>
                <w:t>https://www.youtube.com/watch?v=wvshn9xuOO0</w:t>
              </w:r>
            </w:hyperlink>
            <w:hyperlink r:id="rId16" w:history="1">
              <w:r w:rsidR="00B04066">
                <w:rPr>
                  <w:rStyle w:val="a7"/>
                  <w:sz w:val="20"/>
                  <w:szCs w:val="20"/>
                </w:rPr>
                <w:t>https://www.youtube.com/watch?v=QVssTOYvdH4</w:t>
              </w:r>
            </w:hyperlink>
          </w:p>
          <w:p w:rsidR="00886701" w:rsidRDefault="00886701">
            <w:pPr>
              <w:autoSpaceDE w:val="0"/>
              <w:autoSpaceDN w:val="0"/>
              <w:adjustRightInd w:val="0"/>
              <w:spacing w:line="264" w:lineRule="auto"/>
              <w:ind w:firstLine="30"/>
              <w:rPr>
                <w:rStyle w:val="a7"/>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 3</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Права, обязанности и ответственность гражданина в области охраны окружающей среды.</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Виды экологических обязанностей, основные обязанности и права граждан в сфере охраны окружающей среды. Мероприятия по охране окружающей среды</w:t>
            </w:r>
          </w:p>
          <w:p w:rsidR="00886701" w:rsidRDefault="00886701">
            <w:pPr>
              <w:autoSpaceDE w:val="0"/>
              <w:autoSpaceDN w:val="0"/>
              <w:adjustRightInd w:val="0"/>
              <w:spacing w:line="264" w:lineRule="auto"/>
              <w:ind w:firstLine="30"/>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Характеризуют понятие и виды экологических обязанностей граждан.</w:t>
            </w:r>
          </w:p>
          <w:p w:rsidR="00886701" w:rsidRDefault="00B04066">
            <w:pPr>
              <w:autoSpaceDE w:val="0"/>
              <w:autoSpaceDN w:val="0"/>
              <w:adjustRightInd w:val="0"/>
              <w:spacing w:line="264" w:lineRule="auto"/>
              <w:ind w:firstLine="30"/>
              <w:rPr>
                <w:sz w:val="20"/>
                <w:szCs w:val="20"/>
              </w:rPr>
            </w:pPr>
            <w:r>
              <w:rPr>
                <w:sz w:val="20"/>
                <w:szCs w:val="20"/>
              </w:rPr>
              <w:t>Формулируют основные права и обязанности граждан в сфере охраны окружающей среды.</w:t>
            </w:r>
          </w:p>
          <w:p w:rsidR="00886701" w:rsidRDefault="00B04066">
            <w:pPr>
              <w:autoSpaceDE w:val="0"/>
              <w:autoSpaceDN w:val="0"/>
              <w:adjustRightInd w:val="0"/>
              <w:spacing w:line="264" w:lineRule="auto"/>
              <w:ind w:firstLine="30"/>
              <w:rPr>
                <w:sz w:val="20"/>
                <w:szCs w:val="20"/>
              </w:rPr>
            </w:pPr>
            <w:r>
              <w:rPr>
                <w:sz w:val="20"/>
                <w:szCs w:val="20"/>
              </w:rPr>
              <w:t>Изучают мероприятия по охране окружающей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Природопользование и охрана окружающей среды. Экологические знаки, их предназначение и использование.</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rPr>
                <w:sz w:val="20"/>
                <w:szCs w:val="20"/>
              </w:rPr>
            </w:pPr>
            <w:r>
              <w:rPr>
                <w:sz w:val="20"/>
                <w:szCs w:val="20"/>
              </w:rPr>
              <w:t>Организации, отвечающие за защиту прав потребителей и благополучие человека, природопользование и охрану окружающей среды, и порядок обращения в них.</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rPr>
                <w:sz w:val="20"/>
                <w:szCs w:val="20"/>
              </w:rPr>
            </w:pPr>
            <w:r>
              <w:rPr>
                <w:sz w:val="20"/>
                <w:szCs w:val="20"/>
              </w:rPr>
              <w:t xml:space="preserve">Расширяют знания об организациях по защите прав потребителей и благополучии человека </w:t>
            </w:r>
          </w:p>
          <w:p w:rsidR="00886701" w:rsidRDefault="00B04066">
            <w:pPr>
              <w:autoSpaceDE w:val="0"/>
              <w:autoSpaceDN w:val="0"/>
              <w:adjustRightInd w:val="0"/>
              <w:spacing w:line="264" w:lineRule="auto"/>
              <w:rPr>
                <w:sz w:val="20"/>
                <w:szCs w:val="20"/>
              </w:rPr>
            </w:pPr>
            <w:r>
              <w:rPr>
                <w:sz w:val="20"/>
                <w:szCs w:val="20"/>
              </w:rPr>
              <w:t>Систематизируют знания о природопользовании и охране окружающей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Правила</w:t>
            </w:r>
          </w:p>
          <w:p w:rsidR="00886701" w:rsidRDefault="00B04066">
            <w:pPr>
              <w:rPr>
                <w:sz w:val="20"/>
                <w:szCs w:val="20"/>
              </w:rPr>
            </w:pPr>
            <w:r>
              <w:rPr>
                <w:sz w:val="20"/>
                <w:szCs w:val="20"/>
              </w:rPr>
              <w:t>безопасного</w:t>
            </w:r>
          </w:p>
          <w:p w:rsidR="00886701" w:rsidRDefault="00B04066">
            <w:pPr>
              <w:rPr>
                <w:sz w:val="20"/>
                <w:szCs w:val="20"/>
              </w:rPr>
            </w:pPr>
            <w:r>
              <w:rPr>
                <w:sz w:val="20"/>
                <w:szCs w:val="20"/>
              </w:rPr>
              <w:t>поведения при</w:t>
            </w:r>
          </w:p>
          <w:p w:rsidR="00886701" w:rsidRDefault="00B04066">
            <w:pPr>
              <w:rPr>
                <w:sz w:val="20"/>
                <w:szCs w:val="20"/>
              </w:rPr>
            </w:pPr>
            <w:r>
              <w:rPr>
                <w:sz w:val="20"/>
                <w:szCs w:val="20"/>
              </w:rPr>
              <w:t>неблагоприятной</w:t>
            </w:r>
          </w:p>
          <w:p w:rsidR="00886701" w:rsidRDefault="00B04066">
            <w:pPr>
              <w:rPr>
                <w:sz w:val="20"/>
                <w:szCs w:val="20"/>
              </w:rPr>
            </w:pPr>
            <w:r>
              <w:rPr>
                <w:sz w:val="20"/>
                <w:szCs w:val="20"/>
              </w:rPr>
              <w:t>экологической</w:t>
            </w:r>
          </w:p>
          <w:p w:rsidR="00886701" w:rsidRDefault="00B04066">
            <w:pPr>
              <w:rPr>
                <w:sz w:val="20"/>
                <w:szCs w:val="20"/>
              </w:rPr>
            </w:pPr>
            <w:r>
              <w:rPr>
                <w:sz w:val="20"/>
                <w:szCs w:val="20"/>
              </w:rPr>
              <w:t>обстановке.</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rPr>
                <w:sz w:val="20"/>
                <w:szCs w:val="20"/>
              </w:rPr>
            </w:pPr>
            <w:r>
              <w:rPr>
                <w:sz w:val="20"/>
                <w:szCs w:val="20"/>
              </w:rPr>
              <w:t>Неблагоприятные районы в месте проживания и факторы экориска. Средства индивидуальной защиты при экологической угрозе</w:t>
            </w:r>
          </w:p>
          <w:p w:rsidR="00886701" w:rsidRDefault="00886701">
            <w:pPr>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Знать основные</w:t>
            </w:r>
          </w:p>
          <w:p w:rsidR="00886701" w:rsidRDefault="00B04066">
            <w:pPr>
              <w:autoSpaceDE w:val="0"/>
              <w:autoSpaceDN w:val="0"/>
              <w:adjustRightInd w:val="0"/>
              <w:spacing w:line="264" w:lineRule="auto"/>
              <w:ind w:firstLine="30"/>
              <w:rPr>
                <w:sz w:val="20"/>
                <w:szCs w:val="20"/>
              </w:rPr>
            </w:pPr>
            <w:r>
              <w:rPr>
                <w:sz w:val="20"/>
                <w:szCs w:val="20"/>
              </w:rPr>
              <w:t>источники загрязнения</w:t>
            </w:r>
          </w:p>
          <w:p w:rsidR="00886701" w:rsidRDefault="00B04066">
            <w:pPr>
              <w:autoSpaceDE w:val="0"/>
              <w:autoSpaceDN w:val="0"/>
              <w:adjustRightInd w:val="0"/>
              <w:spacing w:line="264" w:lineRule="auto"/>
              <w:ind w:firstLine="30"/>
              <w:rPr>
                <w:sz w:val="20"/>
                <w:szCs w:val="20"/>
              </w:rPr>
            </w:pPr>
            <w:r>
              <w:rPr>
                <w:sz w:val="20"/>
                <w:szCs w:val="20"/>
              </w:rPr>
              <w:t>атмосферы, почвы и вод.</w:t>
            </w:r>
          </w:p>
          <w:p w:rsidR="00886701" w:rsidRDefault="00B04066">
            <w:pPr>
              <w:autoSpaceDE w:val="0"/>
              <w:autoSpaceDN w:val="0"/>
              <w:adjustRightInd w:val="0"/>
              <w:spacing w:line="264" w:lineRule="auto"/>
              <w:ind w:firstLine="30"/>
              <w:rPr>
                <w:sz w:val="20"/>
                <w:szCs w:val="20"/>
              </w:rPr>
            </w:pPr>
            <w:r>
              <w:rPr>
                <w:sz w:val="20"/>
                <w:szCs w:val="20"/>
              </w:rPr>
              <w:t>Уметь</w:t>
            </w:r>
          </w:p>
          <w:p w:rsidR="00886701" w:rsidRDefault="00B04066">
            <w:pPr>
              <w:autoSpaceDE w:val="0"/>
              <w:autoSpaceDN w:val="0"/>
              <w:adjustRightInd w:val="0"/>
              <w:spacing w:line="264" w:lineRule="auto"/>
              <w:ind w:firstLine="30"/>
              <w:rPr>
                <w:sz w:val="20"/>
                <w:szCs w:val="20"/>
              </w:rPr>
            </w:pPr>
            <w:r>
              <w:rPr>
                <w:sz w:val="20"/>
                <w:szCs w:val="20"/>
              </w:rPr>
              <w:t>противодействовать</w:t>
            </w:r>
          </w:p>
          <w:p w:rsidR="00886701" w:rsidRDefault="00B04066">
            <w:pPr>
              <w:autoSpaceDE w:val="0"/>
              <w:autoSpaceDN w:val="0"/>
              <w:adjustRightInd w:val="0"/>
              <w:spacing w:line="264" w:lineRule="auto"/>
              <w:ind w:firstLine="30"/>
              <w:rPr>
                <w:sz w:val="20"/>
                <w:szCs w:val="20"/>
              </w:rPr>
            </w:pPr>
            <w:r>
              <w:rPr>
                <w:sz w:val="20"/>
                <w:szCs w:val="20"/>
              </w:rPr>
              <w:t>воздействию</w:t>
            </w:r>
          </w:p>
          <w:p w:rsidR="00886701" w:rsidRDefault="00B04066">
            <w:pPr>
              <w:autoSpaceDE w:val="0"/>
              <w:autoSpaceDN w:val="0"/>
              <w:adjustRightInd w:val="0"/>
              <w:spacing w:line="264" w:lineRule="auto"/>
              <w:ind w:firstLine="30"/>
              <w:rPr>
                <w:sz w:val="20"/>
                <w:szCs w:val="20"/>
              </w:rPr>
            </w:pPr>
            <w:r>
              <w:rPr>
                <w:sz w:val="20"/>
                <w:szCs w:val="20"/>
              </w:rPr>
              <w:t>неблагоприятных</w:t>
            </w:r>
          </w:p>
          <w:p w:rsidR="00886701" w:rsidRDefault="00B04066">
            <w:pPr>
              <w:autoSpaceDE w:val="0"/>
              <w:autoSpaceDN w:val="0"/>
              <w:adjustRightInd w:val="0"/>
              <w:spacing w:line="264" w:lineRule="auto"/>
              <w:ind w:firstLine="30"/>
              <w:rPr>
                <w:sz w:val="20"/>
                <w:szCs w:val="20"/>
              </w:rPr>
            </w:pPr>
            <w:r>
              <w:rPr>
                <w:sz w:val="20"/>
                <w:szCs w:val="20"/>
              </w:rPr>
              <w:t>факторов окружающей</w:t>
            </w:r>
          </w:p>
          <w:p w:rsidR="00886701" w:rsidRDefault="00B04066">
            <w:pPr>
              <w:autoSpaceDE w:val="0"/>
              <w:autoSpaceDN w:val="0"/>
              <w:adjustRightInd w:val="0"/>
              <w:spacing w:line="264" w:lineRule="auto"/>
              <w:ind w:firstLine="30"/>
              <w:rPr>
                <w:sz w:val="20"/>
                <w:szCs w:val="20"/>
              </w:rPr>
            </w:pPr>
            <w:r>
              <w:rPr>
                <w:sz w:val="20"/>
                <w:szCs w:val="20"/>
              </w:rPr>
              <w:lastRenderedPageBreak/>
              <w:t>среды.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Влияние экологической безопасности на национальную безопасность РФ.</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Понятие мирового экологического пространства. Основные понятия экологической безопасности государства..</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 xml:space="preserve">Расширяют знания о мировом экологическом пространстве.  </w:t>
            </w:r>
          </w:p>
          <w:p w:rsidR="00886701" w:rsidRDefault="00B04066">
            <w:pPr>
              <w:autoSpaceDE w:val="0"/>
              <w:autoSpaceDN w:val="0"/>
              <w:adjustRightInd w:val="0"/>
              <w:spacing w:line="264" w:lineRule="auto"/>
              <w:ind w:firstLine="30"/>
              <w:rPr>
                <w:sz w:val="20"/>
                <w:szCs w:val="20"/>
              </w:rPr>
            </w:pPr>
            <w:r>
              <w:rPr>
                <w:color w:val="000000"/>
                <w:sz w:val="20"/>
                <w:szCs w:val="20"/>
                <w:shd w:val="clear" w:color="auto" w:fill="FFFFFF"/>
              </w:rPr>
              <w:t>Расширяют знания о национальных интересах Российской Федерации в экологической сфере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rPr>
                <w:sz w:val="20"/>
                <w:szCs w:val="20"/>
              </w:rPr>
            </w:pPr>
            <w:hyperlink r:id="rId17" w:history="1">
              <w:r w:rsidR="00B04066">
                <w:rPr>
                  <w:rStyle w:val="a7"/>
                  <w:sz w:val="20"/>
                  <w:szCs w:val="20"/>
                </w:rPr>
                <w:t>https://www.youtube.com/watch?v=0a2Daglg8Uc</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sz w:val="20"/>
                <w:szCs w:val="20"/>
              </w:rPr>
            </w:pPr>
            <w:r>
              <w:rPr>
                <w:b/>
                <w:sz w:val="20"/>
                <w:szCs w:val="20"/>
              </w:rPr>
              <w:t>Защита населения РФ от чрезвычайных ситуаций (7ч.)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Нормативно – правовое обеспечение в области защиты населения от опасных и чрезвычайных ситуаций.</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rPr>
                <w:sz w:val="20"/>
                <w:szCs w:val="20"/>
              </w:rPr>
            </w:pPr>
            <w:r>
              <w:rPr>
                <w:sz w:val="20"/>
                <w:szCs w:val="20"/>
              </w:rPr>
              <w:t>Основы законодательства Российской Федерации по организации защиты населения от опасных и чрезвычайных ситуаций.</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color w:val="000000"/>
                <w:sz w:val="20"/>
                <w:szCs w:val="20"/>
              </w:rPr>
              <w:t xml:space="preserve">Характеризуют основные нормативно-правовые акты Российской Федерации в области обеспечения </w:t>
            </w:r>
          </w:p>
          <w:p w:rsidR="00886701" w:rsidRDefault="00B04066">
            <w:pPr>
              <w:autoSpaceDE w:val="0"/>
              <w:autoSpaceDN w:val="0"/>
              <w:adjustRightInd w:val="0"/>
              <w:spacing w:line="264" w:lineRule="auto"/>
              <w:ind w:firstLine="30"/>
              <w:rPr>
                <w:color w:val="000000"/>
                <w:sz w:val="20"/>
                <w:szCs w:val="20"/>
              </w:rPr>
            </w:pPr>
            <w:r>
              <w:rPr>
                <w:sz w:val="20"/>
                <w:szCs w:val="20"/>
              </w:rPr>
              <w:t>защиты населения от опасных и чрезвычайных ситуаций.</w:t>
            </w:r>
            <w:r>
              <w:rPr>
                <w:color w:val="000000"/>
                <w:sz w:val="20"/>
                <w:szCs w:val="20"/>
              </w:rPr>
              <w:t xml:space="preserve"> Анализирует </w:t>
            </w:r>
            <w:r>
              <w:rPr>
                <w:sz w:val="20"/>
                <w:szCs w:val="20"/>
                <w:shd w:val="clear" w:color="auto" w:fill="FFFFFF"/>
              </w:rPr>
              <w:t>Федеральный закон «О </w:t>
            </w:r>
            <w:r>
              <w:rPr>
                <w:bCs/>
                <w:sz w:val="20"/>
                <w:szCs w:val="20"/>
                <w:shd w:val="clear" w:color="auto" w:fill="FFFFFF"/>
              </w:rPr>
              <w:t>защите</w:t>
            </w:r>
            <w:r>
              <w:rPr>
                <w:sz w:val="20"/>
                <w:szCs w:val="20"/>
                <w:shd w:val="clear" w:color="auto" w:fill="FFFFFF"/>
              </w:rPr>
              <w:t> </w:t>
            </w:r>
            <w:r>
              <w:rPr>
                <w:bCs/>
                <w:sz w:val="20"/>
                <w:szCs w:val="20"/>
                <w:shd w:val="clear" w:color="auto" w:fill="FFFFFF"/>
              </w:rPr>
              <w:t>населения</w:t>
            </w:r>
            <w:r>
              <w:rPr>
                <w:sz w:val="20"/>
                <w:szCs w:val="20"/>
                <w:shd w:val="clear" w:color="auto" w:fill="FFFFFF"/>
              </w:rPr>
              <w:t> и территорий  </w:t>
            </w:r>
            <w:r>
              <w:rPr>
                <w:bCs/>
                <w:sz w:val="20"/>
                <w:szCs w:val="20"/>
                <w:shd w:val="clear" w:color="auto" w:fill="FFFFFF"/>
              </w:rPr>
              <w:t>от</w:t>
            </w:r>
            <w:r>
              <w:rPr>
                <w:sz w:val="20"/>
                <w:szCs w:val="20"/>
                <w:shd w:val="clear" w:color="auto" w:fill="FFFFFF"/>
              </w:rPr>
              <w:t> </w:t>
            </w:r>
            <w:r>
              <w:rPr>
                <w:bCs/>
                <w:sz w:val="20"/>
                <w:szCs w:val="20"/>
                <w:shd w:val="clear" w:color="auto" w:fill="FFFFFF"/>
              </w:rPr>
              <w:t>чрезвычайных ситуаций</w:t>
            </w:r>
            <w:r>
              <w:rPr>
                <w:sz w:val="20"/>
                <w:szCs w:val="20"/>
                <w:shd w:val="clear" w:color="auto" w:fill="FFFFFF"/>
              </w:rPr>
              <w:t> природного и техногенного характера» и др.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pStyle w:val="af7"/>
              <w:shd w:val="clear" w:color="auto" w:fill="FFFFFF"/>
              <w:spacing w:before="0" w:beforeAutospacing="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П.6</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rPr>
          <w:trHeight w:val="12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Права, обязанности и ответственность гражданина в области организации защиты населения от опасных и чрезвычайных ситуаций.</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000000"/>
                <w:sz w:val="20"/>
                <w:szCs w:val="20"/>
              </w:rPr>
            </w:pPr>
            <w:r>
              <w:rPr>
                <w:color w:val="000000"/>
                <w:sz w:val="20"/>
                <w:szCs w:val="20"/>
              </w:rPr>
              <w:t xml:space="preserve">Права и обязанности граждан в области защиты от ЧС.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000000"/>
                <w:sz w:val="20"/>
                <w:szCs w:val="20"/>
              </w:rPr>
            </w:pPr>
            <w:r>
              <w:rPr>
                <w:color w:val="000000"/>
                <w:sz w:val="20"/>
                <w:szCs w:val="20"/>
              </w:rPr>
              <w:t xml:space="preserve">Формулируют основные права и обязанности граждан в области защиты от ЧС. </w:t>
            </w:r>
          </w:p>
          <w:p w:rsidR="00886701" w:rsidRDefault="00886701">
            <w:pPr>
              <w:autoSpaceDE w:val="0"/>
              <w:autoSpaceDN w:val="0"/>
              <w:adjustRightInd w:val="0"/>
              <w:spacing w:line="264" w:lineRule="auto"/>
              <w:ind w:firstLine="30"/>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color w:val="FF0000"/>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П.6</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Государственная система по защите населения от опасных и чрезвычайных ситуаций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Составляющие государственной системы по защите населения от опасных и чрезвычайных ситуаций. Цели и задачи  РСЧС.</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rPr>
                <w:color w:val="000000"/>
                <w:sz w:val="20"/>
                <w:szCs w:val="20"/>
              </w:rPr>
            </w:pPr>
            <w:r>
              <w:rPr>
                <w:sz w:val="20"/>
                <w:szCs w:val="20"/>
              </w:rPr>
              <w:t>Х</w:t>
            </w:r>
            <w:r>
              <w:rPr>
                <w:color w:val="000000"/>
                <w:sz w:val="20"/>
                <w:szCs w:val="20"/>
              </w:rPr>
              <w:t>арактеризуют предназначение Единой государственной системы предупреждения и ликвидации чрезвычайных ситуаций, её структуру и основные задачи Анализируют режимы повседневной деятельности, повышенной готовности и чрезвычайной ситуации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pPr>
            <w:hyperlink r:id="rId18" w:history="1">
              <w:r w:rsidR="00B04066">
                <w:rPr>
                  <w:rStyle w:val="a7"/>
                  <w:sz w:val="20"/>
                  <w:szCs w:val="20"/>
                </w:rPr>
                <w:t>https://www.youtube.com/watch?v=SJJydH1_sHM</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 11</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Основные направления деятельности государства по защите населения от опасных и чрезвычайных ситуаций.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000000"/>
                <w:sz w:val="20"/>
                <w:szCs w:val="20"/>
              </w:rPr>
            </w:pPr>
            <w:r>
              <w:rPr>
                <w:color w:val="000000"/>
                <w:sz w:val="20"/>
                <w:szCs w:val="20"/>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обучение населения.</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color w:val="000000"/>
                <w:sz w:val="20"/>
                <w:szCs w:val="20"/>
              </w:rPr>
              <w:t>Анализируютосновные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Формируют представление о прогнозе ЧС и обучении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rPr>
                <w:color w:val="FF0000"/>
                <w:sz w:val="20"/>
                <w:szCs w:val="20"/>
              </w:rPr>
            </w:pPr>
            <w:hyperlink r:id="rId19" w:history="1">
              <w:r w:rsidR="00B04066">
                <w:rPr>
                  <w:rStyle w:val="a7"/>
                  <w:sz w:val="20"/>
                  <w:szCs w:val="20"/>
                </w:rPr>
                <w:t>https://www.youtube.com/watch?v=UOEN2caeP7E</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 12</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10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Чрезвычайные ситуации, характерные для региона проживания и их характеристика. Военные угрозы.</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000000"/>
                <w:sz w:val="20"/>
                <w:szCs w:val="20"/>
              </w:rPr>
            </w:pPr>
            <w:r>
              <w:rPr>
                <w:color w:val="000000"/>
                <w:sz w:val="20"/>
                <w:szCs w:val="20"/>
              </w:rPr>
              <w:t>Характеризуют потенциальные опасности природного, техногенного и социального характера, характерные для Ярославской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 стр 222</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Правила поведения в условиях чрезвычайных ситуаций природного, социального и техногенного характера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000000"/>
                <w:sz w:val="20"/>
                <w:szCs w:val="20"/>
              </w:rPr>
            </w:pPr>
            <w:r>
              <w:rPr>
                <w:color w:val="000000"/>
                <w:sz w:val="20"/>
                <w:szCs w:val="20"/>
              </w:rPr>
              <w:t>Формулируют правила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Моделируют действия населения по сигналам оповещения о чрезвычайных ситуациях природного, социального и техногенного характера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pPr>
            <w:hyperlink r:id="rId20" w:history="1">
              <w:r w:rsidR="00B04066">
                <w:rPr>
                  <w:rStyle w:val="a7"/>
                  <w:sz w:val="20"/>
                  <w:szCs w:val="20"/>
                </w:rPr>
                <w:t>https://www.youtube.com/watch?v=KXL-4Wt0tOw</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Стр. 66-75</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Средства индивидуальной и коллективной защиты населения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886701" w:rsidRDefault="00886701">
            <w:pPr>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000000"/>
                <w:sz w:val="20"/>
                <w:szCs w:val="20"/>
              </w:rPr>
            </w:pPr>
            <w:r>
              <w:rPr>
                <w:color w:val="000000"/>
                <w:sz w:val="20"/>
                <w:szCs w:val="20"/>
              </w:rPr>
              <w:t>Отрабатывают использование сигнальных цветов, знаков безопасности, сигнальной разметки и плана эвакуации, средств индивидуальной, коллективной защиты и приборов индивидуального дозиметрического контроля в практической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rPr>
                <w:sz w:val="20"/>
                <w:szCs w:val="20"/>
              </w:rPr>
            </w:pPr>
            <w:hyperlink r:id="rId21" w:history="1">
              <w:r w:rsidR="00B04066">
                <w:rPr>
                  <w:rStyle w:val="a7"/>
                  <w:sz w:val="20"/>
                  <w:szCs w:val="20"/>
                </w:rPr>
                <w:t>https://www.youtube.com/watch?v=UijD45ZMNnU</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П.18 . 20</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sz w:val="20"/>
                <w:szCs w:val="20"/>
              </w:rPr>
            </w:pPr>
            <w:r>
              <w:rPr>
                <w:b/>
                <w:sz w:val="20"/>
                <w:szCs w:val="20"/>
              </w:rPr>
              <w:t>Основы противодействия терроризмы, экстремизму и наркотизму в Российской Федерации (4ч.)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Сущность явлений экстремизма, терроризма и наркотизма.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 xml:space="preserve">Сущность явлений экстремизма, терроризма и наркотизма. Основные понятия. </w:t>
            </w:r>
          </w:p>
          <w:p w:rsidR="00886701" w:rsidRDefault="00B04066">
            <w:pPr>
              <w:autoSpaceDE w:val="0"/>
              <w:autoSpaceDN w:val="0"/>
              <w:adjustRightInd w:val="0"/>
              <w:spacing w:line="264" w:lineRule="auto"/>
              <w:ind w:firstLine="30"/>
              <w:rPr>
                <w:sz w:val="20"/>
                <w:szCs w:val="20"/>
              </w:rPr>
            </w:pPr>
            <w:r>
              <w:rPr>
                <w:sz w:val="20"/>
                <w:szCs w:val="20"/>
              </w:rPr>
              <w:t xml:space="preserve">Терроризм как крайняя форма проявления </w:t>
            </w:r>
            <w:r>
              <w:rPr>
                <w:sz w:val="20"/>
                <w:szCs w:val="20"/>
              </w:rPr>
              <w:lastRenderedPageBreak/>
              <w:t>экстремизма. Разновидности терроризма.</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 xml:space="preserve">Характеризуют основные понятия экстремизма, терроризма и наркотизма. </w:t>
            </w:r>
          </w:p>
          <w:p w:rsidR="00886701" w:rsidRDefault="00886701">
            <w:pPr>
              <w:autoSpaceDE w:val="0"/>
              <w:autoSpaceDN w:val="0"/>
              <w:adjustRightInd w:val="0"/>
              <w:spacing w:line="264" w:lineRule="auto"/>
              <w:ind w:firstLine="3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pPr>
            <w:hyperlink r:id="rId22" w:history="1">
              <w:r w:rsidR="00B04066">
                <w:rPr>
                  <w:rStyle w:val="a7"/>
                  <w:sz w:val="20"/>
                  <w:szCs w:val="20"/>
                </w:rPr>
                <w:t>https://www.youtube.com/watch?v=qzECYhvYN48</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12</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14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Законодательство Российской Федерации в области противодействия экстремизму, терроризму и наркотизму</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Характеризуют основные положения нормативно-правовых актов Российской Федерации по противодействию терроризму, экстремизму и наркотизму. Характеризуют комплекс мер, принимаемых в Российской Федерации по противодействию терроризму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10</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tabs>
                <w:tab w:val="left" w:pos="0"/>
              </w:tabs>
              <w:ind w:hanging="6"/>
              <w:jc w:val="both"/>
              <w:rPr>
                <w:sz w:val="20"/>
                <w:szCs w:val="20"/>
              </w:rPr>
            </w:pPr>
            <w:r>
              <w:rPr>
                <w:sz w:val="20"/>
                <w:szCs w:val="20"/>
              </w:rPr>
              <w:t xml:space="preserve">Органы исполнительной власти, осуществляющие противодействие экстремизму, терроризму и наркотизму в Российской Федерации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Национальный антитеррористический комитет (НАК), его предназначение, структура и задачи.   Роль и место гражданской обороны и Вооруженных сил Российской Федерации  в противодействии терроризму</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Анализируют деятельность органов исполнительной власти, осуществляющих противодействие экстремизму, терроризму и наркотизму в Российской Федерации</w:t>
            </w:r>
          </w:p>
          <w:p w:rsidR="00886701" w:rsidRDefault="00B04066">
            <w:pPr>
              <w:autoSpaceDE w:val="0"/>
              <w:autoSpaceDN w:val="0"/>
              <w:adjustRightInd w:val="0"/>
              <w:spacing w:line="264" w:lineRule="auto"/>
              <w:ind w:firstLine="30"/>
              <w:rPr>
                <w:sz w:val="20"/>
                <w:szCs w:val="20"/>
              </w:rPr>
            </w:pPr>
            <w:r>
              <w:rPr>
                <w:sz w:val="20"/>
                <w:szCs w:val="20"/>
              </w:rPr>
              <w:t xml:space="preserve">Характеризуют основное предназначение Национального антитеррористического комитета, его структуру и задачи по противодействию экстремизму и терроризму. Характеризуют роль и место гражданской обороны Вооруженных сил Российской Федерации по защите населения итерриторий от террористических актов.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pPr>
            <w:hyperlink r:id="rId23" w:history="1">
              <w:r w:rsidR="00B04066">
                <w:rPr>
                  <w:rStyle w:val="a7"/>
                  <w:sz w:val="20"/>
                  <w:szCs w:val="20"/>
                </w:rPr>
                <w:t>https://www.youtube.com/watch?v=sefbzO2VrOA</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Права и ответственность гражданина в области противодействия экстремизму, терроризму и наркотизму в Российской Федерации.</w:t>
            </w:r>
          </w:p>
          <w:p w:rsidR="00886701" w:rsidRDefault="00886701">
            <w:pP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Уголовная ответственность за террористическую деятельность. Ответственность за осуществление экстремистской деятельности.</w:t>
            </w:r>
          </w:p>
          <w:p w:rsidR="00886701" w:rsidRDefault="00B04066">
            <w:pPr>
              <w:autoSpaceDE w:val="0"/>
              <w:autoSpaceDN w:val="0"/>
              <w:adjustRightInd w:val="0"/>
              <w:spacing w:line="264" w:lineRule="auto"/>
              <w:ind w:firstLine="30"/>
              <w:rPr>
                <w:sz w:val="20"/>
                <w:szCs w:val="20"/>
              </w:rPr>
            </w:pPr>
            <w:r>
              <w:rPr>
                <w:sz w:val="20"/>
                <w:szCs w:val="20"/>
              </w:rPr>
              <w:t xml:space="preserve">Способы противодействия вовлечению в экстремистскую и террористическую деятельность, распространению и употреблению </w:t>
            </w:r>
            <w:r>
              <w:rPr>
                <w:sz w:val="20"/>
                <w:szCs w:val="20"/>
              </w:rPr>
              <w:lastRenderedPageBreak/>
              <w:t xml:space="preserve">наркотических средств.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Формулируют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886701" w:rsidRDefault="00B04066">
            <w:pPr>
              <w:autoSpaceDE w:val="0"/>
              <w:autoSpaceDN w:val="0"/>
              <w:adjustRightInd w:val="0"/>
              <w:spacing w:line="264" w:lineRule="auto"/>
              <w:ind w:firstLine="30"/>
              <w:rPr>
                <w:sz w:val="20"/>
                <w:szCs w:val="20"/>
              </w:rPr>
            </w:pPr>
            <w:r>
              <w:rPr>
                <w:sz w:val="20"/>
                <w:szCs w:val="20"/>
              </w:rPr>
              <w:t>Характеризуют основные меры уголовной ответственности за участие в экстремистской и террористической деятельности, предусмотренные Уголовным кодексом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Запись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jc w:val="center"/>
              <w:rPr>
                <w:sz w:val="20"/>
                <w:szCs w:val="20"/>
              </w:rPr>
            </w:pPr>
            <w:r>
              <w:rPr>
                <w:b/>
                <w:sz w:val="20"/>
                <w:szCs w:val="20"/>
              </w:rPr>
              <w:lastRenderedPageBreak/>
              <w:t>Основы медицинских знаний и оказание первой помощи (4ч.)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Основы законодательства Российской Федерации в области оказания первой помощи.</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000000"/>
                <w:sz w:val="20"/>
                <w:szCs w:val="20"/>
              </w:rPr>
            </w:pPr>
            <w:r>
              <w:rPr>
                <w:color w:val="000000"/>
                <w:sz w:val="20"/>
                <w:szCs w:val="20"/>
              </w:rPr>
              <w:t>Нормативно – правовые документы, регламентирующие оказание первой помощи пострадавшему.</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000000"/>
                <w:sz w:val="20"/>
                <w:szCs w:val="20"/>
              </w:rPr>
            </w:pPr>
            <w:r>
              <w:rPr>
                <w:color w:val="000000"/>
                <w:sz w:val="20"/>
                <w:szCs w:val="20"/>
              </w:rPr>
              <w:t>Анализируют нормативно – правовые документы, регламентирующие оказание первой помощи пострадавшему.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подготовить сообщение по теме</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Права, обязанности и ответственность гражданина при оказании первой помощи.</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 xml:space="preserve"> Ответственность за неоказание первой помощи.</w:t>
            </w:r>
          </w:p>
          <w:p w:rsidR="00886701" w:rsidRDefault="00B04066">
            <w:pPr>
              <w:autoSpaceDE w:val="0"/>
              <w:autoSpaceDN w:val="0"/>
              <w:adjustRightInd w:val="0"/>
              <w:spacing w:line="264" w:lineRule="auto"/>
              <w:ind w:firstLine="30"/>
              <w:rPr>
                <w:sz w:val="20"/>
                <w:szCs w:val="20"/>
              </w:rPr>
            </w:pPr>
            <w:r>
              <w:rPr>
                <w:sz w:val="20"/>
                <w:szCs w:val="20"/>
              </w:rPr>
              <w:t xml:space="preserve"> Обязанность по оказанию первой помощи для различных участников</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Решают ситуативные задачи  по оказанию первой помощи.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color w:val="FF0000"/>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Мероприятия и способы оказания первой помощи при неотложных состояниях.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Состояния, требующие проведения первой помощи. Общие правила оказания первой помощи</w:t>
            </w:r>
          </w:p>
          <w:p w:rsidR="00886701" w:rsidRDefault="00B04066">
            <w:pPr>
              <w:autoSpaceDE w:val="0"/>
              <w:autoSpaceDN w:val="0"/>
              <w:adjustRightInd w:val="0"/>
              <w:spacing w:line="264" w:lineRule="auto"/>
              <w:ind w:firstLine="30"/>
              <w:rPr>
                <w:sz w:val="20"/>
                <w:szCs w:val="20"/>
              </w:rPr>
            </w:pPr>
            <w:r>
              <w:rPr>
                <w:sz w:val="20"/>
                <w:szCs w:val="20"/>
              </w:rPr>
              <w:t xml:space="preserve">Первая помощь при острой сердечной недостаточности и инсульте, при ранениях.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Характеризуют виды неотложных состояний и их последствия. Формируют умения в оказании первой помощи при различных повреждениях, травмах и неотложных состояниях. Последовательно выполняют приёмы оказания первой помощи при различных неотложных состояниях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rPr>
                <w:sz w:val="20"/>
                <w:szCs w:val="20"/>
              </w:rPr>
            </w:pPr>
            <w:hyperlink r:id="rId24" w:history="1">
              <w:r w:rsidR="00B04066">
                <w:rPr>
                  <w:rStyle w:val="a7"/>
                  <w:sz w:val="20"/>
                  <w:szCs w:val="20"/>
                </w:rPr>
                <w:t>https://www.youtube.com/watch?v=iMULw3lJloY</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 31-35</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Правила и способы транспортировки пострадавших.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Общие правила транспортировки пострадавшего</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Отрабатывают втроем (впятером) правила транспортировки пострадавшего.</w:t>
            </w:r>
          </w:p>
          <w:p w:rsidR="00886701" w:rsidRDefault="00B04066">
            <w:pPr>
              <w:autoSpaceDE w:val="0"/>
              <w:autoSpaceDN w:val="0"/>
              <w:adjustRightInd w:val="0"/>
              <w:spacing w:line="264" w:lineRule="auto"/>
              <w:ind w:firstLine="30"/>
              <w:rPr>
                <w:sz w:val="20"/>
                <w:szCs w:val="20"/>
              </w:rPr>
            </w:pPr>
            <w:r>
              <w:rPr>
                <w:sz w:val="20"/>
                <w:szCs w:val="20"/>
              </w:rPr>
              <w:t>Определяют способы транспортировки в зависимости от травмы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pPr>
            <w:hyperlink r:id="rId25" w:history="1">
              <w:r w:rsidR="00B04066">
                <w:rPr>
                  <w:rStyle w:val="a7"/>
                  <w:sz w:val="20"/>
                  <w:szCs w:val="20"/>
                </w:rPr>
                <w:t>https://www.youtube.com/watch?v=Htb0ux0pNow</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подготовить сообщение по теме</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jc w:val="center"/>
              <w:rPr>
                <w:sz w:val="20"/>
                <w:szCs w:val="20"/>
              </w:rPr>
            </w:pPr>
            <w:r>
              <w:rPr>
                <w:b/>
                <w:sz w:val="20"/>
                <w:szCs w:val="20"/>
              </w:rPr>
              <w:t>Основы обороны государства (5ч.)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История создания ВС РФ.</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История создания Вооружённых Сил Российской Федерации.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Характеризуют основные этапы становления Вооружённых Сил России и их основное предназначение в современных условиях. Формируют чувство гордости за свою Родину и уважение к подвигам наших воинов – защитников Отечества.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37</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Вооружённые Силы Российской Федерации – защитники нашего Отечества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 xml:space="preserve">Состав Вооружённых Сил Российской Федерации. Руководство и управление Вооружёнными Силами </w:t>
            </w:r>
            <w:r>
              <w:rPr>
                <w:sz w:val="20"/>
                <w:szCs w:val="20"/>
              </w:rPr>
              <w:lastRenderedPageBreak/>
              <w:t xml:space="preserve">Российской Федерации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Формируют убеждение в том, что Вооружённые Силы России всегда будут составлять основу защиты нашего Отечества от военных угроз.</w:t>
            </w:r>
          </w:p>
          <w:p w:rsidR="00886701" w:rsidRDefault="00886701">
            <w:pPr>
              <w:autoSpaceDE w:val="0"/>
              <w:autoSpaceDN w:val="0"/>
              <w:adjustRightInd w:val="0"/>
              <w:spacing w:line="264" w:lineRule="auto"/>
              <w:ind w:firstLine="3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pPr>
            <w:hyperlink r:id="rId26" w:history="1">
              <w:r w:rsidR="00B04066">
                <w:rPr>
                  <w:rStyle w:val="a7"/>
                  <w:sz w:val="20"/>
                  <w:szCs w:val="20"/>
                </w:rPr>
                <w:t>https://www.youtube.com/watch?v=UgBJZltU350</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21-22</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23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Структура ВС РФ.</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Военная организация государства, ее предназначение, состав Вооружённых Сил Российской Федерации, руководство и управление Вооружёнными Силами Российской Федерации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Характеризуют военную организацию государства, её предназначение, состав Вооружённых Сил Российской Федерации, руководство и управление Вооружёнными Силами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21-22</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Виды и рода войск ВС РФ, их предназначение и задачи.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Сухопутные войска (СВ), воздушно-космические силы, военно-морской флот их состав и предназначение. Ракетные войска стратегического назначения (РВСН), Воздушно-десантные войска, их состав и предназначение. Войска и воинские формирования, не входящие в состав Вооружённых Сил Российской Федерации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Характеризуют виды и самостоятельные рода войск ВСРФ.</w:t>
            </w:r>
          </w:p>
          <w:p w:rsidR="00886701" w:rsidRDefault="00B04066">
            <w:pPr>
              <w:autoSpaceDE w:val="0"/>
              <w:autoSpaceDN w:val="0"/>
              <w:adjustRightInd w:val="0"/>
              <w:spacing w:line="264" w:lineRule="auto"/>
              <w:ind w:firstLine="30"/>
              <w:rPr>
                <w:sz w:val="20"/>
                <w:szCs w:val="20"/>
              </w:rPr>
            </w:pPr>
            <w:r>
              <w:rPr>
                <w:sz w:val="20"/>
                <w:szCs w:val="20"/>
              </w:rPr>
              <w:t>Характеризуют в общих чертах войска и воинские формирования, не входящие в состав Вооружённых Сил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pPr>
            <w:hyperlink r:id="rId27" w:history="1">
              <w:r w:rsidR="00B04066">
                <w:rPr>
                  <w:rStyle w:val="a4"/>
                  <w:sz w:val="20"/>
                  <w:szCs w:val="20"/>
                </w:rPr>
                <w:t>https://www.youtube.com/watch?v=UgBJZltU350</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21</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Воинские символы, традиции и ритуалы в ВС РФ.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 xml:space="preserve">Патриотизм и верность воинскому долгу. Дружба и войсковое товарищество. Символы воинской чести. Боевое знамя. Порядок вручения боевого знамени воинской части. Ордена – почетные награды за воинские отличия и заслуги в бою и военной службе. Военная присяга. Порядок приведения к военной присяге. Порядок вручения личному составу вооружения, военной техники и стрелкового оружия. Ритуал подъема и </w:t>
            </w:r>
            <w:r>
              <w:rPr>
                <w:sz w:val="20"/>
                <w:szCs w:val="20"/>
              </w:rPr>
              <w:lastRenderedPageBreak/>
              <w:t>спуска Государственного Флага Российской Федерации.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Формируют качества, которыми должен обладать военнослужащий как гражданин Российской Федерации и защитник Отечества. Характеризуют основные черты патриотизма, присущие военнослужащему. Формируют убеждение, что для военнослужащего Вооружённых Сил Российской Федерации любовь к Родине должна быть превыше всего. Формируют убеждение в том, что взаимоотношения военнослужащих, основанные на дружбе и войсковом товариществе, обеспечивают высокий уровень боеспособности частей и подразделений Вооружённых Сил Российской Федерации</w:t>
            </w:r>
          </w:p>
          <w:p w:rsidR="00886701" w:rsidRDefault="00B04066">
            <w:pPr>
              <w:autoSpaceDE w:val="0"/>
              <w:autoSpaceDN w:val="0"/>
              <w:adjustRightInd w:val="0"/>
              <w:spacing w:line="264" w:lineRule="auto"/>
              <w:ind w:firstLine="30"/>
              <w:rPr>
                <w:sz w:val="20"/>
                <w:szCs w:val="20"/>
              </w:rPr>
            </w:pPr>
            <w:r>
              <w:rPr>
                <w:sz w:val="20"/>
                <w:szCs w:val="20"/>
              </w:rPr>
              <w:lastRenderedPageBreak/>
              <w:t>Знакомятся с воинскими символами и ритуалами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pPr>
            <w:hyperlink r:id="rId28" w:history="1">
              <w:r w:rsidR="00B04066">
                <w:rPr>
                  <w:rStyle w:val="a7"/>
                  <w:sz w:val="20"/>
                  <w:szCs w:val="20"/>
                </w:rPr>
                <w:t>https://www.youtube.com/watch?v=cD-Z4mrLMsg</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25</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rPr>
          <w:trHeight w:val="70"/>
        </w:trPr>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jc w:val="center"/>
              <w:rPr>
                <w:sz w:val="20"/>
                <w:szCs w:val="20"/>
              </w:rPr>
            </w:pPr>
            <w:r>
              <w:rPr>
                <w:b/>
                <w:sz w:val="20"/>
                <w:szCs w:val="20"/>
              </w:rPr>
              <w:lastRenderedPageBreak/>
              <w:t>Элементы начальной военной подготовки (9ч.)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 xml:space="preserve">Строевая подготовка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Строи и управление ими. Строевые приёмы и движения</w:t>
            </w:r>
          </w:p>
          <w:p w:rsidR="00886701" w:rsidRDefault="00B04066">
            <w:pPr>
              <w:autoSpaceDE w:val="0"/>
              <w:autoSpaceDN w:val="0"/>
              <w:adjustRightInd w:val="0"/>
              <w:spacing w:line="264" w:lineRule="auto"/>
              <w:ind w:firstLine="30"/>
              <w:rPr>
                <w:sz w:val="20"/>
                <w:szCs w:val="20"/>
              </w:rPr>
            </w:pPr>
            <w:r>
              <w:rPr>
                <w:sz w:val="20"/>
                <w:szCs w:val="20"/>
              </w:rPr>
              <w:t>без оружия</w:t>
            </w:r>
          </w:p>
        </w:tc>
        <w:tc>
          <w:tcPr>
            <w:tcW w:w="3811" w:type="dxa"/>
            <w:vMerge w:val="restart"/>
            <w:tcBorders>
              <w:top w:val="single" w:sz="4" w:space="0" w:color="auto"/>
              <w:left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Обосновывают значение строевой подготовки</w:t>
            </w:r>
          </w:p>
          <w:p w:rsidR="00886701" w:rsidRDefault="00B04066">
            <w:pPr>
              <w:autoSpaceDE w:val="0"/>
              <w:autoSpaceDN w:val="0"/>
              <w:adjustRightInd w:val="0"/>
              <w:spacing w:line="264" w:lineRule="auto"/>
              <w:ind w:firstLine="30"/>
              <w:rPr>
                <w:sz w:val="20"/>
                <w:szCs w:val="20"/>
              </w:rPr>
            </w:pPr>
            <w:r>
              <w:rPr>
                <w:sz w:val="20"/>
                <w:szCs w:val="20"/>
              </w:rPr>
              <w:t>в деле обучения и воспитания</w:t>
            </w:r>
          </w:p>
          <w:p w:rsidR="00886701" w:rsidRDefault="00B04066">
            <w:pPr>
              <w:autoSpaceDE w:val="0"/>
              <w:autoSpaceDN w:val="0"/>
              <w:adjustRightInd w:val="0"/>
              <w:spacing w:line="264" w:lineRule="auto"/>
              <w:ind w:firstLine="30"/>
              <w:rPr>
                <w:sz w:val="20"/>
                <w:szCs w:val="20"/>
              </w:rPr>
            </w:pPr>
            <w:r>
              <w:rPr>
                <w:sz w:val="20"/>
                <w:szCs w:val="20"/>
              </w:rPr>
              <w:t>военнослужащих.</w:t>
            </w:r>
          </w:p>
          <w:p w:rsidR="00886701" w:rsidRDefault="00B04066">
            <w:pPr>
              <w:autoSpaceDE w:val="0"/>
              <w:autoSpaceDN w:val="0"/>
              <w:adjustRightInd w:val="0"/>
              <w:spacing w:line="264" w:lineRule="auto"/>
              <w:ind w:firstLine="30"/>
              <w:rPr>
                <w:sz w:val="20"/>
                <w:szCs w:val="20"/>
              </w:rPr>
            </w:pPr>
            <w:r>
              <w:rPr>
                <w:sz w:val="20"/>
                <w:szCs w:val="20"/>
              </w:rPr>
              <w:t>Отрабатывают выполнение строевых</w:t>
            </w:r>
          </w:p>
          <w:p w:rsidR="00886701" w:rsidRDefault="00B04066">
            <w:pPr>
              <w:autoSpaceDE w:val="0"/>
              <w:autoSpaceDN w:val="0"/>
              <w:adjustRightInd w:val="0"/>
              <w:spacing w:line="264" w:lineRule="auto"/>
              <w:ind w:firstLine="30"/>
              <w:rPr>
                <w:sz w:val="20"/>
                <w:szCs w:val="20"/>
              </w:rPr>
            </w:pPr>
            <w:r>
              <w:rPr>
                <w:sz w:val="20"/>
                <w:szCs w:val="20"/>
              </w:rPr>
              <w:t>приёмов на месте и в движении.</w:t>
            </w:r>
          </w:p>
          <w:p w:rsidR="00886701" w:rsidRDefault="00B04066">
            <w:pPr>
              <w:autoSpaceDE w:val="0"/>
              <w:autoSpaceDN w:val="0"/>
              <w:adjustRightInd w:val="0"/>
              <w:spacing w:line="264" w:lineRule="auto"/>
              <w:ind w:firstLine="30"/>
              <w:rPr>
                <w:sz w:val="20"/>
                <w:szCs w:val="20"/>
              </w:rPr>
            </w:pPr>
            <w:r>
              <w:rPr>
                <w:sz w:val="20"/>
                <w:szCs w:val="20"/>
              </w:rPr>
              <w:t>Характеризуют строи отделения.</w:t>
            </w:r>
          </w:p>
          <w:p w:rsidR="00886701" w:rsidRDefault="00B04066">
            <w:pPr>
              <w:autoSpaceDE w:val="0"/>
              <w:autoSpaceDN w:val="0"/>
              <w:adjustRightInd w:val="0"/>
              <w:spacing w:line="264" w:lineRule="auto"/>
              <w:ind w:firstLine="30"/>
              <w:rPr>
                <w:sz w:val="20"/>
                <w:szCs w:val="20"/>
              </w:rPr>
            </w:pPr>
            <w:r>
              <w:rPr>
                <w:sz w:val="20"/>
                <w:szCs w:val="20"/>
              </w:rPr>
              <w:t>Отрабатывают выполнение воинского</w:t>
            </w:r>
          </w:p>
          <w:p w:rsidR="00886701" w:rsidRDefault="00B04066">
            <w:pPr>
              <w:autoSpaceDE w:val="0"/>
              <w:autoSpaceDN w:val="0"/>
              <w:adjustRightInd w:val="0"/>
              <w:spacing w:line="264" w:lineRule="auto"/>
              <w:ind w:firstLine="30"/>
              <w:rPr>
                <w:sz w:val="20"/>
                <w:szCs w:val="20"/>
              </w:rPr>
            </w:pPr>
            <w:r>
              <w:rPr>
                <w:sz w:val="20"/>
                <w:szCs w:val="20"/>
              </w:rPr>
              <w:t>приветствия одиночно и в строю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pPr>
            <w:hyperlink r:id="rId29" w:history="1">
              <w:r w:rsidR="00B04066">
                <w:rPr>
                  <w:rStyle w:val="a7"/>
                  <w:sz w:val="20"/>
                  <w:szCs w:val="20"/>
                </w:rPr>
                <w:t>https://www.youtube.com/watch?v=vsCAG8r2QQs</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57-58</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sz w:val="20"/>
                <w:szCs w:val="20"/>
              </w:rPr>
            </w:pPr>
            <w:r>
              <w:rPr>
                <w:sz w:val="20"/>
                <w:szCs w:val="20"/>
              </w:rPr>
              <w:t>Строевая подготовка</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rPr>
                <w:sz w:val="20"/>
                <w:szCs w:val="20"/>
              </w:rPr>
            </w:pPr>
            <w:r>
              <w:rPr>
                <w:sz w:val="20"/>
                <w:szCs w:val="20"/>
              </w:rPr>
              <w:t>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886701" w:rsidRDefault="00886701">
            <w:pPr>
              <w:ind w:hanging="6"/>
              <w:rPr>
                <w:i/>
                <w:sz w:val="20"/>
                <w:szCs w:val="20"/>
              </w:rPr>
            </w:pPr>
          </w:p>
        </w:tc>
        <w:tc>
          <w:tcPr>
            <w:tcW w:w="3811" w:type="dxa"/>
            <w:vMerge/>
            <w:tcBorders>
              <w:left w:val="single" w:sz="4" w:space="0" w:color="auto"/>
              <w:bottom w:val="single" w:sz="4" w:space="0" w:color="auto"/>
              <w:right w:val="single" w:sz="4" w:space="0" w:color="auto"/>
            </w:tcBorders>
          </w:tcPr>
          <w:p w:rsidR="00886701" w:rsidRDefault="00886701">
            <w:pPr>
              <w:autoSpaceDE w:val="0"/>
              <w:autoSpaceDN w:val="0"/>
              <w:adjustRightInd w:val="0"/>
              <w:spacing w:line="264" w:lineRule="auto"/>
              <w:ind w:firstLine="3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Стр. 356</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 xml:space="preserve">Огневая подготовка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Изучают и объясняют назначение и боевые</w:t>
            </w:r>
          </w:p>
          <w:p w:rsidR="00886701" w:rsidRDefault="00B04066">
            <w:pPr>
              <w:autoSpaceDE w:val="0"/>
              <w:autoSpaceDN w:val="0"/>
              <w:adjustRightInd w:val="0"/>
              <w:spacing w:line="264" w:lineRule="auto"/>
              <w:ind w:firstLine="30"/>
              <w:rPr>
                <w:sz w:val="20"/>
                <w:szCs w:val="20"/>
              </w:rPr>
            </w:pPr>
            <w:r>
              <w:rPr>
                <w:sz w:val="20"/>
                <w:szCs w:val="20"/>
              </w:rPr>
              <w:t>свойства автомата Калашникова.</w:t>
            </w:r>
          </w:p>
          <w:p w:rsidR="00886701" w:rsidRDefault="00B04066">
            <w:pPr>
              <w:autoSpaceDE w:val="0"/>
              <w:autoSpaceDN w:val="0"/>
              <w:adjustRightInd w:val="0"/>
              <w:spacing w:line="264" w:lineRule="auto"/>
              <w:ind w:firstLine="30"/>
              <w:rPr>
                <w:sz w:val="20"/>
                <w:szCs w:val="20"/>
              </w:rPr>
            </w:pPr>
            <w:r>
              <w:rPr>
                <w:sz w:val="20"/>
                <w:szCs w:val="20"/>
              </w:rPr>
              <w:t>Отрабатывают порядок неполной разборки</w:t>
            </w:r>
          </w:p>
          <w:p w:rsidR="00886701" w:rsidRDefault="00B04066">
            <w:pPr>
              <w:autoSpaceDE w:val="0"/>
              <w:autoSpaceDN w:val="0"/>
              <w:adjustRightInd w:val="0"/>
              <w:spacing w:line="264" w:lineRule="auto"/>
              <w:ind w:firstLine="30"/>
              <w:rPr>
                <w:sz w:val="20"/>
                <w:szCs w:val="20"/>
              </w:rPr>
            </w:pPr>
            <w:r>
              <w:rPr>
                <w:sz w:val="20"/>
                <w:szCs w:val="20"/>
              </w:rPr>
              <w:t>и сборки автомата Калашникова.</w:t>
            </w:r>
          </w:p>
          <w:p w:rsidR="00886701" w:rsidRDefault="00886701">
            <w:pPr>
              <w:autoSpaceDE w:val="0"/>
              <w:autoSpaceDN w:val="0"/>
              <w:adjustRightInd w:val="0"/>
              <w:spacing w:line="264" w:lineRule="auto"/>
              <w:ind w:firstLine="3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pPr>
            <w:hyperlink r:id="rId30" w:history="1">
              <w:r w:rsidR="00B04066">
                <w:rPr>
                  <w:rStyle w:val="a4"/>
                  <w:sz w:val="20"/>
                  <w:szCs w:val="20"/>
                </w:rPr>
                <w:t>https://www.youtube.com/watch?v=mm27f3AcP4c</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Стр.363</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 xml:space="preserve">Основы и правила стрельбы.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Приемы подготовки оружия к стрельбе. Упражнения стрельб по неподвижным целям днем.</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Отрабатывают приёмы подготовки</w:t>
            </w:r>
          </w:p>
          <w:p w:rsidR="00886701" w:rsidRDefault="00B04066">
            <w:pPr>
              <w:autoSpaceDE w:val="0"/>
              <w:autoSpaceDN w:val="0"/>
              <w:adjustRightInd w:val="0"/>
              <w:spacing w:line="264" w:lineRule="auto"/>
              <w:ind w:firstLine="30"/>
              <w:rPr>
                <w:sz w:val="20"/>
                <w:szCs w:val="20"/>
              </w:rPr>
            </w:pPr>
            <w:r>
              <w:rPr>
                <w:sz w:val="20"/>
                <w:szCs w:val="20"/>
              </w:rPr>
              <w:t>автомата (винтовки) к стрельбе и в выполнении</w:t>
            </w:r>
          </w:p>
          <w:p w:rsidR="00886701" w:rsidRDefault="00B04066">
            <w:pPr>
              <w:autoSpaceDE w:val="0"/>
              <w:autoSpaceDN w:val="0"/>
              <w:adjustRightInd w:val="0"/>
              <w:spacing w:line="264" w:lineRule="auto"/>
              <w:ind w:firstLine="30"/>
              <w:rPr>
                <w:sz w:val="20"/>
                <w:szCs w:val="20"/>
              </w:rPr>
            </w:pPr>
            <w:r>
              <w:rPr>
                <w:sz w:val="20"/>
                <w:szCs w:val="20"/>
              </w:rPr>
              <w:t>упражнений стрельб по неподвижным</w:t>
            </w:r>
          </w:p>
          <w:p w:rsidR="00886701" w:rsidRDefault="00B04066">
            <w:pPr>
              <w:autoSpaceDE w:val="0"/>
              <w:autoSpaceDN w:val="0"/>
              <w:adjustRightInd w:val="0"/>
              <w:spacing w:line="264" w:lineRule="auto"/>
              <w:ind w:firstLine="30"/>
              <w:rPr>
                <w:sz w:val="20"/>
                <w:szCs w:val="20"/>
              </w:rPr>
            </w:pPr>
            <w:r>
              <w:rPr>
                <w:sz w:val="20"/>
                <w:szCs w:val="20"/>
              </w:rPr>
              <w:t>целям днём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pPr>
            <w:hyperlink r:id="rId31" w:history="1">
              <w:r w:rsidR="00B04066">
                <w:rPr>
                  <w:rStyle w:val="a7"/>
                  <w:sz w:val="20"/>
                  <w:szCs w:val="20"/>
                </w:rPr>
                <w:t>https://www.youtube.com/watch?v=MYeuwwsxkzY</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Стр. 366</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 xml:space="preserve">Ручные осколочные </w:t>
            </w:r>
            <w:r>
              <w:rPr>
                <w:sz w:val="20"/>
                <w:szCs w:val="20"/>
              </w:rPr>
              <w:lastRenderedPageBreak/>
              <w:t>гранаты</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rPr>
                <w:sz w:val="20"/>
                <w:szCs w:val="20"/>
              </w:rPr>
            </w:pPr>
            <w:r>
              <w:rPr>
                <w:sz w:val="20"/>
                <w:szCs w:val="20"/>
              </w:rPr>
              <w:t xml:space="preserve">Меры безопасности при </w:t>
            </w:r>
            <w:r>
              <w:rPr>
                <w:sz w:val="20"/>
                <w:szCs w:val="20"/>
              </w:rPr>
              <w:lastRenderedPageBreak/>
              <w:t>обращении с ручными осколочными гранатами.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 xml:space="preserve">Отрабатывают приемы метания ручных </w:t>
            </w:r>
            <w:r>
              <w:rPr>
                <w:sz w:val="20"/>
                <w:szCs w:val="20"/>
              </w:rPr>
              <w:lastRenderedPageBreak/>
              <w:t>гранат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 xml:space="preserve">Выучить </w:t>
            </w:r>
            <w:r>
              <w:rPr>
                <w:sz w:val="20"/>
                <w:szCs w:val="20"/>
              </w:rPr>
              <w:lastRenderedPageBreak/>
              <w:t>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31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 xml:space="preserve">Современный общевойсковой бой.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Современный бой.</w:t>
            </w:r>
          </w:p>
          <w:p w:rsidR="00886701" w:rsidRDefault="00B04066">
            <w:pPr>
              <w:autoSpaceDE w:val="0"/>
              <w:autoSpaceDN w:val="0"/>
              <w:adjustRightInd w:val="0"/>
              <w:spacing w:line="264" w:lineRule="auto"/>
              <w:ind w:firstLine="30"/>
              <w:rPr>
                <w:sz w:val="20"/>
                <w:szCs w:val="20"/>
              </w:rPr>
            </w:pPr>
            <w:r>
              <w:rPr>
                <w:sz w:val="20"/>
                <w:szCs w:val="20"/>
              </w:rPr>
              <w:t>Обязанности солдата в бою. Инженерное оборудование позиции солдата. Способы передвижения в бою при действиях в пешем порядке.</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Формируют общее представление о современном</w:t>
            </w:r>
          </w:p>
          <w:p w:rsidR="00886701" w:rsidRDefault="00B04066">
            <w:pPr>
              <w:autoSpaceDE w:val="0"/>
              <w:autoSpaceDN w:val="0"/>
              <w:adjustRightInd w:val="0"/>
              <w:spacing w:line="264" w:lineRule="auto"/>
              <w:ind w:firstLine="30"/>
              <w:rPr>
                <w:sz w:val="20"/>
                <w:szCs w:val="20"/>
              </w:rPr>
            </w:pPr>
            <w:r>
              <w:rPr>
                <w:sz w:val="20"/>
                <w:szCs w:val="20"/>
              </w:rPr>
              <w:t>бое и характеризуют основные</w:t>
            </w:r>
          </w:p>
          <w:p w:rsidR="00886701" w:rsidRDefault="00B04066">
            <w:pPr>
              <w:autoSpaceDE w:val="0"/>
              <w:autoSpaceDN w:val="0"/>
              <w:adjustRightInd w:val="0"/>
              <w:spacing w:line="264" w:lineRule="auto"/>
              <w:ind w:firstLine="30"/>
              <w:rPr>
                <w:sz w:val="20"/>
                <w:szCs w:val="20"/>
              </w:rPr>
            </w:pPr>
            <w:r>
              <w:rPr>
                <w:sz w:val="20"/>
                <w:szCs w:val="20"/>
              </w:rPr>
              <w:t>элементы подготовки солдата к</w:t>
            </w:r>
          </w:p>
          <w:p w:rsidR="00886701" w:rsidRDefault="00B04066">
            <w:pPr>
              <w:autoSpaceDE w:val="0"/>
              <w:autoSpaceDN w:val="0"/>
              <w:adjustRightInd w:val="0"/>
              <w:spacing w:line="264" w:lineRule="auto"/>
              <w:ind w:firstLine="30"/>
              <w:rPr>
                <w:sz w:val="20"/>
                <w:szCs w:val="20"/>
              </w:rPr>
            </w:pPr>
            <w:r>
              <w:rPr>
                <w:sz w:val="20"/>
                <w:szCs w:val="20"/>
              </w:rPr>
              <w:t>нему.</w:t>
            </w:r>
          </w:p>
          <w:p w:rsidR="00886701" w:rsidRDefault="00B04066">
            <w:pPr>
              <w:autoSpaceDE w:val="0"/>
              <w:autoSpaceDN w:val="0"/>
              <w:adjustRightInd w:val="0"/>
              <w:spacing w:line="264" w:lineRule="auto"/>
              <w:ind w:firstLine="30"/>
              <w:rPr>
                <w:sz w:val="20"/>
                <w:szCs w:val="20"/>
              </w:rPr>
            </w:pPr>
            <w:r>
              <w:rPr>
                <w:sz w:val="20"/>
                <w:szCs w:val="20"/>
              </w:rPr>
              <w:t>Уясняют и формулируют общие обязанности</w:t>
            </w:r>
          </w:p>
          <w:p w:rsidR="00886701" w:rsidRDefault="00B04066">
            <w:pPr>
              <w:autoSpaceDE w:val="0"/>
              <w:autoSpaceDN w:val="0"/>
              <w:adjustRightInd w:val="0"/>
              <w:spacing w:line="264" w:lineRule="auto"/>
              <w:ind w:firstLine="30"/>
              <w:rPr>
                <w:sz w:val="20"/>
                <w:szCs w:val="20"/>
              </w:rPr>
            </w:pPr>
            <w:r>
              <w:rPr>
                <w:sz w:val="20"/>
                <w:szCs w:val="20"/>
              </w:rPr>
              <w:t>солдата в современном бою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Стр.367</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 xml:space="preserve">Элементы военной топографии.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Военные топографические карты и их чтение</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Отрабатывают навыки работы с военными топографическими картами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pPr>
            <w:hyperlink r:id="rId32" w:history="1">
              <w:r w:rsidR="00B04066">
                <w:rPr>
                  <w:rStyle w:val="a7"/>
                  <w:sz w:val="20"/>
                  <w:szCs w:val="20"/>
                </w:rPr>
                <w:t>https://www.youtube.com/watch?v=_BihfvvzEdg</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sz w:val="20"/>
                <w:szCs w:val="20"/>
              </w:rPr>
            </w:pPr>
            <w:r>
              <w:rPr>
                <w:sz w:val="20"/>
                <w:szCs w:val="20"/>
              </w:rPr>
              <w:t>Средства индивидуальной защиты</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ind w:hanging="6"/>
              <w:rPr>
                <w:i/>
                <w:sz w:val="20"/>
                <w:szCs w:val="20"/>
              </w:rPr>
            </w:pPr>
            <w:r>
              <w:rPr>
                <w:sz w:val="20"/>
                <w:szCs w:val="20"/>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Отрабатывают навыки использования средств индивидуальной защиты (СИЗ) (противогаза, респиратора, общевойскового защитного комплекта (ОЗК) и легкого защитного костюма (Л-1).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sz w:val="20"/>
                <w:szCs w:val="20"/>
              </w:rPr>
            </w:pPr>
            <w:r>
              <w:rPr>
                <w:sz w:val="20"/>
                <w:szCs w:val="20"/>
              </w:rPr>
              <w:t xml:space="preserve">Оказание первой помощи в бою.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rPr>
                <w:sz w:val="20"/>
                <w:szCs w:val="20"/>
              </w:rPr>
            </w:pPr>
            <w:r>
              <w:rPr>
                <w:sz w:val="20"/>
                <w:szCs w:val="20"/>
              </w:rPr>
              <w:t>Состав и применение аптечки индивидуальной. Оказание первой помощи в бою. Способы выноса раненого с поля боя.</w:t>
            </w:r>
          </w:p>
          <w:p w:rsidR="00886701" w:rsidRDefault="00886701">
            <w:pPr>
              <w:rPr>
                <w:b/>
                <w:sz w:val="20"/>
                <w:szCs w:val="20"/>
              </w:rPr>
            </w:pPr>
          </w:p>
          <w:p w:rsidR="00886701" w:rsidRDefault="00886701">
            <w:pPr>
              <w:ind w:hanging="6"/>
              <w:rPr>
                <w:i/>
                <w:sz w:val="20"/>
                <w:szCs w:val="20"/>
              </w:rPr>
            </w:pP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Отрабатывают оказание первой помощи в бою. Способы выноса раненого с поля боя. Изучают состав и применение аптечки индивидуальной.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rPr>
                <w:sz w:val="20"/>
                <w:szCs w:val="20"/>
              </w:rPr>
            </w:pPr>
            <w:hyperlink r:id="rId33" w:history="1">
              <w:r w:rsidR="00B04066">
                <w:rPr>
                  <w:rStyle w:val="a7"/>
                  <w:sz w:val="20"/>
                  <w:szCs w:val="20"/>
                </w:rPr>
                <w:t>https://www.youtube.com/watch?v=D5Gdj3aP6Us</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color w:val="000000"/>
                <w:sz w:val="20"/>
                <w:szCs w:val="20"/>
              </w:rPr>
            </w:pPr>
          </w:p>
        </w:tc>
      </w:tr>
      <w:tr w:rsidR="00886701">
        <w:trPr>
          <w:trHeight w:val="779"/>
        </w:trPr>
        <w:tc>
          <w:tcPr>
            <w:tcW w:w="14993" w:type="dxa"/>
            <w:gridSpan w:val="8"/>
            <w:tcBorders>
              <w:top w:val="single" w:sz="4" w:space="0" w:color="auto"/>
              <w:left w:val="single" w:sz="4" w:space="0" w:color="auto"/>
              <w:right w:val="single" w:sz="4" w:space="0" w:color="auto"/>
            </w:tcBorders>
            <w:shd w:val="clear" w:color="auto" w:fill="auto"/>
          </w:tcPr>
          <w:p w:rsidR="00886701" w:rsidRDefault="00B04066">
            <w:pPr>
              <w:suppressAutoHyphens/>
              <w:jc w:val="center"/>
              <w:rPr>
                <w:b/>
                <w:i/>
                <w:sz w:val="20"/>
                <w:szCs w:val="20"/>
              </w:rPr>
            </w:pPr>
            <w:r>
              <w:rPr>
                <w:b/>
                <w:i/>
                <w:sz w:val="20"/>
                <w:szCs w:val="20"/>
              </w:rPr>
              <w:t xml:space="preserve">Основы военной службы (5-дневные учебные сборы) в объеме 35 часов – по отдельному тематическому плану  </w:t>
            </w:r>
          </w:p>
          <w:p w:rsidR="00886701" w:rsidRDefault="00B04066">
            <w:pPr>
              <w:pStyle w:val="afd"/>
              <w:numPr>
                <w:ilvl w:val="0"/>
                <w:numId w:val="10"/>
              </w:numPr>
              <w:suppressAutoHyphens/>
              <w:spacing w:after="0" w:line="240" w:lineRule="auto"/>
              <w:rPr>
                <w:rFonts w:ascii="Times New Roman" w:hAnsi="Times New Roman"/>
                <w:sz w:val="20"/>
                <w:szCs w:val="20"/>
              </w:rPr>
            </w:pPr>
            <w:r>
              <w:rPr>
                <w:rFonts w:ascii="Times New Roman" w:hAnsi="Times New Roman"/>
                <w:sz w:val="20"/>
                <w:szCs w:val="20"/>
              </w:rPr>
              <w:t>Тактическая подготовка – 4ч.</w:t>
            </w:r>
          </w:p>
          <w:p w:rsidR="00886701" w:rsidRDefault="00B04066">
            <w:pPr>
              <w:pStyle w:val="afd"/>
              <w:numPr>
                <w:ilvl w:val="0"/>
                <w:numId w:val="10"/>
              </w:numPr>
              <w:suppressAutoHyphens/>
              <w:spacing w:after="0" w:line="240" w:lineRule="auto"/>
              <w:rPr>
                <w:rFonts w:ascii="Times New Roman" w:hAnsi="Times New Roman"/>
                <w:sz w:val="20"/>
                <w:szCs w:val="20"/>
              </w:rPr>
            </w:pPr>
            <w:r>
              <w:rPr>
                <w:rFonts w:ascii="Times New Roman" w:hAnsi="Times New Roman"/>
                <w:sz w:val="20"/>
                <w:szCs w:val="20"/>
              </w:rPr>
              <w:t>Огневая подготовка – 9ч.</w:t>
            </w:r>
          </w:p>
          <w:p w:rsidR="00886701" w:rsidRDefault="00B04066">
            <w:pPr>
              <w:pStyle w:val="afd"/>
              <w:numPr>
                <w:ilvl w:val="0"/>
                <w:numId w:val="10"/>
              </w:numPr>
              <w:suppressAutoHyphens/>
              <w:spacing w:after="0" w:line="240" w:lineRule="auto"/>
              <w:rPr>
                <w:rFonts w:ascii="Times New Roman" w:hAnsi="Times New Roman"/>
                <w:sz w:val="20"/>
                <w:szCs w:val="20"/>
              </w:rPr>
            </w:pPr>
            <w:r>
              <w:rPr>
                <w:rFonts w:ascii="Times New Roman" w:hAnsi="Times New Roman"/>
                <w:sz w:val="20"/>
                <w:szCs w:val="20"/>
              </w:rPr>
              <w:t>Радиационная, химическая и биологическая защита – 2ч.</w:t>
            </w:r>
          </w:p>
          <w:p w:rsidR="00886701" w:rsidRDefault="00B04066">
            <w:pPr>
              <w:pStyle w:val="afd"/>
              <w:numPr>
                <w:ilvl w:val="0"/>
                <w:numId w:val="10"/>
              </w:numPr>
              <w:suppressAutoHyphens/>
              <w:spacing w:after="0" w:line="240" w:lineRule="auto"/>
              <w:rPr>
                <w:rFonts w:ascii="Times New Roman" w:hAnsi="Times New Roman"/>
                <w:sz w:val="20"/>
                <w:szCs w:val="20"/>
              </w:rPr>
            </w:pPr>
            <w:r>
              <w:rPr>
                <w:rFonts w:ascii="Times New Roman" w:hAnsi="Times New Roman"/>
                <w:sz w:val="20"/>
                <w:szCs w:val="20"/>
              </w:rPr>
              <w:t>Общевоинские уставы – 8ч.</w:t>
            </w:r>
          </w:p>
          <w:p w:rsidR="00886701" w:rsidRDefault="00B04066">
            <w:pPr>
              <w:pStyle w:val="afd"/>
              <w:numPr>
                <w:ilvl w:val="0"/>
                <w:numId w:val="10"/>
              </w:numPr>
              <w:suppressAutoHyphens/>
              <w:spacing w:after="0" w:line="240" w:lineRule="auto"/>
              <w:rPr>
                <w:rFonts w:ascii="Times New Roman" w:hAnsi="Times New Roman"/>
                <w:sz w:val="20"/>
                <w:szCs w:val="20"/>
              </w:rPr>
            </w:pPr>
            <w:r>
              <w:rPr>
                <w:rFonts w:ascii="Times New Roman" w:hAnsi="Times New Roman"/>
                <w:sz w:val="20"/>
                <w:szCs w:val="20"/>
              </w:rPr>
              <w:t>Строевая подготовка – 4ч.</w:t>
            </w:r>
          </w:p>
          <w:p w:rsidR="00886701" w:rsidRDefault="00B04066">
            <w:pPr>
              <w:pStyle w:val="afd"/>
              <w:numPr>
                <w:ilvl w:val="0"/>
                <w:numId w:val="10"/>
              </w:numPr>
              <w:suppressAutoHyphens/>
              <w:spacing w:after="0" w:line="240" w:lineRule="auto"/>
              <w:rPr>
                <w:rFonts w:ascii="Times New Roman" w:hAnsi="Times New Roman"/>
                <w:sz w:val="20"/>
                <w:szCs w:val="20"/>
              </w:rPr>
            </w:pPr>
            <w:r>
              <w:rPr>
                <w:rFonts w:ascii="Times New Roman" w:hAnsi="Times New Roman"/>
                <w:sz w:val="20"/>
                <w:szCs w:val="20"/>
              </w:rPr>
              <w:t>Физическая подготовка – 5ч.</w:t>
            </w:r>
          </w:p>
          <w:p w:rsidR="00886701" w:rsidRDefault="00B04066">
            <w:pPr>
              <w:pStyle w:val="afd"/>
              <w:numPr>
                <w:ilvl w:val="0"/>
                <w:numId w:val="10"/>
              </w:numPr>
              <w:suppressAutoHyphens/>
              <w:spacing w:after="0" w:line="240" w:lineRule="auto"/>
              <w:rPr>
                <w:rFonts w:ascii="Times New Roman" w:hAnsi="Times New Roman"/>
                <w:sz w:val="20"/>
                <w:szCs w:val="20"/>
              </w:rPr>
            </w:pPr>
            <w:r>
              <w:rPr>
                <w:rFonts w:ascii="Times New Roman" w:hAnsi="Times New Roman"/>
                <w:sz w:val="20"/>
                <w:szCs w:val="20"/>
              </w:rPr>
              <w:t>Военно-медицинская подготовка – 2ч.</w:t>
            </w:r>
          </w:p>
          <w:p w:rsidR="00886701" w:rsidRDefault="00B04066">
            <w:pPr>
              <w:pStyle w:val="afd"/>
              <w:numPr>
                <w:ilvl w:val="0"/>
                <w:numId w:val="10"/>
              </w:numPr>
              <w:autoSpaceDE w:val="0"/>
              <w:autoSpaceDN w:val="0"/>
              <w:adjustRightInd w:val="0"/>
              <w:spacing w:line="252" w:lineRule="auto"/>
              <w:rPr>
                <w:rFonts w:ascii="Times New Roman" w:hAnsi="Times New Roman"/>
                <w:sz w:val="20"/>
                <w:szCs w:val="20"/>
              </w:rPr>
            </w:pPr>
            <w:r>
              <w:rPr>
                <w:rFonts w:ascii="Times New Roman" w:hAnsi="Times New Roman"/>
                <w:sz w:val="20"/>
                <w:szCs w:val="20"/>
              </w:rPr>
              <w:lastRenderedPageBreak/>
              <w:t>Основы безопасности военной службы – 1ч.</w:t>
            </w: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b/>
                <w:sz w:val="20"/>
                <w:szCs w:val="20"/>
              </w:rPr>
            </w:pPr>
            <w:r>
              <w:rPr>
                <w:b/>
                <w:sz w:val="20"/>
                <w:szCs w:val="20"/>
              </w:rPr>
              <w:lastRenderedPageBreak/>
              <w:t>11 класс</w:t>
            </w:r>
          </w:p>
          <w:p w:rsidR="00886701" w:rsidRDefault="00B04066">
            <w:pPr>
              <w:autoSpaceDE w:val="0"/>
              <w:autoSpaceDN w:val="0"/>
              <w:adjustRightInd w:val="0"/>
              <w:spacing w:line="252" w:lineRule="auto"/>
              <w:jc w:val="center"/>
              <w:rPr>
                <w:b/>
                <w:sz w:val="20"/>
                <w:szCs w:val="20"/>
              </w:rPr>
            </w:pPr>
            <w:r>
              <w:rPr>
                <w:sz w:val="20"/>
                <w:szCs w:val="20"/>
              </w:rPr>
              <w:t>1ч. в неделю (всего 34ч.)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sz w:val="20"/>
                <w:szCs w:val="20"/>
              </w:rPr>
            </w:pPr>
            <w:r>
              <w:rPr>
                <w:b/>
                <w:sz w:val="20"/>
                <w:szCs w:val="20"/>
              </w:rPr>
              <w:t>Основы комплексной безопасности (5ч.)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Безопасность на транспорте.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Правила безопасного поведения в общественном транспорте, в такси и маршрутном такси, на железнодорожном транспорте, на воздушном и водном транспорте.</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Систематизируют знания в области безопасности дорожного движения. Формируют убеждение в необходимости осознанного соблюдения правил дорожного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pPr>
            <w:hyperlink r:id="rId34" w:history="1">
              <w:r w:rsidR="00B04066">
                <w:rPr>
                  <w:rStyle w:val="a7"/>
                  <w:sz w:val="20"/>
                  <w:szCs w:val="20"/>
                </w:rPr>
                <w:t>https://www.youtube.com/watch?v=7OpWBG3r8b0</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П. 14</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Предназначение и использование сигнальных цветов, знаков безопасности и сигнальной разметки.</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 xml:space="preserve">Требования к сигнальным цветам, знакам безопасности и сигнальной разметке.  Обязанности по применению сигнальных цветов, знаков безопасности и сигнальной разметки. Группы знаков безопасности.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 xml:space="preserve">Характеризуют основные требования к сигнальным цветам, знакам безопасности и сигнальной разметке.  </w:t>
            </w:r>
          </w:p>
          <w:p w:rsidR="00886701" w:rsidRDefault="00B04066">
            <w:pPr>
              <w:autoSpaceDE w:val="0"/>
              <w:autoSpaceDN w:val="0"/>
              <w:adjustRightInd w:val="0"/>
              <w:spacing w:line="264" w:lineRule="auto"/>
              <w:ind w:firstLine="30"/>
              <w:jc w:val="both"/>
              <w:rPr>
                <w:sz w:val="20"/>
                <w:szCs w:val="20"/>
              </w:rPr>
            </w:pPr>
            <w:r>
              <w:rPr>
                <w:sz w:val="20"/>
                <w:szCs w:val="20"/>
              </w:rPr>
              <w:t>Учатся различать группы знаков безопасности. Анализируют обязанности по применению сигнальных цветов, знаков безопасности и сигнальной разметки.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Ответственность за асоциальное поведение на транспорте</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rPr>
                <w:sz w:val="20"/>
                <w:szCs w:val="20"/>
              </w:rPr>
            </w:pPr>
            <w:r>
              <w:rPr>
                <w:sz w:val="20"/>
                <w:szCs w:val="20"/>
              </w:rPr>
              <w:t xml:space="preserve">Виды ответственности за асоциальное поведение на транспорте.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 xml:space="preserve">Характеризуют виды ответственности за асоциальное поведение на транспорте. Решают ситуативные задачи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Правила безопасности дорожного движения. Предназначение и использование дорожных знаков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Правила безопасности дорожного движения пешеходов, пассажиров и водителей транспортных средств: мопедов, мотоциклов, легкового автомобиля</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 xml:space="preserve">Систематизируют знания о правилах безопасности дорожного движения. Решают ситуативные задачи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rPr>
                <w:rStyle w:val="a7"/>
                <w:sz w:val="20"/>
                <w:szCs w:val="20"/>
              </w:rPr>
            </w:pPr>
            <w:hyperlink r:id="rId35" w:history="1">
              <w:r w:rsidR="00B04066">
                <w:rPr>
                  <w:rStyle w:val="a7"/>
                  <w:sz w:val="20"/>
                  <w:szCs w:val="20"/>
                </w:rPr>
                <w:t>https://www.youtube.com/watch?v=OjF-k2gJRpc</w:t>
              </w:r>
            </w:hyperlink>
          </w:p>
          <w:p w:rsidR="00886701" w:rsidRDefault="00886701">
            <w:pPr>
              <w:autoSpaceDE w:val="0"/>
              <w:autoSpaceDN w:val="0"/>
              <w:adjustRightInd w:val="0"/>
              <w:spacing w:line="264" w:lineRule="auto"/>
              <w:ind w:firstLine="30"/>
              <w:rPr>
                <w:rStyle w:val="a7"/>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rPr>
          <w:trHeight w:val="617"/>
        </w:trPr>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Явные и скрытые опасности современных молодежных хобби. Последствия и ответственность. </w:t>
            </w:r>
          </w:p>
          <w:p w:rsidR="00886701" w:rsidRDefault="00886701">
            <w:pP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 xml:space="preserve">Опасные увлечения подростков.основные специфические признаки проявления таких опасностей. Основные способы защиты от </w:t>
            </w:r>
            <w:r>
              <w:rPr>
                <w:sz w:val="20"/>
                <w:szCs w:val="20"/>
              </w:rPr>
              <w:lastRenderedPageBreak/>
              <w:t>опасностей и угроз, проявляющихся в современном обществе.</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Формируют представление об опасных увлечениях подростков. Анализируют основные способы защиты от опасностей и угроз, проявляющихся в современном обществе.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rPr>
                <w:sz w:val="20"/>
                <w:szCs w:val="20"/>
              </w:rPr>
            </w:pPr>
            <w:hyperlink r:id="rId36" w:history="1">
              <w:r w:rsidR="00B04066">
                <w:rPr>
                  <w:rStyle w:val="a7"/>
                  <w:sz w:val="20"/>
                  <w:szCs w:val="20"/>
                </w:rPr>
                <w:t>https://www.youtube.com/watch?v=4lbR33XSuwI</w:t>
              </w:r>
            </w:hyperlink>
          </w:p>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sz w:val="20"/>
                <w:szCs w:val="20"/>
              </w:rPr>
            </w:pPr>
            <w:r>
              <w:rPr>
                <w:b/>
                <w:sz w:val="20"/>
                <w:szCs w:val="20"/>
              </w:rPr>
              <w:lastRenderedPageBreak/>
              <w:t>Основы противодействия терроризмы, экстремизму и наркотизму в Российской Федерации (2ч.)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Способы противодействия вовлечению в экстремистскую и террористическую деятельность, распространению и употреблению наркотических средств.</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Особенности профилактики экстремизма, терроризма и наркомании</w:t>
            </w:r>
          </w:p>
          <w:p w:rsidR="00886701" w:rsidRDefault="00886701">
            <w:pPr>
              <w:autoSpaceDE w:val="0"/>
              <w:autoSpaceDN w:val="0"/>
              <w:adjustRightInd w:val="0"/>
              <w:spacing w:line="264" w:lineRule="auto"/>
              <w:ind w:firstLine="30"/>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Предлагают меры профилактики экстремизма, терроризма и наркомании.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 отобрать исторические факты о теме</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Безопасное поведение при установлении уровней террористической опасности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Правила и рекомендации безопасного поведения при установлении уровней террористической опасности и угрозе совершения террористической акции.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Решают ситуационные задачи по безопасному поведению при установлении уровней террористической опасности и угрозе совершения террористической акции.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pPr>
            <w:hyperlink r:id="rId37" w:history="1">
              <w:r w:rsidR="00B04066">
                <w:rPr>
                  <w:rStyle w:val="a7"/>
                  <w:sz w:val="20"/>
                  <w:szCs w:val="20"/>
                </w:rPr>
                <w:t>https://www.youtube.com/watch?v=ebHi90GFw58</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b/>
                <w:sz w:val="20"/>
                <w:szCs w:val="20"/>
              </w:rPr>
            </w:pPr>
            <w:r>
              <w:rPr>
                <w:b/>
                <w:sz w:val="20"/>
                <w:szCs w:val="20"/>
              </w:rPr>
              <w:t>Основы здорового образа жизни. (4ч.)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Основы законодательства Российской Федерации в области формирования здорового образа жизни.</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Нормативно-правовая база по охране здоровья населения, направленная на профилактику и укрепление здоровья населения, формирование здорового образа жизни.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Анализ  нормативно-правовая база по охране здоровья населения, направленная на профилактику и укрепление здоровья населения, формирование здорового образа жизни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27</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rPr>
          <w:trHeight w:val="2097"/>
        </w:trPr>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Факторы и привычки, разрушающие здоровье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Вредные привычки, их влияние на здоровье. Профилактика вредных привычек</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Анализируют своё поведение в повседневной жизни и оценивают, в какой мере оно соответствует нормам здорового образа жизни. Формируют негативное отношение к курению, употреблению алкоголя и наркотиков, другим психоактивным веществам как факторам, оказывающим пагубное влияние на здоровье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pPr>
            <w:hyperlink r:id="rId38" w:history="1">
              <w:r w:rsidR="00B04066">
                <w:rPr>
                  <w:rStyle w:val="a7"/>
                  <w:sz w:val="20"/>
                  <w:szCs w:val="20"/>
                </w:rPr>
                <w:t>https://www.youtube.com/watch?v=LzvNSxfAQBY</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30</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Репродуктивное здоровье</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 xml:space="preserve">Основные понятия репродуктивного здоровья. Беременность и уход за </w:t>
            </w:r>
            <w:r>
              <w:rPr>
                <w:sz w:val="20"/>
                <w:szCs w:val="20"/>
              </w:rPr>
              <w:lastRenderedPageBreak/>
              <w:t>младенцем.</w:t>
            </w:r>
          </w:p>
          <w:p w:rsidR="00886701" w:rsidRDefault="00886701">
            <w:pPr>
              <w:autoSpaceDE w:val="0"/>
              <w:autoSpaceDN w:val="0"/>
              <w:adjustRightInd w:val="0"/>
              <w:spacing w:line="264" w:lineRule="auto"/>
              <w:ind w:firstLine="30"/>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Получают представление о важности репродуктивного здоровья как основной составляющей здоровья человека.</w:t>
            </w:r>
          </w:p>
          <w:p w:rsidR="00886701" w:rsidRDefault="00B04066">
            <w:pPr>
              <w:autoSpaceDE w:val="0"/>
              <w:autoSpaceDN w:val="0"/>
              <w:adjustRightInd w:val="0"/>
              <w:spacing w:line="264" w:lineRule="auto"/>
              <w:ind w:firstLine="30"/>
              <w:rPr>
                <w:sz w:val="20"/>
                <w:szCs w:val="20"/>
              </w:rPr>
            </w:pPr>
            <w:r>
              <w:rPr>
                <w:sz w:val="20"/>
                <w:szCs w:val="20"/>
              </w:rPr>
              <w:lastRenderedPageBreak/>
              <w:t xml:space="preserve">Уясняют особенности физиологических процессов, происходящих в организме беременной женщины. Знакомятся с основными правилами ухода за младенцем.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29</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11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b/>
                <w:sz w:val="20"/>
                <w:szCs w:val="20"/>
              </w:rPr>
            </w:pPr>
            <w:r>
              <w:rPr>
                <w:sz w:val="20"/>
                <w:szCs w:val="20"/>
              </w:rPr>
              <w:t xml:space="preserve">Индивидуальная модель здорового образа жизни. </w:t>
            </w:r>
          </w:p>
          <w:p w:rsidR="00886701" w:rsidRDefault="00886701">
            <w:pPr>
              <w:rPr>
                <w:sz w:val="20"/>
                <w:szCs w:val="20"/>
              </w:rPr>
            </w:pP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rPr>
                <w:sz w:val="20"/>
                <w:szCs w:val="20"/>
              </w:rPr>
            </w:pPr>
            <w:r>
              <w:rPr>
                <w:sz w:val="20"/>
                <w:szCs w:val="20"/>
              </w:rPr>
              <w:t>Факторы и привычки, разрушающие здоровье</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Выстраивают индивидуальную модель здорового образа жизни.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rPr>
                <w:sz w:val="20"/>
                <w:szCs w:val="20"/>
              </w:rPr>
            </w:pPr>
            <w:hyperlink r:id="rId39" w:history="1">
              <w:r w:rsidR="00B04066">
                <w:rPr>
                  <w:rStyle w:val="a7"/>
                  <w:sz w:val="20"/>
                  <w:szCs w:val="20"/>
                </w:rPr>
                <w:t>https://www.youtube.com/watch?v=_rVEWgrTcyk</w:t>
              </w:r>
            </w:hyperlink>
          </w:p>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Запись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sz w:val="20"/>
                <w:szCs w:val="20"/>
              </w:rPr>
            </w:pPr>
            <w:r>
              <w:rPr>
                <w:b/>
                <w:sz w:val="20"/>
                <w:szCs w:val="20"/>
              </w:rPr>
              <w:t>Основы медицинских знаний и оказания первой медицинской помощи. (3ч.)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sz w:val="20"/>
                <w:szCs w:val="20"/>
              </w:rPr>
            </w:pPr>
            <w:r>
              <w:rPr>
                <w:sz w:val="20"/>
                <w:szCs w:val="20"/>
              </w:rPr>
              <w:t>Санитарно – эпидемиологическое благополучие населения</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Формируют представление об основных нормативно – правовых актах в сфере санитарно-эпидемиологического благополучия населения. Анализируют права, обязанности и ответственность гражданина в сфере санитарно-эпидемиологического благополучия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13</w:t>
            </w:r>
          </w:p>
          <w:p w:rsidR="00886701" w:rsidRDefault="00886701">
            <w:pPr>
              <w:autoSpaceDE w:val="0"/>
              <w:autoSpaceDN w:val="0"/>
              <w:adjustRightInd w:val="0"/>
              <w:spacing w:line="252" w:lineRule="auto"/>
              <w:jc w:val="center"/>
              <w:rPr>
                <w:sz w:val="20"/>
                <w:szCs w:val="20"/>
              </w:rPr>
            </w:pPr>
          </w:p>
          <w:p w:rsidR="00886701" w:rsidRDefault="00886701">
            <w:pPr>
              <w:autoSpaceDE w:val="0"/>
              <w:autoSpaceDN w:val="0"/>
              <w:adjustRightInd w:val="0"/>
              <w:spacing w:line="252" w:lineRule="auto"/>
              <w:jc w:val="center"/>
              <w:rPr>
                <w:sz w:val="20"/>
                <w:szCs w:val="20"/>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Основные инфекционные заболевания и их профилактика.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Основные инфекционные заболевания их классификация и профилактика. Инфекции, передаваемые половым путем. Понятие о ВИЧ – инфекции и СПИДе. Меры профилактики.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Характеризуют распространённые инфекции, и инфекции, передающиеся половым путём, и причины заражения ими. Характеризуют понятия «ВИЧ инфекция» и «СПИД», причины заражения ВИЧ-инфекцией и меры профилактики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28</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Правила поведения в случае возникновения эпидемии.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Правила поведения в случае возникновения эпидемии.</w:t>
            </w:r>
          </w:p>
          <w:p w:rsidR="00886701" w:rsidRDefault="00B04066">
            <w:pPr>
              <w:autoSpaceDE w:val="0"/>
              <w:autoSpaceDN w:val="0"/>
              <w:adjustRightInd w:val="0"/>
              <w:spacing w:line="264" w:lineRule="auto"/>
              <w:ind w:firstLine="30"/>
              <w:rPr>
                <w:sz w:val="20"/>
                <w:szCs w:val="20"/>
              </w:rPr>
            </w:pPr>
            <w:r>
              <w:rPr>
                <w:sz w:val="20"/>
                <w:szCs w:val="20"/>
              </w:rPr>
              <w:t>Предназначение и использование знаков безопасностимедицинского и санитарного назначения.</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Выстраивают алгоритм поведения в случае возникновения эпидемии. Изучают знаки безопасности медицинского и санитарного назначения.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pPr>
            <w:hyperlink r:id="rId40" w:history="1">
              <w:r w:rsidR="00B04066">
                <w:rPr>
                  <w:rStyle w:val="a7"/>
                  <w:sz w:val="20"/>
                  <w:szCs w:val="20"/>
                </w:rPr>
                <w:t>https://www.youtube.com/watch?v=8WdEcv8Balk</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jc w:val="center"/>
              <w:rPr>
                <w:sz w:val="20"/>
                <w:szCs w:val="20"/>
              </w:rPr>
            </w:pPr>
            <w:r>
              <w:rPr>
                <w:b/>
                <w:sz w:val="20"/>
                <w:szCs w:val="20"/>
              </w:rPr>
              <w:t>Основы обороны государства(7ч.)</w:t>
            </w:r>
          </w:p>
          <w:p w:rsidR="00886701" w:rsidRDefault="00886701">
            <w:pPr>
              <w:autoSpaceDE w:val="0"/>
              <w:autoSpaceDN w:val="0"/>
              <w:adjustRightInd w:val="0"/>
              <w:spacing w:line="252" w:lineRule="auto"/>
              <w:jc w:val="center"/>
              <w:rPr>
                <w:sz w:val="20"/>
                <w:szCs w:val="20"/>
              </w:rPr>
            </w:pP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Состояние и тенденции </w:t>
            </w:r>
            <w:r>
              <w:rPr>
                <w:sz w:val="20"/>
                <w:szCs w:val="20"/>
              </w:rPr>
              <w:lastRenderedPageBreak/>
              <w:t xml:space="preserve">развития современного мира и России.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lastRenderedPageBreak/>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 xml:space="preserve">Национальные интересы </w:t>
            </w:r>
            <w:r>
              <w:rPr>
                <w:sz w:val="20"/>
                <w:szCs w:val="20"/>
              </w:rPr>
              <w:lastRenderedPageBreak/>
              <w:t>РФ и стратегические национальные приоритеты.Россия в мировом сообществе. Страны и организации в современном мире,  с   которыми Россия успешно сотрудничает.</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 xml:space="preserve">Характеризуют Россию в мировом </w:t>
            </w:r>
            <w:r>
              <w:rPr>
                <w:sz w:val="20"/>
                <w:szCs w:val="20"/>
              </w:rPr>
              <w:lastRenderedPageBreak/>
              <w:t>сообществе. Изучают организации и страны в современном мире, с   которыми Россия успешно сотрудничает.</w:t>
            </w:r>
          </w:p>
          <w:p w:rsidR="00886701" w:rsidRDefault="00B04066">
            <w:pPr>
              <w:autoSpaceDE w:val="0"/>
              <w:autoSpaceDN w:val="0"/>
              <w:adjustRightInd w:val="0"/>
              <w:spacing w:line="264" w:lineRule="auto"/>
              <w:ind w:firstLine="30"/>
              <w:rPr>
                <w:sz w:val="20"/>
                <w:szCs w:val="20"/>
              </w:rPr>
            </w:pPr>
            <w:r>
              <w:rPr>
                <w:sz w:val="20"/>
                <w:szCs w:val="20"/>
              </w:rPr>
              <w:t>Анализируют национальные интересы России в современном мире.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color w:val="FF0000"/>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 xml:space="preserve">Выучить </w:t>
            </w:r>
            <w:r>
              <w:rPr>
                <w:sz w:val="20"/>
                <w:szCs w:val="20"/>
              </w:rPr>
              <w:lastRenderedPageBreak/>
              <w:t>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16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sz w:val="20"/>
                <w:szCs w:val="20"/>
              </w:rPr>
            </w:pPr>
            <w:r>
              <w:rPr>
                <w:sz w:val="20"/>
                <w:szCs w:val="20"/>
              </w:rPr>
              <w:t>Угрозы национальным интересам РФ</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ind w:hanging="6"/>
              <w:rPr>
                <w:i/>
                <w:sz w:val="20"/>
                <w:szCs w:val="20"/>
              </w:rPr>
            </w:pPr>
            <w:r>
              <w:rPr>
                <w:sz w:val="20"/>
                <w:szCs w:val="20"/>
              </w:rPr>
              <w:t>Факторы и источники угроз национальной и военной безопасности, оказывающие негативное влияние на национальные интересы России.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Выделяют основные угрозы национальным интересам и безопасности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color w:val="FF0000"/>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sz w:val="20"/>
                <w:szCs w:val="20"/>
              </w:rPr>
            </w:pPr>
            <w:r>
              <w:rPr>
                <w:sz w:val="20"/>
                <w:szCs w:val="20"/>
              </w:rPr>
              <w:t xml:space="preserve">Обеспечение национальной безопасности РФ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ind w:hanging="6"/>
              <w:rPr>
                <w:sz w:val="20"/>
                <w:szCs w:val="20"/>
              </w:rPr>
            </w:pPr>
            <w:r>
              <w:rPr>
                <w:sz w:val="20"/>
                <w:szCs w:val="20"/>
              </w:rPr>
              <w:t>Содержание и обеспечение национальной безопасности РФ. Военная политика Российской Федерации в современных условиях.</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Анализируют основные задачами по обеспечению национальной безопасности Российской Федерации. Получают представление о военной политике РФ в современных условиях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pPr>
            <w:hyperlink r:id="rId41" w:history="1">
              <w:r w:rsidR="00B04066">
                <w:rPr>
                  <w:rStyle w:val="a7"/>
                  <w:sz w:val="20"/>
                  <w:szCs w:val="20"/>
                </w:rPr>
                <w:t>https://www.youtube.com/watch?v=0XYTcOSVFMo</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6</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sz w:val="20"/>
                <w:szCs w:val="20"/>
              </w:rPr>
            </w:pPr>
            <w:r>
              <w:rPr>
                <w:sz w:val="20"/>
                <w:szCs w:val="20"/>
              </w:rPr>
              <w:t xml:space="preserve">Международное сотрудничество РФ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ind w:hanging="6"/>
              <w:rPr>
                <w:sz w:val="20"/>
                <w:szCs w:val="20"/>
              </w:rPr>
            </w:pPr>
            <w:r>
              <w:rPr>
                <w:sz w:val="20"/>
                <w:szCs w:val="20"/>
              </w:rPr>
              <w:t xml:space="preserve">Основные задачи и приоритеты международного сотрудничества РФ в рамках реализации национальных интересов и обеспечения безопасности. </w:t>
            </w:r>
          </w:p>
          <w:p w:rsidR="00886701" w:rsidRDefault="00886701">
            <w:pPr>
              <w:ind w:hanging="6"/>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Анализируют задачи и приоритеты международного сотрудничества РФ в рамках реализации национальных интересов и обеспечения безопасности.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10</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19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i/>
                <w:sz w:val="20"/>
                <w:szCs w:val="20"/>
              </w:rPr>
              <w:t>Основные направления развития и строительства ВС РФ.</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ind w:hanging="6"/>
              <w:rPr>
                <w:sz w:val="20"/>
                <w:szCs w:val="20"/>
              </w:rPr>
            </w:pPr>
            <w:r>
              <w:rPr>
                <w:sz w:val="20"/>
                <w:szCs w:val="20"/>
              </w:rPr>
              <w:t>Военное строительство, основные понятия. Основные составляющие военного строительства. Цель строительства Вооружённых Сил и других войск Российской Федерации</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jc w:val="both"/>
              <w:rPr>
                <w:sz w:val="20"/>
                <w:szCs w:val="20"/>
              </w:rPr>
            </w:pPr>
            <w:r>
              <w:rPr>
                <w:sz w:val="20"/>
                <w:szCs w:val="20"/>
              </w:rPr>
              <w:t>Характеризуют основные понятия и составляющие военного строительства.</w:t>
            </w:r>
          </w:p>
          <w:p w:rsidR="00886701" w:rsidRDefault="00B04066">
            <w:pPr>
              <w:autoSpaceDE w:val="0"/>
              <w:autoSpaceDN w:val="0"/>
              <w:adjustRightInd w:val="0"/>
              <w:spacing w:line="264" w:lineRule="auto"/>
              <w:jc w:val="both"/>
              <w:rPr>
                <w:sz w:val="20"/>
                <w:szCs w:val="20"/>
              </w:rPr>
            </w:pPr>
            <w:r>
              <w:rPr>
                <w:sz w:val="20"/>
                <w:szCs w:val="20"/>
              </w:rPr>
              <w:t>Анализируют цель строительства Вооружённых Сил и других войск Российской Федерации, приводят примеры.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i/>
                <w:sz w:val="20"/>
                <w:szCs w:val="20"/>
              </w:rPr>
              <w:t>Модернизация вооружения, военной и специальной техники.</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ind w:hanging="6"/>
              <w:rPr>
                <w:sz w:val="20"/>
                <w:szCs w:val="20"/>
              </w:rPr>
            </w:pPr>
            <w:r>
              <w:rPr>
                <w:sz w:val="20"/>
                <w:szCs w:val="20"/>
              </w:rPr>
              <w:t xml:space="preserve">Новейшие виды вооружений. Оснащенность армии и флота. События, связанные с перевооружением, модернизацией и развитием </w:t>
            </w:r>
            <w:r>
              <w:rPr>
                <w:sz w:val="20"/>
                <w:szCs w:val="20"/>
              </w:rPr>
              <w:lastRenderedPageBreak/>
              <w:t>ВС РФ</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jc w:val="both"/>
              <w:rPr>
                <w:sz w:val="20"/>
                <w:szCs w:val="20"/>
              </w:rPr>
            </w:pPr>
            <w:r>
              <w:rPr>
                <w:sz w:val="20"/>
                <w:szCs w:val="20"/>
              </w:rPr>
              <w:lastRenderedPageBreak/>
              <w:t>Рассматривают новейшие виды вооружений. Выполняют творческую работу по изучению новейших видов вооружений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21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i/>
                <w:sz w:val="20"/>
                <w:szCs w:val="20"/>
              </w:rPr>
              <w:t>Техническая оснащенность и ресурсное обеспечение ВС РФ.</w:t>
            </w:r>
          </w:p>
          <w:p w:rsidR="00886701" w:rsidRDefault="00886701">
            <w:pPr>
              <w:ind w:hanging="6"/>
              <w:rPr>
                <w:i/>
                <w:sz w:val="20"/>
                <w:szCs w:val="20"/>
              </w:rPr>
            </w:pP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ind w:hanging="6"/>
              <w:rPr>
                <w:sz w:val="20"/>
                <w:szCs w:val="20"/>
              </w:rPr>
            </w:pPr>
            <w:r>
              <w:rPr>
                <w:sz w:val="20"/>
                <w:szCs w:val="20"/>
              </w:rPr>
              <w:t>Основные задачи  обеспечения вооруженных сил РФ материальными средствами в мирное и военное время</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jc w:val="both"/>
              <w:rPr>
                <w:sz w:val="20"/>
                <w:szCs w:val="20"/>
              </w:rPr>
            </w:pPr>
            <w:r>
              <w:rPr>
                <w:sz w:val="20"/>
                <w:szCs w:val="20"/>
              </w:rPr>
              <w:t>Анализируют состояние технической оснащенности и ресурсного обеспечения ВС РФ.</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52" w:lineRule="auto"/>
              <w:jc w:val="center"/>
              <w:rPr>
                <w:sz w:val="20"/>
                <w:szCs w:val="20"/>
              </w:rPr>
            </w:pPr>
            <w:r>
              <w:rPr>
                <w:b/>
                <w:sz w:val="20"/>
                <w:szCs w:val="20"/>
              </w:rPr>
              <w:t>Правовые основы военной службы (7ч.)</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sz w:val="20"/>
                <w:szCs w:val="20"/>
              </w:rPr>
            </w:pPr>
            <w:r>
              <w:rPr>
                <w:sz w:val="20"/>
                <w:szCs w:val="20"/>
              </w:rPr>
              <w:t xml:space="preserve">Воинская обязанность. Подготовка граждан к военной службе.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Основные понятия о воинской обязанности. Исполнение обязанностей военной службы. Обязательная и добровольная подготовка граждан к военной службе.Основные виды воинской деятельности.</w:t>
            </w:r>
          </w:p>
          <w:p w:rsidR="00886701" w:rsidRDefault="00B04066">
            <w:pPr>
              <w:autoSpaceDE w:val="0"/>
              <w:autoSpaceDN w:val="0"/>
              <w:adjustRightInd w:val="0"/>
              <w:spacing w:line="264" w:lineRule="auto"/>
              <w:ind w:firstLine="30"/>
              <w:jc w:val="both"/>
              <w:rPr>
                <w:sz w:val="20"/>
                <w:szCs w:val="20"/>
              </w:rPr>
            </w:pPr>
            <w:r>
              <w:rPr>
                <w:sz w:val="20"/>
                <w:szCs w:val="20"/>
              </w:rPr>
              <w:t>Требования воинской деятельности,</w:t>
            </w:r>
          </w:p>
          <w:p w:rsidR="00886701" w:rsidRDefault="00B04066">
            <w:pPr>
              <w:autoSpaceDE w:val="0"/>
              <w:autoSpaceDN w:val="0"/>
              <w:adjustRightInd w:val="0"/>
              <w:spacing w:line="264" w:lineRule="auto"/>
              <w:ind w:firstLine="30"/>
              <w:jc w:val="both"/>
              <w:rPr>
                <w:sz w:val="20"/>
                <w:szCs w:val="20"/>
              </w:rPr>
            </w:pPr>
            <w:r>
              <w:rPr>
                <w:sz w:val="20"/>
                <w:szCs w:val="20"/>
              </w:rPr>
              <w:t>предъявляемые к моральным и индивидуальным качествам гражданина</w:t>
            </w:r>
          </w:p>
          <w:p w:rsidR="00886701" w:rsidRDefault="00886701">
            <w:pPr>
              <w:autoSpaceDE w:val="0"/>
              <w:autoSpaceDN w:val="0"/>
              <w:adjustRightInd w:val="0"/>
              <w:spacing w:line="264" w:lineRule="auto"/>
              <w:ind w:firstLine="30"/>
              <w:jc w:val="both"/>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Формируют и объясняют общие понятия</w:t>
            </w:r>
          </w:p>
          <w:p w:rsidR="00886701" w:rsidRDefault="00B04066">
            <w:pPr>
              <w:autoSpaceDE w:val="0"/>
              <w:autoSpaceDN w:val="0"/>
              <w:adjustRightInd w:val="0"/>
              <w:spacing w:line="264" w:lineRule="auto"/>
              <w:ind w:firstLine="30"/>
              <w:jc w:val="both"/>
              <w:rPr>
                <w:sz w:val="20"/>
                <w:szCs w:val="20"/>
              </w:rPr>
            </w:pPr>
            <w:r>
              <w:rPr>
                <w:sz w:val="20"/>
                <w:szCs w:val="20"/>
              </w:rPr>
              <w:t>о воинской обязанности граждан</w:t>
            </w:r>
          </w:p>
          <w:p w:rsidR="00886701" w:rsidRDefault="00B04066">
            <w:pPr>
              <w:autoSpaceDE w:val="0"/>
              <w:autoSpaceDN w:val="0"/>
              <w:adjustRightInd w:val="0"/>
              <w:spacing w:line="264" w:lineRule="auto"/>
              <w:ind w:firstLine="30"/>
              <w:jc w:val="both"/>
              <w:rPr>
                <w:sz w:val="20"/>
                <w:szCs w:val="20"/>
              </w:rPr>
            </w:pPr>
            <w:r>
              <w:rPr>
                <w:sz w:val="20"/>
                <w:szCs w:val="20"/>
              </w:rPr>
              <w:t>Российской Федерации и характеризуют</w:t>
            </w:r>
          </w:p>
          <w:p w:rsidR="00886701" w:rsidRDefault="00B04066">
            <w:pPr>
              <w:autoSpaceDE w:val="0"/>
              <w:autoSpaceDN w:val="0"/>
              <w:adjustRightInd w:val="0"/>
              <w:spacing w:line="264" w:lineRule="auto"/>
              <w:ind w:firstLine="30"/>
              <w:jc w:val="both"/>
              <w:rPr>
                <w:sz w:val="20"/>
                <w:szCs w:val="20"/>
              </w:rPr>
            </w:pPr>
            <w:r>
              <w:rPr>
                <w:sz w:val="20"/>
                <w:szCs w:val="20"/>
              </w:rPr>
              <w:t>её предназначение.</w:t>
            </w:r>
          </w:p>
          <w:p w:rsidR="00886701" w:rsidRDefault="00B04066">
            <w:pPr>
              <w:autoSpaceDE w:val="0"/>
              <w:autoSpaceDN w:val="0"/>
              <w:adjustRightInd w:val="0"/>
              <w:spacing w:line="264" w:lineRule="auto"/>
              <w:ind w:firstLine="30"/>
              <w:jc w:val="both"/>
              <w:rPr>
                <w:sz w:val="20"/>
                <w:szCs w:val="20"/>
              </w:rPr>
            </w:pPr>
            <w:r>
              <w:rPr>
                <w:sz w:val="20"/>
                <w:szCs w:val="20"/>
              </w:rPr>
              <w:t>Классифицируют составляющие воинской</w:t>
            </w:r>
          </w:p>
          <w:p w:rsidR="00886701" w:rsidRDefault="00B04066">
            <w:pPr>
              <w:autoSpaceDE w:val="0"/>
              <w:autoSpaceDN w:val="0"/>
              <w:adjustRightInd w:val="0"/>
              <w:spacing w:line="264" w:lineRule="auto"/>
              <w:ind w:firstLine="30"/>
              <w:jc w:val="both"/>
              <w:rPr>
                <w:sz w:val="20"/>
                <w:szCs w:val="20"/>
              </w:rPr>
            </w:pPr>
            <w:r>
              <w:rPr>
                <w:sz w:val="20"/>
                <w:szCs w:val="20"/>
              </w:rPr>
              <w:t>обязанности и раскрывают их</w:t>
            </w:r>
          </w:p>
          <w:p w:rsidR="00886701" w:rsidRDefault="00B04066">
            <w:pPr>
              <w:autoSpaceDE w:val="0"/>
              <w:autoSpaceDN w:val="0"/>
              <w:adjustRightInd w:val="0"/>
              <w:spacing w:line="264" w:lineRule="auto"/>
              <w:ind w:firstLine="30"/>
              <w:jc w:val="both"/>
              <w:rPr>
                <w:sz w:val="20"/>
                <w:szCs w:val="20"/>
              </w:rPr>
            </w:pPr>
            <w:r>
              <w:rPr>
                <w:sz w:val="20"/>
                <w:szCs w:val="20"/>
              </w:rPr>
              <w:t>содержание</w:t>
            </w:r>
          </w:p>
          <w:p w:rsidR="00886701" w:rsidRDefault="00B04066">
            <w:pPr>
              <w:autoSpaceDE w:val="0"/>
              <w:autoSpaceDN w:val="0"/>
              <w:adjustRightInd w:val="0"/>
              <w:spacing w:line="264" w:lineRule="auto"/>
              <w:ind w:firstLine="30"/>
              <w:jc w:val="both"/>
              <w:rPr>
                <w:sz w:val="20"/>
                <w:szCs w:val="20"/>
              </w:rPr>
            </w:pPr>
            <w:r>
              <w:rPr>
                <w:sz w:val="20"/>
                <w:szCs w:val="20"/>
              </w:rPr>
              <w:t>Характеризуют основные виды воинской</w:t>
            </w:r>
          </w:p>
          <w:p w:rsidR="00886701" w:rsidRDefault="00B04066">
            <w:pPr>
              <w:autoSpaceDE w:val="0"/>
              <w:autoSpaceDN w:val="0"/>
              <w:adjustRightInd w:val="0"/>
              <w:spacing w:line="264" w:lineRule="auto"/>
              <w:ind w:firstLine="30"/>
              <w:jc w:val="both"/>
              <w:rPr>
                <w:sz w:val="20"/>
                <w:szCs w:val="20"/>
              </w:rPr>
            </w:pPr>
            <w:r>
              <w:rPr>
                <w:sz w:val="20"/>
                <w:szCs w:val="20"/>
              </w:rPr>
              <w:t>деятельности и основные особенности</w:t>
            </w:r>
          </w:p>
          <w:p w:rsidR="00886701" w:rsidRDefault="00B04066">
            <w:pPr>
              <w:autoSpaceDE w:val="0"/>
              <w:autoSpaceDN w:val="0"/>
              <w:adjustRightInd w:val="0"/>
              <w:spacing w:line="264" w:lineRule="auto"/>
              <w:ind w:firstLine="30"/>
              <w:jc w:val="both"/>
              <w:rPr>
                <w:sz w:val="20"/>
                <w:szCs w:val="20"/>
              </w:rPr>
            </w:pPr>
            <w:r>
              <w:rPr>
                <w:sz w:val="20"/>
                <w:szCs w:val="20"/>
              </w:rPr>
              <w:t>воинской деятельности в зависимости</w:t>
            </w:r>
          </w:p>
          <w:p w:rsidR="00886701" w:rsidRDefault="00B04066">
            <w:pPr>
              <w:autoSpaceDE w:val="0"/>
              <w:autoSpaceDN w:val="0"/>
              <w:adjustRightInd w:val="0"/>
              <w:spacing w:line="264" w:lineRule="auto"/>
              <w:ind w:firstLine="30"/>
              <w:jc w:val="both"/>
              <w:rPr>
                <w:sz w:val="20"/>
                <w:szCs w:val="20"/>
              </w:rPr>
            </w:pPr>
            <w:r>
              <w:rPr>
                <w:sz w:val="20"/>
                <w:szCs w:val="20"/>
              </w:rPr>
              <w:t>от вида Вооружённых Сил, рода</w:t>
            </w:r>
          </w:p>
          <w:p w:rsidR="00886701" w:rsidRDefault="00B04066">
            <w:pPr>
              <w:autoSpaceDE w:val="0"/>
              <w:autoSpaceDN w:val="0"/>
              <w:adjustRightInd w:val="0"/>
              <w:spacing w:line="264" w:lineRule="auto"/>
              <w:ind w:firstLine="30"/>
              <w:jc w:val="both"/>
              <w:rPr>
                <w:sz w:val="20"/>
                <w:szCs w:val="20"/>
              </w:rPr>
            </w:pPr>
            <w:r>
              <w:rPr>
                <w:sz w:val="20"/>
                <w:szCs w:val="20"/>
              </w:rPr>
              <w:t>войск и воинской должности.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pPr>
            <w:hyperlink r:id="rId42" w:history="1">
              <w:r w:rsidR="00B04066">
                <w:rPr>
                  <w:rStyle w:val="a7"/>
                  <w:sz w:val="20"/>
                  <w:szCs w:val="20"/>
                </w:rPr>
                <w:t>https://www.youtube.com/watch?v=EIHU5CQYsrU</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23</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 xml:space="preserve">Организация воинского учета.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Воинский</w:t>
            </w:r>
          </w:p>
          <w:p w:rsidR="00886701" w:rsidRDefault="00B04066">
            <w:pPr>
              <w:autoSpaceDE w:val="0"/>
              <w:autoSpaceDN w:val="0"/>
              <w:adjustRightInd w:val="0"/>
              <w:spacing w:line="264" w:lineRule="auto"/>
              <w:ind w:firstLine="30"/>
              <w:rPr>
                <w:sz w:val="20"/>
                <w:szCs w:val="20"/>
              </w:rPr>
            </w:pPr>
            <w:r>
              <w:rPr>
                <w:sz w:val="20"/>
                <w:szCs w:val="20"/>
              </w:rPr>
              <w:t>учёт, обязательная подготовка к военной службе, призыв</w:t>
            </w:r>
          </w:p>
          <w:p w:rsidR="00886701" w:rsidRDefault="00B04066">
            <w:pPr>
              <w:autoSpaceDE w:val="0"/>
              <w:autoSpaceDN w:val="0"/>
              <w:adjustRightInd w:val="0"/>
              <w:spacing w:line="264" w:lineRule="auto"/>
              <w:ind w:firstLine="30"/>
              <w:rPr>
                <w:sz w:val="20"/>
                <w:szCs w:val="20"/>
              </w:rPr>
            </w:pPr>
            <w:r>
              <w:rPr>
                <w:sz w:val="20"/>
                <w:szCs w:val="20"/>
              </w:rPr>
              <w:t>на военную службу, прохождение военной службы по призыву, пребывание в запасе, призыв на военные сборы и прохождение</w:t>
            </w:r>
          </w:p>
          <w:p w:rsidR="00886701" w:rsidRDefault="00B04066">
            <w:pPr>
              <w:autoSpaceDE w:val="0"/>
              <w:autoSpaceDN w:val="0"/>
              <w:adjustRightInd w:val="0"/>
              <w:spacing w:line="264" w:lineRule="auto"/>
              <w:ind w:firstLine="30"/>
              <w:rPr>
                <w:color w:val="FF0000"/>
                <w:sz w:val="20"/>
                <w:szCs w:val="20"/>
              </w:rPr>
            </w:pPr>
            <w:r>
              <w:rPr>
                <w:sz w:val="20"/>
                <w:szCs w:val="20"/>
              </w:rPr>
              <w:t>военных сборов в период пребывания в запасе.</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Уясняют свои права и обязанности в</w:t>
            </w:r>
          </w:p>
          <w:p w:rsidR="00886701" w:rsidRDefault="00B04066">
            <w:pPr>
              <w:autoSpaceDE w:val="0"/>
              <w:autoSpaceDN w:val="0"/>
              <w:adjustRightInd w:val="0"/>
              <w:spacing w:line="264" w:lineRule="auto"/>
              <w:ind w:firstLine="30"/>
              <w:jc w:val="both"/>
              <w:rPr>
                <w:sz w:val="20"/>
                <w:szCs w:val="20"/>
              </w:rPr>
            </w:pPr>
            <w:r>
              <w:rPr>
                <w:sz w:val="20"/>
                <w:szCs w:val="20"/>
              </w:rPr>
              <w:t>области воинского учёта и обязанности</w:t>
            </w:r>
          </w:p>
          <w:p w:rsidR="00886701" w:rsidRDefault="00B04066">
            <w:pPr>
              <w:autoSpaceDE w:val="0"/>
              <w:autoSpaceDN w:val="0"/>
              <w:adjustRightInd w:val="0"/>
              <w:spacing w:line="264" w:lineRule="auto"/>
              <w:ind w:firstLine="30"/>
              <w:jc w:val="both"/>
              <w:rPr>
                <w:sz w:val="20"/>
                <w:szCs w:val="20"/>
              </w:rPr>
            </w:pPr>
            <w:r>
              <w:rPr>
                <w:sz w:val="20"/>
                <w:szCs w:val="20"/>
              </w:rPr>
              <w:t>подготовки к военной службе.</w:t>
            </w:r>
          </w:p>
          <w:p w:rsidR="00886701" w:rsidRDefault="00B04066">
            <w:pPr>
              <w:autoSpaceDE w:val="0"/>
              <w:autoSpaceDN w:val="0"/>
              <w:adjustRightInd w:val="0"/>
              <w:spacing w:line="264" w:lineRule="auto"/>
              <w:ind w:firstLine="30"/>
              <w:jc w:val="both"/>
              <w:rPr>
                <w:sz w:val="20"/>
                <w:szCs w:val="20"/>
              </w:rPr>
            </w:pPr>
            <w:r>
              <w:rPr>
                <w:sz w:val="20"/>
                <w:szCs w:val="20"/>
              </w:rPr>
              <w:t>Уясняют последовательность и порядок</w:t>
            </w:r>
          </w:p>
          <w:p w:rsidR="00886701" w:rsidRDefault="00B04066">
            <w:pPr>
              <w:autoSpaceDE w:val="0"/>
              <w:autoSpaceDN w:val="0"/>
              <w:adjustRightInd w:val="0"/>
              <w:spacing w:line="264" w:lineRule="auto"/>
              <w:ind w:firstLine="30"/>
              <w:jc w:val="both"/>
              <w:rPr>
                <w:sz w:val="20"/>
                <w:szCs w:val="20"/>
              </w:rPr>
            </w:pPr>
            <w:r>
              <w:rPr>
                <w:sz w:val="20"/>
                <w:szCs w:val="20"/>
              </w:rPr>
              <w:t>первоначальной постановки граждан на</w:t>
            </w:r>
          </w:p>
          <w:p w:rsidR="00886701" w:rsidRDefault="00B04066">
            <w:pPr>
              <w:autoSpaceDE w:val="0"/>
              <w:autoSpaceDN w:val="0"/>
              <w:adjustRightInd w:val="0"/>
              <w:spacing w:line="264" w:lineRule="auto"/>
              <w:ind w:firstLine="30"/>
              <w:jc w:val="both"/>
              <w:rPr>
                <w:sz w:val="20"/>
                <w:szCs w:val="20"/>
              </w:rPr>
            </w:pPr>
            <w:r>
              <w:rPr>
                <w:sz w:val="20"/>
                <w:szCs w:val="20"/>
              </w:rPr>
              <w:t>воинский учёт. Характеризуют процедуру медицинского</w:t>
            </w:r>
          </w:p>
          <w:p w:rsidR="00886701" w:rsidRDefault="00B04066">
            <w:pPr>
              <w:autoSpaceDE w:val="0"/>
              <w:autoSpaceDN w:val="0"/>
              <w:adjustRightInd w:val="0"/>
              <w:spacing w:line="264" w:lineRule="auto"/>
              <w:ind w:firstLine="30"/>
              <w:jc w:val="both"/>
              <w:rPr>
                <w:sz w:val="20"/>
                <w:szCs w:val="20"/>
              </w:rPr>
            </w:pPr>
            <w:r>
              <w:rPr>
                <w:sz w:val="20"/>
                <w:szCs w:val="20"/>
              </w:rPr>
              <w:t>освидетельствования граждан при</w:t>
            </w:r>
          </w:p>
          <w:p w:rsidR="00886701" w:rsidRDefault="00B04066">
            <w:pPr>
              <w:autoSpaceDE w:val="0"/>
              <w:autoSpaceDN w:val="0"/>
              <w:adjustRightInd w:val="0"/>
              <w:spacing w:line="264" w:lineRule="auto"/>
              <w:ind w:firstLine="30"/>
              <w:jc w:val="both"/>
              <w:rPr>
                <w:sz w:val="20"/>
                <w:szCs w:val="20"/>
              </w:rPr>
            </w:pPr>
            <w:r>
              <w:rPr>
                <w:sz w:val="20"/>
                <w:szCs w:val="20"/>
              </w:rPr>
              <w:t>первоначальной постановке на воинский</w:t>
            </w:r>
          </w:p>
          <w:p w:rsidR="00886701" w:rsidRDefault="00B04066">
            <w:pPr>
              <w:autoSpaceDE w:val="0"/>
              <w:autoSpaceDN w:val="0"/>
              <w:adjustRightInd w:val="0"/>
              <w:spacing w:line="264" w:lineRule="auto"/>
              <w:ind w:firstLine="30"/>
              <w:jc w:val="both"/>
              <w:rPr>
                <w:sz w:val="20"/>
                <w:szCs w:val="20"/>
              </w:rPr>
            </w:pPr>
            <w:r>
              <w:rPr>
                <w:sz w:val="20"/>
                <w:szCs w:val="20"/>
              </w:rPr>
              <w:t>учёт и определения их пригодности</w:t>
            </w:r>
          </w:p>
          <w:p w:rsidR="00886701" w:rsidRDefault="00B04066">
            <w:pPr>
              <w:autoSpaceDE w:val="0"/>
              <w:autoSpaceDN w:val="0"/>
              <w:adjustRightInd w:val="0"/>
              <w:spacing w:line="264" w:lineRule="auto"/>
              <w:ind w:firstLine="30"/>
              <w:jc w:val="both"/>
              <w:rPr>
                <w:sz w:val="20"/>
                <w:szCs w:val="20"/>
              </w:rPr>
            </w:pPr>
            <w:r>
              <w:rPr>
                <w:sz w:val="20"/>
                <w:szCs w:val="20"/>
              </w:rPr>
              <w:t>к военной службе.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pPr>
            <w:hyperlink r:id="rId43" w:history="1">
              <w:r w:rsidR="00B04066">
                <w:rPr>
                  <w:rStyle w:val="a7"/>
                  <w:sz w:val="20"/>
                  <w:szCs w:val="20"/>
                </w:rPr>
                <w:t>https://www.youtube.com/watch?v=IBDcRM_8s8I</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17</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sz w:val="20"/>
                <w:szCs w:val="20"/>
              </w:rPr>
            </w:pPr>
            <w:r>
              <w:rPr>
                <w:sz w:val="20"/>
                <w:szCs w:val="20"/>
              </w:rPr>
              <w:t xml:space="preserve">Военная служба по призыву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Призыв на военную службу. Порядок прохождения военной службы.</w:t>
            </w:r>
          </w:p>
          <w:p w:rsidR="00886701" w:rsidRDefault="00B04066">
            <w:pPr>
              <w:autoSpaceDE w:val="0"/>
              <w:autoSpaceDN w:val="0"/>
              <w:adjustRightInd w:val="0"/>
              <w:spacing w:line="264" w:lineRule="auto"/>
              <w:ind w:firstLine="30"/>
              <w:rPr>
                <w:sz w:val="20"/>
                <w:szCs w:val="20"/>
              </w:rPr>
            </w:pPr>
            <w:r>
              <w:rPr>
                <w:sz w:val="20"/>
                <w:szCs w:val="20"/>
              </w:rPr>
              <w:lastRenderedPageBreak/>
              <w:t>Размещение и быт военнослужащих Срок военной службы для военнослужащих, проходящих военную службу по призыву.</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lastRenderedPageBreak/>
              <w:t>Уясняют и осознанно выполняют все</w:t>
            </w:r>
          </w:p>
          <w:p w:rsidR="00886701" w:rsidRDefault="00B04066">
            <w:pPr>
              <w:autoSpaceDE w:val="0"/>
              <w:autoSpaceDN w:val="0"/>
              <w:adjustRightInd w:val="0"/>
              <w:spacing w:line="264" w:lineRule="auto"/>
              <w:ind w:firstLine="30"/>
              <w:rPr>
                <w:sz w:val="20"/>
                <w:szCs w:val="20"/>
              </w:rPr>
            </w:pPr>
            <w:r>
              <w:rPr>
                <w:sz w:val="20"/>
                <w:szCs w:val="20"/>
              </w:rPr>
              <w:t>мероприятия, связанные с призывом на военную службу.</w:t>
            </w:r>
          </w:p>
          <w:p w:rsidR="00886701" w:rsidRDefault="00B04066">
            <w:pPr>
              <w:autoSpaceDE w:val="0"/>
              <w:autoSpaceDN w:val="0"/>
              <w:adjustRightInd w:val="0"/>
              <w:spacing w:line="264" w:lineRule="auto"/>
              <w:ind w:firstLine="30"/>
              <w:rPr>
                <w:sz w:val="20"/>
                <w:szCs w:val="20"/>
              </w:rPr>
            </w:pPr>
            <w:r>
              <w:rPr>
                <w:sz w:val="20"/>
                <w:szCs w:val="20"/>
              </w:rPr>
              <w:t>Характеризуют организацию призыва</w:t>
            </w:r>
          </w:p>
          <w:p w:rsidR="00886701" w:rsidRDefault="00B04066">
            <w:pPr>
              <w:autoSpaceDE w:val="0"/>
              <w:autoSpaceDN w:val="0"/>
              <w:adjustRightInd w:val="0"/>
              <w:spacing w:line="264" w:lineRule="auto"/>
              <w:ind w:firstLine="30"/>
              <w:rPr>
                <w:sz w:val="20"/>
                <w:szCs w:val="20"/>
              </w:rPr>
            </w:pPr>
            <w:r>
              <w:rPr>
                <w:sz w:val="20"/>
                <w:szCs w:val="20"/>
              </w:rPr>
              <w:lastRenderedPageBreak/>
              <w:t>на военную службу и порядок определения</w:t>
            </w:r>
          </w:p>
          <w:p w:rsidR="00886701" w:rsidRDefault="00B04066">
            <w:pPr>
              <w:autoSpaceDE w:val="0"/>
              <w:autoSpaceDN w:val="0"/>
              <w:adjustRightInd w:val="0"/>
              <w:spacing w:line="264" w:lineRule="auto"/>
              <w:ind w:firstLine="30"/>
              <w:rPr>
                <w:sz w:val="20"/>
                <w:szCs w:val="20"/>
              </w:rPr>
            </w:pPr>
            <w:r>
              <w:rPr>
                <w:sz w:val="20"/>
                <w:szCs w:val="20"/>
              </w:rPr>
              <w:t>предназначения призывника и</w:t>
            </w:r>
          </w:p>
          <w:p w:rsidR="00886701" w:rsidRDefault="00B04066">
            <w:pPr>
              <w:autoSpaceDE w:val="0"/>
              <w:autoSpaceDN w:val="0"/>
              <w:adjustRightInd w:val="0"/>
              <w:spacing w:line="264" w:lineRule="auto"/>
              <w:ind w:firstLine="30"/>
              <w:rPr>
                <w:sz w:val="20"/>
                <w:szCs w:val="20"/>
              </w:rPr>
            </w:pPr>
            <w:r>
              <w:rPr>
                <w:sz w:val="20"/>
                <w:szCs w:val="20"/>
              </w:rPr>
              <w:t>его годности к военной службе.</w:t>
            </w:r>
          </w:p>
          <w:p w:rsidR="00886701" w:rsidRDefault="00B04066">
            <w:pPr>
              <w:autoSpaceDE w:val="0"/>
              <w:autoSpaceDN w:val="0"/>
              <w:adjustRightInd w:val="0"/>
              <w:spacing w:line="264" w:lineRule="auto"/>
              <w:ind w:firstLine="30"/>
              <w:rPr>
                <w:sz w:val="20"/>
                <w:szCs w:val="20"/>
              </w:rPr>
            </w:pPr>
            <w:r>
              <w:rPr>
                <w:sz w:val="20"/>
                <w:szCs w:val="20"/>
              </w:rPr>
              <w:t>Характеризуют документы, необходимые</w:t>
            </w:r>
          </w:p>
          <w:p w:rsidR="00886701" w:rsidRDefault="00B04066">
            <w:pPr>
              <w:autoSpaceDE w:val="0"/>
              <w:autoSpaceDN w:val="0"/>
              <w:adjustRightInd w:val="0"/>
              <w:spacing w:line="264" w:lineRule="auto"/>
              <w:ind w:firstLine="30"/>
              <w:rPr>
                <w:sz w:val="20"/>
                <w:szCs w:val="20"/>
              </w:rPr>
            </w:pPr>
            <w:r>
              <w:rPr>
                <w:sz w:val="20"/>
                <w:szCs w:val="20"/>
              </w:rPr>
              <w:t>призывнику при явке его на призывную</w:t>
            </w:r>
          </w:p>
          <w:p w:rsidR="00886701" w:rsidRDefault="00B04066">
            <w:pPr>
              <w:autoSpaceDE w:val="0"/>
              <w:autoSpaceDN w:val="0"/>
              <w:adjustRightInd w:val="0"/>
              <w:spacing w:line="264" w:lineRule="auto"/>
              <w:ind w:firstLine="30"/>
              <w:rPr>
                <w:sz w:val="20"/>
                <w:szCs w:val="20"/>
              </w:rPr>
            </w:pPr>
            <w:r>
              <w:rPr>
                <w:sz w:val="20"/>
                <w:szCs w:val="20"/>
              </w:rPr>
              <w:t>комиссию.</w:t>
            </w:r>
          </w:p>
          <w:p w:rsidR="00886701" w:rsidRDefault="00B04066">
            <w:pPr>
              <w:autoSpaceDE w:val="0"/>
              <w:autoSpaceDN w:val="0"/>
              <w:adjustRightInd w:val="0"/>
              <w:spacing w:line="264" w:lineRule="auto"/>
              <w:ind w:firstLine="30"/>
              <w:rPr>
                <w:sz w:val="20"/>
                <w:szCs w:val="20"/>
              </w:rPr>
            </w:pPr>
            <w:r>
              <w:rPr>
                <w:sz w:val="20"/>
                <w:szCs w:val="20"/>
              </w:rPr>
              <w:t>Уясняют общие положения прохождения</w:t>
            </w:r>
          </w:p>
          <w:p w:rsidR="00886701" w:rsidRDefault="00B04066">
            <w:pPr>
              <w:autoSpaceDE w:val="0"/>
              <w:autoSpaceDN w:val="0"/>
              <w:adjustRightInd w:val="0"/>
              <w:spacing w:line="264" w:lineRule="auto"/>
              <w:ind w:firstLine="30"/>
              <w:rPr>
                <w:sz w:val="20"/>
                <w:szCs w:val="20"/>
              </w:rPr>
            </w:pPr>
            <w:r>
              <w:rPr>
                <w:sz w:val="20"/>
                <w:szCs w:val="20"/>
              </w:rPr>
              <w:t>военной службы по призыву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pPr>
            <w:hyperlink r:id="rId44" w:history="1">
              <w:r w:rsidR="00B04066">
                <w:rPr>
                  <w:rStyle w:val="a7"/>
                  <w:sz w:val="20"/>
                  <w:szCs w:val="20"/>
                </w:rPr>
                <w:t>https://www.youtube.com/watch?v=CE9LCrXBA6o</w:t>
              </w:r>
            </w:hyperlink>
          </w:p>
          <w:p w:rsidR="00886701" w:rsidRDefault="00886701">
            <w:pPr>
              <w:autoSpaceDE w:val="0"/>
              <w:autoSpaceDN w:val="0"/>
              <w:adjustRightInd w:val="0"/>
              <w:spacing w:line="264" w:lineRule="auto"/>
              <w:ind w:firstLine="30"/>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П. 21</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25</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 xml:space="preserve">Поступление на военную службу по контракту.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ind w:hanging="6"/>
              <w:rPr>
                <w:sz w:val="20"/>
                <w:szCs w:val="20"/>
              </w:rPr>
            </w:pPr>
            <w:r>
              <w:rPr>
                <w:sz w:val="20"/>
                <w:szCs w:val="20"/>
              </w:rPr>
              <w:t>Особенности военной службы</w:t>
            </w:r>
          </w:p>
          <w:p w:rsidR="00886701" w:rsidRDefault="00B04066">
            <w:pPr>
              <w:ind w:hanging="6"/>
              <w:rPr>
                <w:sz w:val="20"/>
                <w:szCs w:val="20"/>
              </w:rPr>
            </w:pPr>
            <w:r>
              <w:rPr>
                <w:sz w:val="20"/>
                <w:szCs w:val="20"/>
              </w:rPr>
              <w:t>по контракту. Срок военной службы для военнослужащих, проходящих военную службу по контракту.</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Характеризуют основные особенности</w:t>
            </w:r>
          </w:p>
          <w:p w:rsidR="00886701" w:rsidRDefault="00B04066">
            <w:pPr>
              <w:autoSpaceDE w:val="0"/>
              <w:autoSpaceDN w:val="0"/>
              <w:adjustRightInd w:val="0"/>
              <w:spacing w:line="264" w:lineRule="auto"/>
              <w:ind w:firstLine="30"/>
              <w:rPr>
                <w:sz w:val="20"/>
                <w:szCs w:val="20"/>
              </w:rPr>
            </w:pPr>
            <w:r>
              <w:rPr>
                <w:sz w:val="20"/>
                <w:szCs w:val="20"/>
              </w:rPr>
              <w:t>военной службы по контракту и порядок</w:t>
            </w:r>
          </w:p>
          <w:p w:rsidR="00886701" w:rsidRDefault="00B04066">
            <w:pPr>
              <w:autoSpaceDE w:val="0"/>
              <w:autoSpaceDN w:val="0"/>
              <w:adjustRightInd w:val="0"/>
              <w:spacing w:line="264" w:lineRule="auto"/>
              <w:ind w:firstLine="30"/>
              <w:rPr>
                <w:sz w:val="20"/>
                <w:szCs w:val="20"/>
              </w:rPr>
            </w:pPr>
            <w:r>
              <w:rPr>
                <w:sz w:val="20"/>
                <w:szCs w:val="20"/>
              </w:rPr>
              <w:t>отбора кандидатов для военной</w:t>
            </w:r>
          </w:p>
          <w:p w:rsidR="00886701" w:rsidRDefault="00B04066">
            <w:pPr>
              <w:autoSpaceDE w:val="0"/>
              <w:autoSpaceDN w:val="0"/>
              <w:adjustRightInd w:val="0"/>
              <w:spacing w:line="264" w:lineRule="auto"/>
              <w:ind w:firstLine="30"/>
              <w:rPr>
                <w:sz w:val="20"/>
                <w:szCs w:val="20"/>
              </w:rPr>
            </w:pPr>
            <w:r>
              <w:rPr>
                <w:sz w:val="20"/>
                <w:szCs w:val="20"/>
              </w:rPr>
              <w:t>службы по контракту.</w:t>
            </w:r>
          </w:p>
          <w:p w:rsidR="00886701" w:rsidRDefault="00B04066">
            <w:pPr>
              <w:autoSpaceDE w:val="0"/>
              <w:autoSpaceDN w:val="0"/>
              <w:adjustRightInd w:val="0"/>
              <w:spacing w:line="264" w:lineRule="auto"/>
              <w:ind w:firstLine="30"/>
              <w:rPr>
                <w:sz w:val="20"/>
                <w:szCs w:val="20"/>
              </w:rPr>
            </w:pPr>
            <w:r>
              <w:rPr>
                <w:sz w:val="20"/>
                <w:szCs w:val="20"/>
              </w:rPr>
              <w:t>Уясняют основные требования, предъявляемые</w:t>
            </w:r>
          </w:p>
          <w:p w:rsidR="00886701" w:rsidRDefault="00B04066">
            <w:pPr>
              <w:autoSpaceDE w:val="0"/>
              <w:autoSpaceDN w:val="0"/>
              <w:adjustRightInd w:val="0"/>
              <w:spacing w:line="264" w:lineRule="auto"/>
              <w:ind w:firstLine="30"/>
              <w:rPr>
                <w:sz w:val="20"/>
                <w:szCs w:val="20"/>
              </w:rPr>
            </w:pPr>
            <w:r>
              <w:rPr>
                <w:sz w:val="20"/>
                <w:szCs w:val="20"/>
              </w:rPr>
              <w:t>к гражданину при поступлении</w:t>
            </w:r>
          </w:p>
          <w:p w:rsidR="00886701" w:rsidRDefault="00B04066">
            <w:pPr>
              <w:autoSpaceDE w:val="0"/>
              <w:autoSpaceDN w:val="0"/>
              <w:adjustRightInd w:val="0"/>
              <w:spacing w:line="264" w:lineRule="auto"/>
              <w:ind w:firstLine="30"/>
              <w:rPr>
                <w:sz w:val="20"/>
                <w:szCs w:val="20"/>
              </w:rPr>
            </w:pPr>
            <w:r>
              <w:rPr>
                <w:sz w:val="20"/>
                <w:szCs w:val="20"/>
              </w:rPr>
              <w:t>на военную службу по контракту,</w:t>
            </w:r>
          </w:p>
          <w:p w:rsidR="00886701" w:rsidRDefault="00B04066">
            <w:pPr>
              <w:autoSpaceDE w:val="0"/>
              <w:autoSpaceDN w:val="0"/>
              <w:adjustRightInd w:val="0"/>
              <w:spacing w:line="264" w:lineRule="auto"/>
              <w:ind w:firstLine="30"/>
              <w:rPr>
                <w:sz w:val="20"/>
                <w:szCs w:val="20"/>
              </w:rPr>
            </w:pPr>
            <w:r>
              <w:rPr>
                <w:sz w:val="20"/>
                <w:szCs w:val="20"/>
              </w:rPr>
              <w:t>к состоянию его здоровья, профессионально-психологической</w:t>
            </w:r>
          </w:p>
          <w:p w:rsidR="00886701" w:rsidRDefault="00B04066">
            <w:pPr>
              <w:autoSpaceDE w:val="0"/>
              <w:autoSpaceDN w:val="0"/>
              <w:adjustRightInd w:val="0"/>
              <w:spacing w:line="264" w:lineRule="auto"/>
              <w:ind w:firstLine="30"/>
              <w:rPr>
                <w:sz w:val="20"/>
                <w:szCs w:val="20"/>
              </w:rPr>
            </w:pPr>
            <w:r>
              <w:rPr>
                <w:sz w:val="20"/>
                <w:szCs w:val="20"/>
              </w:rPr>
              <w:t>пригодности и</w:t>
            </w:r>
          </w:p>
          <w:p w:rsidR="00886701" w:rsidRDefault="00B04066">
            <w:pPr>
              <w:autoSpaceDE w:val="0"/>
              <w:autoSpaceDN w:val="0"/>
              <w:adjustRightInd w:val="0"/>
              <w:spacing w:line="264" w:lineRule="auto"/>
              <w:ind w:firstLine="30"/>
              <w:rPr>
                <w:sz w:val="20"/>
                <w:szCs w:val="20"/>
              </w:rPr>
            </w:pPr>
            <w:r>
              <w:rPr>
                <w:sz w:val="20"/>
                <w:szCs w:val="20"/>
              </w:rPr>
              <w:t>уровню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pPr>
            <w:hyperlink r:id="rId45" w:history="1">
              <w:r w:rsidR="00B04066">
                <w:rPr>
                  <w:rStyle w:val="a7"/>
                  <w:sz w:val="20"/>
                  <w:szCs w:val="20"/>
                </w:rPr>
                <w:t>https://www.youtube.com/watch?v=CE9LCrXBA6o</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Стр. 262</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26</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Альтернативная гражданская служба.</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Срок военной службы для военнослужащих, проходящих альтернативную гражданскую службу.</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Изучают нормативно-правовые основы</w:t>
            </w:r>
          </w:p>
          <w:p w:rsidR="00886701" w:rsidRDefault="00B04066">
            <w:pPr>
              <w:autoSpaceDE w:val="0"/>
              <w:autoSpaceDN w:val="0"/>
              <w:adjustRightInd w:val="0"/>
              <w:spacing w:line="264" w:lineRule="auto"/>
              <w:ind w:firstLine="30"/>
              <w:rPr>
                <w:sz w:val="20"/>
                <w:szCs w:val="20"/>
              </w:rPr>
            </w:pPr>
            <w:r>
              <w:rPr>
                <w:sz w:val="20"/>
                <w:szCs w:val="20"/>
              </w:rPr>
              <w:t>и сроки прохождения альтернативной</w:t>
            </w:r>
          </w:p>
          <w:p w:rsidR="00886701" w:rsidRDefault="00B04066">
            <w:pPr>
              <w:autoSpaceDE w:val="0"/>
              <w:autoSpaceDN w:val="0"/>
              <w:adjustRightInd w:val="0"/>
              <w:spacing w:line="264" w:lineRule="auto"/>
              <w:ind w:firstLine="30"/>
              <w:rPr>
                <w:sz w:val="20"/>
                <w:szCs w:val="20"/>
              </w:rPr>
            </w:pPr>
            <w:r>
              <w:rPr>
                <w:sz w:val="20"/>
                <w:szCs w:val="20"/>
              </w:rPr>
              <w:t>гражданской службы.</w:t>
            </w:r>
          </w:p>
          <w:p w:rsidR="00886701" w:rsidRDefault="00B04066">
            <w:pPr>
              <w:autoSpaceDE w:val="0"/>
              <w:autoSpaceDN w:val="0"/>
              <w:adjustRightInd w:val="0"/>
              <w:spacing w:line="264" w:lineRule="auto"/>
              <w:ind w:firstLine="30"/>
              <w:rPr>
                <w:sz w:val="20"/>
                <w:szCs w:val="20"/>
              </w:rPr>
            </w:pPr>
            <w:r>
              <w:rPr>
                <w:sz w:val="20"/>
                <w:szCs w:val="20"/>
              </w:rPr>
              <w:t>Характеризуют порядок подачи заявлений</w:t>
            </w:r>
          </w:p>
          <w:p w:rsidR="00886701" w:rsidRDefault="00B04066">
            <w:pPr>
              <w:autoSpaceDE w:val="0"/>
              <w:autoSpaceDN w:val="0"/>
              <w:adjustRightInd w:val="0"/>
              <w:spacing w:line="264" w:lineRule="auto"/>
              <w:ind w:firstLine="30"/>
              <w:rPr>
                <w:sz w:val="20"/>
                <w:szCs w:val="20"/>
              </w:rPr>
            </w:pPr>
            <w:r>
              <w:rPr>
                <w:sz w:val="20"/>
                <w:szCs w:val="20"/>
              </w:rPr>
              <w:t>на прохождение альтернативной</w:t>
            </w:r>
          </w:p>
          <w:p w:rsidR="00886701" w:rsidRDefault="00B04066">
            <w:pPr>
              <w:autoSpaceDE w:val="0"/>
              <w:autoSpaceDN w:val="0"/>
              <w:adjustRightInd w:val="0"/>
              <w:spacing w:line="264" w:lineRule="auto"/>
              <w:ind w:firstLine="30"/>
              <w:rPr>
                <w:sz w:val="20"/>
                <w:szCs w:val="20"/>
              </w:rPr>
            </w:pPr>
            <w:r>
              <w:rPr>
                <w:sz w:val="20"/>
                <w:szCs w:val="20"/>
              </w:rPr>
              <w:t>гражданской службы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color w:val="FF0000"/>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21</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27</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ind w:hanging="6"/>
              <w:rPr>
                <w:i/>
                <w:sz w:val="20"/>
                <w:szCs w:val="20"/>
              </w:rPr>
            </w:pPr>
            <w:r>
              <w:rPr>
                <w:sz w:val="20"/>
                <w:szCs w:val="20"/>
              </w:rPr>
              <w:t xml:space="preserve">Воинские должности и звания. Военная форма одежды и знаки различия военнослужащих ВС РФ.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Система воинских званий в РФ. Военная форма одежды и знаки различия военнослужащих ВС РФ.</w:t>
            </w:r>
          </w:p>
          <w:p w:rsidR="00886701" w:rsidRDefault="00886701">
            <w:pPr>
              <w:autoSpaceDE w:val="0"/>
              <w:autoSpaceDN w:val="0"/>
              <w:adjustRightInd w:val="0"/>
              <w:spacing w:line="264" w:lineRule="auto"/>
              <w:ind w:firstLine="30"/>
              <w:rPr>
                <w:sz w:val="20"/>
                <w:szCs w:val="20"/>
              </w:rPr>
            </w:pP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Знакомятся с воинскими званиями и должностями, военной формой одежды и знаками различия военнослужащих ВС РФ.</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pPr>
            <w:hyperlink r:id="rId46" w:history="1">
              <w:r w:rsidR="00B04066">
                <w:rPr>
                  <w:rStyle w:val="a7"/>
                  <w:sz w:val="20"/>
                  <w:szCs w:val="20"/>
                </w:rPr>
                <w:t>https://www.youtube.com/watch?v=pABWJk9Ujww</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П. 29</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28</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i/>
                <w:sz w:val="20"/>
                <w:szCs w:val="20"/>
              </w:rPr>
            </w:pPr>
            <w:r>
              <w:rPr>
                <w:sz w:val="20"/>
                <w:szCs w:val="20"/>
              </w:rPr>
              <w:t xml:space="preserve">Увольнение с военной службы.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color w:val="FF0000"/>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Увольнение с военной службы</w:t>
            </w:r>
          </w:p>
          <w:p w:rsidR="00886701" w:rsidRDefault="00B04066">
            <w:pPr>
              <w:autoSpaceDE w:val="0"/>
              <w:autoSpaceDN w:val="0"/>
              <w:adjustRightInd w:val="0"/>
              <w:spacing w:line="264" w:lineRule="auto"/>
              <w:ind w:firstLine="30"/>
              <w:rPr>
                <w:sz w:val="20"/>
                <w:szCs w:val="20"/>
              </w:rPr>
            </w:pPr>
            <w:r>
              <w:rPr>
                <w:sz w:val="20"/>
                <w:szCs w:val="20"/>
              </w:rPr>
              <w:t>и пребывание в запасе. Мобилизационный резерв.</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rPr>
                <w:sz w:val="20"/>
                <w:szCs w:val="20"/>
              </w:rPr>
            </w:pPr>
            <w:r>
              <w:rPr>
                <w:sz w:val="20"/>
                <w:szCs w:val="20"/>
              </w:rPr>
              <w:t>Характеризуют порядок увольнения с</w:t>
            </w:r>
          </w:p>
          <w:p w:rsidR="00886701" w:rsidRDefault="00B04066">
            <w:pPr>
              <w:autoSpaceDE w:val="0"/>
              <w:autoSpaceDN w:val="0"/>
              <w:adjustRightInd w:val="0"/>
              <w:spacing w:line="264" w:lineRule="auto"/>
              <w:ind w:firstLine="30"/>
              <w:rPr>
                <w:sz w:val="20"/>
                <w:szCs w:val="20"/>
              </w:rPr>
            </w:pPr>
            <w:r>
              <w:rPr>
                <w:sz w:val="20"/>
                <w:szCs w:val="20"/>
              </w:rPr>
              <w:t>военной службы и пребывание в запасе,</w:t>
            </w:r>
          </w:p>
          <w:p w:rsidR="00886701" w:rsidRDefault="00B04066">
            <w:pPr>
              <w:autoSpaceDE w:val="0"/>
              <w:autoSpaceDN w:val="0"/>
              <w:adjustRightInd w:val="0"/>
              <w:spacing w:line="264" w:lineRule="auto"/>
              <w:ind w:firstLine="30"/>
              <w:rPr>
                <w:sz w:val="20"/>
                <w:szCs w:val="20"/>
              </w:rPr>
            </w:pPr>
            <w:r>
              <w:rPr>
                <w:sz w:val="20"/>
                <w:szCs w:val="20"/>
              </w:rPr>
              <w:t>предназначение и организацию</w:t>
            </w:r>
          </w:p>
          <w:p w:rsidR="00886701" w:rsidRDefault="00B04066">
            <w:pPr>
              <w:autoSpaceDE w:val="0"/>
              <w:autoSpaceDN w:val="0"/>
              <w:adjustRightInd w:val="0"/>
              <w:spacing w:line="264" w:lineRule="auto"/>
              <w:ind w:firstLine="30"/>
              <w:rPr>
                <w:sz w:val="20"/>
                <w:szCs w:val="20"/>
              </w:rPr>
            </w:pPr>
            <w:r>
              <w:rPr>
                <w:sz w:val="20"/>
                <w:szCs w:val="20"/>
              </w:rPr>
              <w:t>проведения военных сборов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rPr>
                <w:color w:val="FF0000"/>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стр. 266</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13533" w:type="dxa"/>
            <w:gridSpan w:val="7"/>
            <w:tcBorders>
              <w:top w:val="single" w:sz="4" w:space="0" w:color="auto"/>
              <w:left w:val="single" w:sz="4" w:space="0" w:color="auto"/>
              <w:bottom w:val="single" w:sz="4" w:space="0" w:color="auto"/>
              <w:right w:val="single" w:sz="4" w:space="0" w:color="auto"/>
            </w:tcBorders>
          </w:tcPr>
          <w:p w:rsidR="00886701" w:rsidRDefault="00B04066">
            <w:pPr>
              <w:jc w:val="center"/>
              <w:rPr>
                <w:sz w:val="20"/>
                <w:szCs w:val="20"/>
              </w:rPr>
            </w:pPr>
            <w:r>
              <w:rPr>
                <w:b/>
                <w:sz w:val="20"/>
                <w:szCs w:val="20"/>
              </w:rPr>
              <w:t>Военно-профессиональная деятельность (6ч.)</w:t>
            </w:r>
          </w:p>
          <w:p w:rsidR="00886701" w:rsidRDefault="00886701">
            <w:pPr>
              <w:autoSpaceDE w:val="0"/>
              <w:autoSpaceDN w:val="0"/>
              <w:adjustRightInd w:val="0"/>
              <w:spacing w:line="252" w:lineRule="auto"/>
              <w:jc w:val="center"/>
              <w:rPr>
                <w:sz w:val="20"/>
                <w:szCs w:val="20"/>
              </w:rPr>
            </w:pP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jc w:val="center"/>
              <w:rPr>
                <w:b/>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lastRenderedPageBreak/>
              <w:t>29</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Цели и задачи военно-профессиональной деятельности.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center"/>
              <w:rPr>
                <w:sz w:val="20"/>
                <w:szCs w:val="20"/>
              </w:rPr>
            </w:pPr>
            <w:r>
              <w:rPr>
                <w:sz w:val="20"/>
                <w:szCs w:val="20"/>
              </w:rPr>
              <w:t>Сущность, формы и методы военно-профессиональной ориентации Военно-учетные специальности. Военно – прикладные виды спорта</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 xml:space="preserve">Знакомятся с военно-учетными специальностями, военно-прикладными видами спорта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30</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Военная служба по призыву как этап профессиональной карьеры.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 xml:space="preserve">Профессиональный отбор при призыве на военную служб у. Медицинское освидетельствование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Знакомятся с  принципами профессионального отбора и категориями годности к военной службе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31</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Организация подготовки офицерских кадров для ВС РФ, МВД России, ФСБ России, МЧС России.</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Порядок подготовки военных кадров для Вооруженных Сил Российской Федерации, МВД, ФСБ и МЧС России. Система непрерывного военного образования</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Изучают систему подготовки офицерских кадров для ВС РФ, МВД России, ФСБ России, МЧС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32</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 xml:space="preserve">Основные виды высших военно-учебных заведений ВС РФ и учреждения высшего образования МВД России, ФСБ России, МЧС России. </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 xml:space="preserve">Военно-учебные заведения и учреждения высшего образования МВД России, ФСБ России, МЧС России. </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Получают сведения о военно-учебных заведениях и учреждениях высшего образования МВД России, ФСБ России, МЧС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B5708">
            <w:pPr>
              <w:autoSpaceDE w:val="0"/>
              <w:autoSpaceDN w:val="0"/>
              <w:adjustRightInd w:val="0"/>
              <w:spacing w:line="264" w:lineRule="auto"/>
              <w:ind w:firstLine="30"/>
              <w:jc w:val="center"/>
              <w:rPr>
                <w:sz w:val="20"/>
                <w:szCs w:val="20"/>
              </w:rPr>
            </w:pPr>
            <w:hyperlink r:id="rId47" w:history="1">
              <w:r w:rsidR="00B04066">
                <w:rPr>
                  <w:rStyle w:val="a7"/>
                  <w:sz w:val="20"/>
                  <w:szCs w:val="20"/>
                </w:rPr>
                <w:t>https://www.youtube.com/watch?v=hdlQ1YmsWLk</w:t>
              </w:r>
            </w:hyperlink>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33</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Подготовка офицеров на военных кафедрах образовательных организаций высшего образования.</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Перечень образовательных организаций высшего образования, осуществляющих подготовку офицеров на военных кафедрах</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Получают сведения об образовательных организациях высшего образования, осуществляющих подготовку офицеров на военных кафедрах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r w:rsidR="00886701">
        <w:tc>
          <w:tcPr>
            <w:tcW w:w="67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34</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rPr>
                <w:sz w:val="20"/>
                <w:szCs w:val="20"/>
              </w:rPr>
            </w:pPr>
            <w:r>
              <w:rPr>
                <w:sz w:val="20"/>
                <w:szCs w:val="20"/>
              </w:rPr>
              <w:t>Обучение в высших военно-учебных заведениях ВС РФ и учреждениях высшего образования МВД России, ФСБ России, МЧС России.</w:t>
            </w:r>
          </w:p>
        </w:tc>
        <w:tc>
          <w:tcPr>
            <w:tcW w:w="963"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center"/>
              <w:rPr>
                <w:sz w:val="20"/>
                <w:szCs w:val="20"/>
              </w:rPr>
            </w:pPr>
            <w:r>
              <w:rPr>
                <w:sz w:val="20"/>
                <w:szCs w:val="20"/>
              </w:rPr>
              <w:t>ИН</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jc w:val="both"/>
              <w:rPr>
                <w:sz w:val="20"/>
                <w:szCs w:val="20"/>
              </w:rPr>
            </w:pPr>
            <w:r>
              <w:rPr>
                <w:sz w:val="20"/>
                <w:szCs w:val="20"/>
              </w:rPr>
              <w:t>Порядок подготовки и поступления в высшие военно-учебные заведения ВС РФ и учреждения высшего образования МВД России, ФСБ России, МЧС России.Особенности обучения и правила приема. Профессиональный отбор.</w:t>
            </w:r>
          </w:p>
        </w:tc>
        <w:tc>
          <w:tcPr>
            <w:tcW w:w="3811" w:type="dxa"/>
            <w:tcBorders>
              <w:top w:val="single" w:sz="4" w:space="0" w:color="auto"/>
              <w:left w:val="single" w:sz="4" w:space="0" w:color="auto"/>
              <w:bottom w:val="single" w:sz="4" w:space="0" w:color="auto"/>
              <w:right w:val="single" w:sz="4" w:space="0" w:color="auto"/>
            </w:tcBorders>
          </w:tcPr>
          <w:p w:rsidR="00886701" w:rsidRDefault="00B04066">
            <w:pPr>
              <w:autoSpaceDE w:val="0"/>
              <w:autoSpaceDN w:val="0"/>
              <w:adjustRightInd w:val="0"/>
              <w:spacing w:line="264" w:lineRule="auto"/>
              <w:ind w:firstLine="30"/>
              <w:jc w:val="both"/>
              <w:rPr>
                <w:sz w:val="20"/>
                <w:szCs w:val="20"/>
              </w:rPr>
            </w:pPr>
            <w:r>
              <w:rPr>
                <w:sz w:val="20"/>
                <w:szCs w:val="20"/>
              </w:rPr>
              <w:t>Получают сведения о порядке подготовки, поступлении, профессиональном отборе и особенностях обучения в высших военно-учебных заведениях ВС РФ и учреждениях высшего образования МВД России, ФСБ России, МЧС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6701" w:rsidRDefault="00886701">
            <w:pPr>
              <w:autoSpaceDE w:val="0"/>
              <w:autoSpaceDN w:val="0"/>
              <w:adjustRightInd w:val="0"/>
              <w:spacing w:line="264" w:lineRule="auto"/>
              <w:ind w:firstLine="30"/>
              <w:jc w:val="center"/>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886701" w:rsidRDefault="00B04066">
            <w:pPr>
              <w:autoSpaceDE w:val="0"/>
              <w:autoSpaceDN w:val="0"/>
              <w:adjustRightInd w:val="0"/>
              <w:spacing w:line="252" w:lineRule="auto"/>
              <w:jc w:val="center"/>
              <w:rPr>
                <w:sz w:val="20"/>
                <w:szCs w:val="20"/>
              </w:rPr>
            </w:pPr>
            <w:r>
              <w:rPr>
                <w:sz w:val="20"/>
                <w:szCs w:val="20"/>
              </w:rPr>
              <w:t>Выучить записи в тетради</w:t>
            </w:r>
          </w:p>
        </w:tc>
        <w:tc>
          <w:tcPr>
            <w:tcW w:w="1460" w:type="dxa"/>
            <w:tcBorders>
              <w:top w:val="single" w:sz="4" w:space="0" w:color="auto"/>
              <w:left w:val="single" w:sz="4" w:space="0" w:color="auto"/>
              <w:bottom w:val="single" w:sz="4" w:space="0" w:color="auto"/>
              <w:right w:val="single" w:sz="4" w:space="0" w:color="auto"/>
            </w:tcBorders>
          </w:tcPr>
          <w:p w:rsidR="00886701" w:rsidRDefault="00886701">
            <w:pPr>
              <w:autoSpaceDE w:val="0"/>
              <w:autoSpaceDN w:val="0"/>
              <w:adjustRightInd w:val="0"/>
              <w:spacing w:line="252" w:lineRule="auto"/>
              <w:jc w:val="center"/>
              <w:rPr>
                <w:sz w:val="20"/>
                <w:szCs w:val="20"/>
              </w:rPr>
            </w:pPr>
          </w:p>
        </w:tc>
      </w:tr>
    </w:tbl>
    <w:p w:rsidR="00886701" w:rsidRDefault="00886701">
      <w:pPr>
        <w:rPr>
          <w:sz w:val="20"/>
          <w:szCs w:val="20"/>
        </w:rPr>
      </w:pPr>
    </w:p>
    <w:p w:rsidR="00886701" w:rsidRDefault="00886701">
      <w:pPr>
        <w:rPr>
          <w:sz w:val="20"/>
          <w:szCs w:val="20"/>
        </w:rPr>
      </w:pPr>
    </w:p>
    <w:p w:rsidR="00886701" w:rsidRDefault="00886701">
      <w:pPr>
        <w:tabs>
          <w:tab w:val="left" w:pos="1134"/>
        </w:tabs>
        <w:jc w:val="both"/>
        <w:rPr>
          <w:b/>
          <w:sz w:val="20"/>
          <w:szCs w:val="20"/>
          <w:lang w:val="en-US"/>
        </w:rPr>
      </w:pPr>
    </w:p>
    <w:p w:rsidR="00886701" w:rsidRDefault="00886701">
      <w:pPr>
        <w:tabs>
          <w:tab w:val="left" w:pos="1134"/>
        </w:tabs>
        <w:jc w:val="center"/>
        <w:rPr>
          <w:b/>
          <w:sz w:val="20"/>
          <w:szCs w:val="20"/>
          <w:lang w:val="en-US"/>
        </w:rPr>
      </w:pPr>
    </w:p>
    <w:p w:rsidR="00886701" w:rsidRDefault="00886701">
      <w:pPr>
        <w:tabs>
          <w:tab w:val="left" w:pos="1134"/>
        </w:tabs>
        <w:jc w:val="center"/>
        <w:rPr>
          <w:b/>
          <w:sz w:val="20"/>
          <w:szCs w:val="20"/>
          <w:lang w:val="en-US"/>
        </w:rPr>
      </w:pPr>
    </w:p>
    <w:p w:rsidR="00886701" w:rsidRDefault="00B04066">
      <w:pPr>
        <w:tabs>
          <w:tab w:val="left" w:pos="1134"/>
        </w:tabs>
        <w:jc w:val="center"/>
        <w:rPr>
          <w:b/>
          <w:sz w:val="20"/>
          <w:szCs w:val="20"/>
        </w:rPr>
      </w:pPr>
      <w:r>
        <w:rPr>
          <w:b/>
          <w:sz w:val="20"/>
          <w:szCs w:val="20"/>
        </w:rPr>
        <w:t>Информационные ресурсы, обеспечивающие</w:t>
      </w:r>
      <w:r>
        <w:rPr>
          <w:b/>
          <w:sz w:val="20"/>
          <w:szCs w:val="20"/>
        </w:rPr>
        <w:br/>
        <w:t>методическое сопровождение образовательного процесса по предмету</w:t>
      </w:r>
      <w:r>
        <w:rPr>
          <w:b/>
          <w:sz w:val="20"/>
          <w:szCs w:val="20"/>
        </w:rPr>
        <w:br/>
        <w:t>«Основы безопасности жизнедеятельности»</w:t>
      </w:r>
    </w:p>
    <w:tbl>
      <w:tblPr>
        <w:tblW w:w="14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68"/>
        <w:gridCol w:w="4407"/>
      </w:tblGrid>
      <w:tr w:rsidR="00886701">
        <w:trPr>
          <w:trHeight w:val="439"/>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jc w:val="center"/>
              <w:rPr>
                <w:sz w:val="20"/>
                <w:szCs w:val="20"/>
              </w:rPr>
            </w:pPr>
            <w:r>
              <w:rPr>
                <w:b/>
                <w:bCs/>
                <w:sz w:val="20"/>
                <w:szCs w:val="20"/>
              </w:rPr>
              <w:t>Название сайта</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jc w:val="center"/>
              <w:rPr>
                <w:sz w:val="20"/>
                <w:szCs w:val="20"/>
              </w:rPr>
            </w:pPr>
            <w:r>
              <w:rPr>
                <w:b/>
                <w:bCs/>
                <w:sz w:val="20"/>
                <w:szCs w:val="20"/>
              </w:rPr>
              <w:t>Электронный адрес</w:t>
            </w:r>
          </w:p>
        </w:tc>
      </w:tr>
      <w:tr w:rsidR="00886701">
        <w:trPr>
          <w:trHeight w:val="743"/>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bCs/>
                <w:sz w:val="20"/>
                <w:szCs w:val="20"/>
              </w:rPr>
            </w:pPr>
            <w:r>
              <w:rPr>
                <w:bCs/>
                <w:sz w:val="20"/>
                <w:szCs w:val="20"/>
              </w:rPr>
              <w:t>Федеральный образовательный портал по Основам безопасности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bCs/>
                <w:i/>
                <w:sz w:val="20"/>
                <w:szCs w:val="20"/>
              </w:rPr>
            </w:pPr>
            <w:hyperlink r:id="rId48" w:history="1">
              <w:r w:rsidR="00B04066">
                <w:rPr>
                  <w:rStyle w:val="a7"/>
                  <w:bCs/>
                  <w:i/>
                  <w:sz w:val="20"/>
                  <w:szCs w:val="20"/>
                </w:rPr>
                <w:t>http://www.obzh.ru/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Совет безопасности РФ</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49" w:history="1">
              <w:r w:rsidR="00B04066">
                <w:rPr>
                  <w:rStyle w:val="a7"/>
                  <w:i/>
                  <w:sz w:val="20"/>
                  <w:szCs w:val="20"/>
                </w:rPr>
                <w:t>http://www.scrf.gov.ru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Министерство внутренних дел РФ</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50" w:history="1">
              <w:r w:rsidR="00B04066">
                <w:rPr>
                  <w:rStyle w:val="a7"/>
                  <w:i/>
                  <w:sz w:val="20"/>
                  <w:szCs w:val="20"/>
                </w:rPr>
                <w:t>http://www.mvd.ru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МЧС России</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51" w:history="1">
              <w:r w:rsidR="00B04066">
                <w:rPr>
                  <w:rStyle w:val="a7"/>
                  <w:i/>
                  <w:sz w:val="20"/>
                  <w:szCs w:val="20"/>
                </w:rPr>
                <w:t>http://www.</w:t>
              </w:r>
              <w:r w:rsidR="00B04066">
                <w:rPr>
                  <w:rStyle w:val="a7"/>
                  <w:i/>
                  <w:sz w:val="20"/>
                  <w:szCs w:val="20"/>
                  <w:lang w:val="en-US"/>
                </w:rPr>
                <w:t>mchs</w:t>
              </w:r>
              <w:r w:rsidR="00B04066">
                <w:rPr>
                  <w:rStyle w:val="a7"/>
                  <w:i/>
                  <w:sz w:val="20"/>
                  <w:szCs w:val="20"/>
                </w:rPr>
                <w:t>.gov.ru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Министерство здравоохранения РФ</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lang w:val="en-US"/>
              </w:rPr>
            </w:pPr>
            <w:hyperlink r:id="rId52" w:history="1">
              <w:r w:rsidR="00B04066">
                <w:rPr>
                  <w:rStyle w:val="a7"/>
                  <w:i/>
                  <w:sz w:val="20"/>
                  <w:szCs w:val="20"/>
                </w:rPr>
                <w:t>https://www.rosminzdrav.ru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Министерство обороны РФ</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53" w:history="1">
              <w:r w:rsidR="00B04066">
                <w:rPr>
                  <w:rStyle w:val="a7"/>
                  <w:i/>
                  <w:sz w:val="20"/>
                  <w:szCs w:val="20"/>
                </w:rPr>
                <w:t>http://www.mil.ru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Министерство образования и науки РФ</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54" w:history="1">
              <w:r w:rsidR="00B04066">
                <w:rPr>
                  <w:rStyle w:val="a7"/>
                  <w:i/>
                  <w:sz w:val="20"/>
                  <w:szCs w:val="20"/>
                </w:rPr>
                <w:t>http://mon.gov.ru/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Министерство природных ресурсов и экологии РФ</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55" w:history="1">
              <w:r w:rsidR="00B04066">
                <w:rPr>
                  <w:rStyle w:val="a7"/>
                  <w:i/>
                  <w:sz w:val="20"/>
                  <w:szCs w:val="20"/>
                </w:rPr>
                <w:t>http://www.mnr.gov.ru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Федеральная служба железнодорожных войск РФ</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56" w:history="1">
              <w:r w:rsidR="00B04066">
                <w:rPr>
                  <w:rStyle w:val="a7"/>
                  <w:i/>
                  <w:sz w:val="20"/>
                  <w:szCs w:val="20"/>
                </w:rPr>
                <w:t>https://structure.mil.ru/structure/ministry_of_defence/details.htm?id=9759%40egOrganization</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Федеральная служба России по гидрометеорологии и мониторингу окружающей среды</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57" w:history="1">
              <w:r w:rsidR="00B04066">
                <w:rPr>
                  <w:rStyle w:val="a7"/>
                  <w:i/>
                  <w:sz w:val="20"/>
                  <w:szCs w:val="20"/>
                </w:rPr>
                <w:t>http://www.meteorf.ru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Федеральная служба безопасности РФ</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58" w:history="1">
              <w:r w:rsidR="00B04066">
                <w:rPr>
                  <w:rStyle w:val="a7"/>
                  <w:i/>
                  <w:sz w:val="20"/>
                  <w:szCs w:val="20"/>
                </w:rPr>
                <w:t>http://www.fsb.ru/fsb/structure.htm</w:t>
              </w:r>
            </w:hyperlink>
          </w:p>
        </w:tc>
      </w:tr>
      <w:tr w:rsidR="00886701">
        <w:trPr>
          <w:trHeight w:val="659"/>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Федеральная служба по экологическому, технологическому и атомному надзору РФ</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59" w:history="1">
              <w:r w:rsidR="00B04066">
                <w:rPr>
                  <w:rStyle w:val="a7"/>
                  <w:i/>
                  <w:sz w:val="20"/>
                  <w:szCs w:val="20"/>
                </w:rPr>
                <w:t>http://www.gosnadzor.ru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Российский образовательный портал</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60" w:history="1">
              <w:r w:rsidR="00B04066">
                <w:rPr>
                  <w:rStyle w:val="a7"/>
                  <w:i/>
                  <w:sz w:val="20"/>
                  <w:szCs w:val="20"/>
                </w:rPr>
                <w:t>http://rus.study</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Департамент региональной безопасности Ярославской области (Антитеррористическая комиссия Ярославской области, методические материалы)</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61" w:history="1">
              <w:r w:rsidR="00B04066">
                <w:rPr>
                  <w:rStyle w:val="a7"/>
                  <w:i/>
                  <w:sz w:val="20"/>
                  <w:szCs w:val="20"/>
                </w:rPr>
                <w:t>http://www.yarregion.ru/depts/anticom/tmpPages/MetodMat_1.aspx</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Департамент по физической культуре, спорту и молодежной политике Ярославской области</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62" w:history="1">
              <w:r w:rsidR="00B04066">
                <w:rPr>
                  <w:rStyle w:val="a7"/>
                  <w:i/>
                  <w:sz w:val="20"/>
                  <w:szCs w:val="20"/>
                </w:rPr>
                <w:t>http://www.yarregion.ru/depts/ddmfs/default.aspx</w:t>
              </w:r>
            </w:hyperlink>
          </w:p>
        </w:tc>
      </w:tr>
      <w:tr w:rsidR="00886701">
        <w:trPr>
          <w:trHeight w:val="1407"/>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Государственное автономное учреждение дополнительного профессионального образования Ярославской области Институт развития образования</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63" w:history="1">
              <w:r w:rsidR="00B04066">
                <w:rPr>
                  <w:rStyle w:val="a7"/>
                  <w:i/>
                  <w:sz w:val="20"/>
                  <w:szCs w:val="20"/>
                </w:rPr>
                <w:t>http://www.iro.yar.ru/index.php?id=2759</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Российский общеобразовательный портал</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64" w:history="1">
              <w:r w:rsidR="00B04066">
                <w:rPr>
                  <w:rStyle w:val="a7"/>
                  <w:i/>
                  <w:sz w:val="20"/>
                  <w:szCs w:val="20"/>
                </w:rPr>
                <w:t>http://www.school.edu.ru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Федеральный портал «Российское образование»</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65" w:history="1">
              <w:r w:rsidR="00B04066">
                <w:rPr>
                  <w:rStyle w:val="a7"/>
                  <w:i/>
                  <w:sz w:val="20"/>
                  <w:szCs w:val="20"/>
                </w:rPr>
                <w:t>http://www.edu.ru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Образовательный портал «Учеба»</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66" w:history="1">
              <w:r w:rsidR="00B04066">
                <w:rPr>
                  <w:rStyle w:val="a7"/>
                  <w:i/>
                  <w:sz w:val="20"/>
                  <w:szCs w:val="20"/>
                </w:rPr>
                <w:t>http://www.uroki.ru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Федеральный образовательный портал элекронный журнал «Курьер образования»</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67" w:history="1">
              <w:r w:rsidR="00B04066">
                <w:rPr>
                  <w:rStyle w:val="a7"/>
                  <w:i/>
                  <w:sz w:val="20"/>
                  <w:szCs w:val="20"/>
                </w:rPr>
                <w:t>http://ecsocman.hse.ru/text/21825799</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Журнал «Вестник образования»</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68" w:history="1">
              <w:r w:rsidR="00B04066">
                <w:rPr>
                  <w:rStyle w:val="a7"/>
                  <w:i/>
                  <w:sz w:val="20"/>
                  <w:szCs w:val="20"/>
                </w:rPr>
                <w:t>http://www.vestnik.edu.ru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lastRenderedPageBreak/>
              <w:t>Журнал «Основы безопасности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69" w:history="1">
              <w:r w:rsidR="00B04066">
                <w:rPr>
                  <w:rStyle w:val="a7"/>
                  <w:i/>
                  <w:sz w:val="20"/>
                  <w:szCs w:val="20"/>
                </w:rPr>
                <w:t>http://www.mchs.gov.ru/dop/terms/item/86436</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Издательский дом «Первое сентября»</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70" w:history="1">
              <w:r w:rsidR="00B04066">
                <w:rPr>
                  <w:rStyle w:val="a7"/>
                  <w:i/>
                  <w:sz w:val="20"/>
                  <w:szCs w:val="20"/>
                </w:rPr>
                <w:t>http://www.1september.ru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Издательский дом «Армпресс»</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71" w:history="1">
              <w:r w:rsidR="00B04066">
                <w:rPr>
                  <w:rStyle w:val="a7"/>
                  <w:i/>
                  <w:sz w:val="20"/>
                  <w:szCs w:val="20"/>
                </w:rPr>
                <w:t>http://www.armpress.info</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Фестиваль педагогический идей «Открытый урок» (издательский дом«1 сентября»)</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pStyle w:val="af1"/>
              <w:tabs>
                <w:tab w:val="left" w:pos="1134"/>
              </w:tabs>
              <w:spacing w:after="0"/>
              <w:rPr>
                <w:rFonts w:eastAsia="Calibri"/>
                <w:i/>
                <w:sz w:val="20"/>
                <w:szCs w:val="20"/>
              </w:rPr>
            </w:pPr>
            <w:hyperlink r:id="rId72" w:history="1">
              <w:r w:rsidR="00B04066">
                <w:rPr>
                  <w:rStyle w:val="a7"/>
                  <w:rFonts w:eastAsia="Calibri"/>
                  <w:i/>
                  <w:sz w:val="20"/>
                  <w:szCs w:val="20"/>
                </w:rPr>
                <w:t>http://festival.1september.ru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Энциклопедия безопасности</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73" w:history="1">
              <w:r w:rsidR="00B04066">
                <w:rPr>
                  <w:rStyle w:val="a7"/>
                  <w:i/>
                  <w:sz w:val="20"/>
                  <w:szCs w:val="20"/>
                </w:rPr>
                <w:t>http://www.opasno.net</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Всем, кто учится</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74" w:history="1">
              <w:r w:rsidR="00B04066">
                <w:rPr>
                  <w:rStyle w:val="a7"/>
                  <w:i/>
                  <w:sz w:val="20"/>
                  <w:szCs w:val="20"/>
                </w:rPr>
                <w:t>http://www.alleng.ru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Электронное научно-методическое издание для учителей ОБЖ «ОБЖ в школе»</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75" w:history="1">
              <w:r w:rsidR="00B04066">
                <w:rPr>
                  <w:rStyle w:val="a7"/>
                  <w:i/>
                  <w:sz w:val="20"/>
                  <w:szCs w:val="20"/>
                </w:rPr>
                <w:t>http://www.school-obz.org/o-zhurnale/</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Информационный портал Всероссийской олимпиады школьников</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76" w:history="1">
              <w:r w:rsidR="00B04066">
                <w:rPr>
                  <w:rStyle w:val="a7"/>
                  <w:i/>
                  <w:sz w:val="20"/>
                  <w:szCs w:val="20"/>
                </w:rPr>
                <w:t>http://www.rosolymp.ru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Образовательные ресурсы Интернета — Безопасность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77" w:history="1">
              <w:r w:rsidR="00B04066">
                <w:rPr>
                  <w:rStyle w:val="a7"/>
                  <w:i/>
                  <w:sz w:val="20"/>
                  <w:szCs w:val="20"/>
                </w:rPr>
                <w:t>http://www.alleng.ru/edu/saf.htm</w:t>
              </w:r>
            </w:hyperlink>
          </w:p>
        </w:tc>
      </w:tr>
      <w:tr w:rsidR="00886701">
        <w:trPr>
          <w:trHeight w:val="655"/>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Федеральный образоваельный портал по ОБЖ</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78" w:history="1">
              <w:r w:rsidR="00B04066">
                <w:rPr>
                  <w:rStyle w:val="a7"/>
                  <w:i/>
                  <w:sz w:val="20"/>
                  <w:szCs w:val="20"/>
                </w:rPr>
                <w:t>http://www.obzh.ru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Сайт «ОБЖ: основы безопасности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79" w:history="1">
              <w:r w:rsidR="00B04066">
                <w:rPr>
                  <w:rStyle w:val="a7"/>
                  <w:i/>
                  <w:sz w:val="20"/>
                  <w:szCs w:val="20"/>
                </w:rPr>
                <w:t>http://обж.рф</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Сайт для родителей особых детей</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80" w:history="1">
              <w:r w:rsidR="00B04066">
                <w:rPr>
                  <w:rStyle w:val="a7"/>
                  <w:i/>
                  <w:sz w:val="20"/>
                  <w:szCs w:val="20"/>
                </w:rPr>
                <w:t>http://ovz.ipk74.ru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Единая коллекция цифровых образовательных ресурсов</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81" w:history="1">
              <w:r w:rsidR="00B04066">
                <w:rPr>
                  <w:rStyle w:val="a7"/>
                  <w:i/>
                  <w:sz w:val="20"/>
                  <w:szCs w:val="20"/>
                </w:rPr>
                <w:t>http://school-collection.edu.ru</w:t>
              </w:r>
            </w:hyperlink>
          </w:p>
        </w:tc>
      </w:tr>
      <w:tr w:rsidR="00886701">
        <w:trPr>
          <w:trHeight w:val="714"/>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Библиотека ОБЖ Каталог ОБЖ</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82" w:history="1">
              <w:r w:rsidR="00B04066">
                <w:rPr>
                  <w:rStyle w:val="a7"/>
                  <w:i/>
                  <w:sz w:val="20"/>
                  <w:szCs w:val="20"/>
                  <w:lang w:val="en-US"/>
                </w:rPr>
                <w:t>http</w:t>
              </w:r>
              <w:r w:rsidR="00B04066">
                <w:rPr>
                  <w:rStyle w:val="a7"/>
                  <w:i/>
                  <w:sz w:val="20"/>
                  <w:szCs w:val="20"/>
                </w:rPr>
                <w:t>://каталог.обж.рф/</w:t>
              </w:r>
              <w:r w:rsidR="00B04066">
                <w:rPr>
                  <w:rStyle w:val="a7"/>
                  <w:i/>
                  <w:sz w:val="20"/>
                  <w:szCs w:val="20"/>
                  <w:lang w:val="en-US"/>
                </w:rPr>
                <w:t>obzh</w:t>
              </w:r>
              <w:r w:rsidR="00B04066">
                <w:rPr>
                  <w:rStyle w:val="a7"/>
                  <w:i/>
                  <w:sz w:val="20"/>
                  <w:szCs w:val="20"/>
                </w:rPr>
                <w:t>-</w:t>
              </w:r>
              <w:r w:rsidR="00B04066">
                <w:rPr>
                  <w:rStyle w:val="a7"/>
                  <w:i/>
                  <w:sz w:val="20"/>
                  <w:szCs w:val="20"/>
                  <w:lang w:val="en-US"/>
                </w:rPr>
                <w:t>katalog</w:t>
              </w:r>
              <w:r w:rsidR="00B04066">
                <w:rPr>
                  <w:rStyle w:val="a7"/>
                  <w:i/>
                  <w:sz w:val="20"/>
                  <w:szCs w:val="20"/>
                </w:rPr>
                <w:t>/</w:t>
              </w:r>
              <w:r w:rsidR="00B04066">
                <w:rPr>
                  <w:rStyle w:val="a7"/>
                  <w:i/>
                  <w:sz w:val="20"/>
                  <w:szCs w:val="20"/>
                  <w:lang w:val="en-US"/>
                </w:rPr>
                <w:t>biblioteka</w:t>
              </w:r>
              <w:r w:rsidR="00B04066">
                <w:rPr>
                  <w:rStyle w:val="a7"/>
                  <w:i/>
                  <w:sz w:val="20"/>
                  <w:szCs w:val="20"/>
                </w:rPr>
                <w:t>-</w:t>
              </w:r>
              <w:r w:rsidR="00B04066">
                <w:rPr>
                  <w:rStyle w:val="a7"/>
                  <w:i/>
                  <w:sz w:val="20"/>
                  <w:szCs w:val="20"/>
                  <w:lang w:val="en-US"/>
                </w:rPr>
                <w:t>obzh</w:t>
              </w:r>
              <w:r w:rsidR="00B04066">
                <w:rPr>
                  <w:rStyle w:val="a7"/>
                  <w:i/>
                  <w:sz w:val="20"/>
                  <w:szCs w:val="20"/>
                </w:rPr>
                <w:t>/</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Видеоуроки школьной программы, конспекты, тесты, тренажеры</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83" w:history="1">
              <w:r w:rsidR="00B04066">
                <w:rPr>
                  <w:rStyle w:val="a7"/>
                  <w:i/>
                  <w:sz w:val="20"/>
                  <w:szCs w:val="20"/>
                </w:rPr>
                <w:t>htt</w:t>
              </w:r>
              <w:r w:rsidR="00B04066">
                <w:rPr>
                  <w:rStyle w:val="a7"/>
                  <w:i/>
                  <w:sz w:val="20"/>
                  <w:szCs w:val="20"/>
                  <w:lang w:val="en-US"/>
                </w:rPr>
                <w:t>p</w:t>
              </w:r>
              <w:r w:rsidR="00B04066">
                <w:rPr>
                  <w:rStyle w:val="a7"/>
                  <w:i/>
                  <w:sz w:val="20"/>
                  <w:szCs w:val="20"/>
                </w:rPr>
                <w:t>://interneturok.ru</w:t>
              </w:r>
            </w:hyperlink>
          </w:p>
        </w:tc>
      </w:tr>
      <w:tr w:rsidR="00886701">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886701" w:rsidRDefault="00B04066">
            <w:pPr>
              <w:tabs>
                <w:tab w:val="left" w:pos="1134"/>
              </w:tabs>
              <w:rPr>
                <w:sz w:val="20"/>
                <w:szCs w:val="20"/>
              </w:rPr>
            </w:pPr>
            <w:r>
              <w:rPr>
                <w:sz w:val="20"/>
                <w:szCs w:val="20"/>
              </w:rPr>
              <w:t>ОБЖ — Методические разработки — Учительский портал</w:t>
            </w:r>
          </w:p>
        </w:tc>
        <w:tc>
          <w:tcPr>
            <w:tcW w:w="4407" w:type="dxa"/>
            <w:tcBorders>
              <w:top w:val="single" w:sz="4" w:space="0" w:color="auto"/>
              <w:left w:val="single" w:sz="4" w:space="0" w:color="auto"/>
              <w:bottom w:val="single" w:sz="4" w:space="0" w:color="auto"/>
              <w:right w:val="single" w:sz="4" w:space="0" w:color="auto"/>
            </w:tcBorders>
            <w:vAlign w:val="center"/>
          </w:tcPr>
          <w:p w:rsidR="00886701" w:rsidRDefault="008B5708">
            <w:pPr>
              <w:tabs>
                <w:tab w:val="left" w:pos="1134"/>
              </w:tabs>
              <w:rPr>
                <w:i/>
                <w:sz w:val="20"/>
                <w:szCs w:val="20"/>
              </w:rPr>
            </w:pPr>
            <w:hyperlink r:id="rId84" w:history="1">
              <w:r w:rsidR="00B04066">
                <w:rPr>
                  <w:rStyle w:val="a7"/>
                  <w:i/>
                  <w:sz w:val="20"/>
                  <w:szCs w:val="20"/>
                </w:rPr>
                <w:t>http://www.uchportal.ru/load/80</w:t>
              </w:r>
            </w:hyperlink>
          </w:p>
        </w:tc>
      </w:tr>
    </w:tbl>
    <w:p w:rsidR="00886701" w:rsidRDefault="00886701">
      <w:pPr>
        <w:tabs>
          <w:tab w:val="left" w:pos="1134"/>
        </w:tabs>
        <w:jc w:val="center"/>
        <w:rPr>
          <w:b/>
          <w:sz w:val="20"/>
          <w:szCs w:val="20"/>
        </w:rPr>
      </w:pPr>
    </w:p>
    <w:p w:rsidR="00886701" w:rsidRDefault="00886701">
      <w:pPr>
        <w:rPr>
          <w:sz w:val="20"/>
          <w:szCs w:val="20"/>
        </w:rPr>
      </w:pPr>
    </w:p>
    <w:p w:rsidR="00886701" w:rsidRDefault="00886701">
      <w:pPr>
        <w:rPr>
          <w:sz w:val="20"/>
          <w:szCs w:val="20"/>
        </w:rPr>
      </w:pPr>
    </w:p>
    <w:p w:rsidR="00886701" w:rsidRDefault="00886701">
      <w:pPr>
        <w:rPr>
          <w:sz w:val="20"/>
          <w:szCs w:val="20"/>
        </w:rPr>
      </w:pPr>
    </w:p>
    <w:p w:rsidR="00886701" w:rsidRDefault="00886701">
      <w:pPr>
        <w:rPr>
          <w:sz w:val="20"/>
          <w:szCs w:val="20"/>
        </w:rPr>
      </w:pPr>
    </w:p>
    <w:p w:rsidR="00886701" w:rsidRDefault="00886701">
      <w:pPr>
        <w:rPr>
          <w:sz w:val="20"/>
          <w:szCs w:val="20"/>
        </w:rPr>
      </w:pPr>
    </w:p>
    <w:p w:rsidR="00886701" w:rsidRDefault="00886701">
      <w:pPr>
        <w:rPr>
          <w:sz w:val="20"/>
          <w:szCs w:val="20"/>
        </w:rPr>
      </w:pPr>
    </w:p>
    <w:p w:rsidR="00886701" w:rsidRDefault="00886701">
      <w:pPr>
        <w:rPr>
          <w:sz w:val="20"/>
          <w:szCs w:val="20"/>
        </w:rPr>
      </w:pPr>
    </w:p>
    <w:p w:rsidR="00886701" w:rsidRDefault="00886701">
      <w:pPr>
        <w:rPr>
          <w:sz w:val="20"/>
          <w:szCs w:val="20"/>
        </w:rPr>
      </w:pPr>
    </w:p>
    <w:p w:rsidR="00886701" w:rsidRDefault="00886701">
      <w:pPr>
        <w:rPr>
          <w:sz w:val="20"/>
          <w:szCs w:val="20"/>
        </w:rPr>
      </w:pPr>
    </w:p>
    <w:p w:rsidR="00886701" w:rsidRDefault="00886701">
      <w:pPr>
        <w:rPr>
          <w:sz w:val="20"/>
          <w:szCs w:val="20"/>
        </w:rPr>
      </w:pPr>
    </w:p>
    <w:p w:rsidR="00886701" w:rsidRDefault="00886701">
      <w:pPr>
        <w:rPr>
          <w:sz w:val="20"/>
          <w:szCs w:val="20"/>
        </w:rPr>
      </w:pPr>
    </w:p>
    <w:p w:rsidR="00886701" w:rsidRDefault="00886701">
      <w:pPr>
        <w:rPr>
          <w:sz w:val="20"/>
          <w:szCs w:val="20"/>
        </w:rPr>
      </w:pPr>
    </w:p>
    <w:p w:rsidR="00886701" w:rsidRDefault="00886701">
      <w:pPr>
        <w:rPr>
          <w:sz w:val="20"/>
          <w:szCs w:val="20"/>
        </w:rPr>
      </w:pPr>
    </w:p>
    <w:p w:rsidR="00886701" w:rsidRDefault="00886701">
      <w:pPr>
        <w:rPr>
          <w:sz w:val="20"/>
          <w:szCs w:val="20"/>
        </w:rPr>
      </w:pPr>
    </w:p>
    <w:p w:rsidR="00886701" w:rsidRDefault="00886701">
      <w:pPr>
        <w:rPr>
          <w:sz w:val="20"/>
          <w:szCs w:val="20"/>
        </w:rPr>
      </w:pPr>
    </w:p>
    <w:p w:rsidR="00886701" w:rsidRDefault="00886701">
      <w:pPr>
        <w:rPr>
          <w:sz w:val="20"/>
          <w:szCs w:val="20"/>
        </w:rPr>
      </w:pPr>
    </w:p>
    <w:p w:rsidR="00886701" w:rsidRDefault="00886701">
      <w:pPr>
        <w:rPr>
          <w:sz w:val="20"/>
          <w:szCs w:val="20"/>
        </w:rPr>
      </w:pPr>
    </w:p>
    <w:p w:rsidR="00886701" w:rsidRDefault="00886701">
      <w:pPr>
        <w:rPr>
          <w:sz w:val="20"/>
          <w:szCs w:val="20"/>
        </w:rPr>
      </w:pPr>
    </w:p>
    <w:p w:rsidR="00886701" w:rsidRDefault="00B04066">
      <w:pPr>
        <w:jc w:val="center"/>
        <w:rPr>
          <w:sz w:val="20"/>
          <w:szCs w:val="20"/>
        </w:rPr>
      </w:pPr>
      <w:r>
        <w:rPr>
          <w:b/>
          <w:sz w:val="20"/>
          <w:szCs w:val="20"/>
        </w:rPr>
        <w:t>Методы, технологии и формы контроля.</w:t>
      </w:r>
    </w:p>
    <w:p w:rsidR="00886701" w:rsidRDefault="00B04066">
      <w:pPr>
        <w:rPr>
          <w:sz w:val="20"/>
          <w:szCs w:val="20"/>
        </w:rPr>
      </w:pPr>
      <w:r>
        <w:rPr>
          <w:sz w:val="20"/>
          <w:szCs w:val="20"/>
        </w:rPr>
        <w:t>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rsidR="00886701" w:rsidRDefault="00B04066">
      <w:pPr>
        <w:rPr>
          <w:sz w:val="20"/>
          <w:szCs w:val="20"/>
        </w:rPr>
      </w:pPr>
      <w:r>
        <w:rPr>
          <w:sz w:val="20"/>
          <w:szCs w:val="20"/>
        </w:rPr>
        <w:lastRenderedPageBreak/>
        <w:t>- использование для познания окружающего мира различных методов наблюдения и моделирования;</w:t>
      </w:r>
    </w:p>
    <w:p w:rsidR="00886701" w:rsidRDefault="00B04066">
      <w:pPr>
        <w:rPr>
          <w:sz w:val="20"/>
          <w:szCs w:val="20"/>
        </w:rPr>
      </w:pPr>
      <w:r>
        <w:rPr>
          <w:sz w:val="20"/>
          <w:szCs w:val="20"/>
        </w:rPr>
        <w:t>- выделение характерных причинно-следственных связей;</w:t>
      </w:r>
    </w:p>
    <w:p w:rsidR="00886701" w:rsidRDefault="00B04066">
      <w:pPr>
        <w:rPr>
          <w:sz w:val="20"/>
          <w:szCs w:val="20"/>
        </w:rPr>
      </w:pPr>
      <w:r>
        <w:rPr>
          <w:sz w:val="20"/>
          <w:szCs w:val="20"/>
        </w:rPr>
        <w:t>- творческое решение учебных и практических задач;</w:t>
      </w:r>
    </w:p>
    <w:p w:rsidR="00886701" w:rsidRDefault="00B04066">
      <w:pPr>
        <w:rPr>
          <w:sz w:val="20"/>
          <w:szCs w:val="20"/>
        </w:rPr>
      </w:pPr>
      <w:r>
        <w:rPr>
          <w:sz w:val="20"/>
          <w:szCs w:val="20"/>
        </w:rPr>
        <w:t>- сравнение, сопоставление, классификация, ранжирование объектов по одному или нескольким предложенным основаниям, критериям;</w:t>
      </w:r>
    </w:p>
    <w:p w:rsidR="00886701" w:rsidRDefault="00B04066">
      <w:pPr>
        <w:rPr>
          <w:sz w:val="20"/>
          <w:szCs w:val="20"/>
        </w:rPr>
      </w:pPr>
      <w:r>
        <w:rPr>
          <w:sz w:val="20"/>
          <w:szCs w:val="20"/>
        </w:rPr>
        <w:t>- самостоятельное выполнение различных творческих работ, участие в проектной деятельности;</w:t>
      </w:r>
    </w:p>
    <w:p w:rsidR="00886701" w:rsidRDefault="00B04066">
      <w:pPr>
        <w:rPr>
          <w:sz w:val="20"/>
          <w:szCs w:val="20"/>
        </w:rPr>
      </w:pPr>
      <w:r>
        <w:rPr>
          <w:sz w:val="20"/>
          <w:szCs w:val="20"/>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886701" w:rsidRDefault="00B04066">
      <w:pPr>
        <w:rPr>
          <w:sz w:val="20"/>
          <w:szCs w:val="20"/>
        </w:rPr>
      </w:pPr>
      <w:r>
        <w:rPr>
          <w:sz w:val="20"/>
          <w:szCs w:val="20"/>
        </w:rPr>
        <w:t>- 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886701" w:rsidRDefault="00B04066">
      <w:pPr>
        <w:rPr>
          <w:sz w:val="20"/>
          <w:szCs w:val="20"/>
        </w:rPr>
      </w:pPr>
      <w:r>
        <w:rPr>
          <w:sz w:val="20"/>
          <w:szCs w:val="20"/>
        </w:rPr>
        <w:t>- соблюдение норм поведения в окружающей среде, правил здорового образа жизни;</w:t>
      </w:r>
    </w:p>
    <w:p w:rsidR="00886701" w:rsidRDefault="00B04066">
      <w:pPr>
        <w:rPr>
          <w:sz w:val="20"/>
          <w:szCs w:val="20"/>
        </w:rPr>
      </w:pPr>
      <w:r>
        <w:rPr>
          <w:sz w:val="20"/>
          <w:szCs w:val="20"/>
        </w:rPr>
        <w:t>- использование своих прав и выполнение своих обязанностей как гражданина, члена общества и учебного коллектива.</w:t>
      </w:r>
    </w:p>
    <w:p w:rsidR="00886701" w:rsidRDefault="00B04066">
      <w:pPr>
        <w:rPr>
          <w:sz w:val="20"/>
          <w:szCs w:val="20"/>
        </w:rPr>
      </w:pPr>
      <w:r>
        <w:rPr>
          <w:color w:val="000000"/>
          <w:sz w:val="20"/>
          <w:szCs w:val="20"/>
          <w:u w:val="single"/>
        </w:rPr>
        <w:t>Формы занятий</w:t>
      </w:r>
      <w:r>
        <w:rPr>
          <w:color w:val="000000"/>
          <w:sz w:val="20"/>
          <w:szCs w:val="20"/>
        </w:rPr>
        <w:t>, используемые при обучении ОБЖ следующие:</w:t>
      </w:r>
    </w:p>
    <w:p w:rsidR="00886701" w:rsidRDefault="00B04066">
      <w:pPr>
        <w:rPr>
          <w:sz w:val="20"/>
          <w:szCs w:val="20"/>
        </w:rPr>
      </w:pPr>
      <w:r>
        <w:rPr>
          <w:sz w:val="20"/>
          <w:szCs w:val="20"/>
        </w:rPr>
        <w:t>- учебные и учебно-тренировочные занятия с элементами моделирования опасных и экстремальных ситуаций;</w:t>
      </w:r>
    </w:p>
    <w:p w:rsidR="00886701" w:rsidRDefault="00B04066">
      <w:pPr>
        <w:rPr>
          <w:sz w:val="20"/>
          <w:szCs w:val="20"/>
        </w:rPr>
      </w:pPr>
      <w:r>
        <w:rPr>
          <w:sz w:val="20"/>
          <w:szCs w:val="20"/>
        </w:rPr>
        <w:t>- индивидуальные консультации;</w:t>
      </w:r>
    </w:p>
    <w:p w:rsidR="00886701" w:rsidRDefault="00B04066">
      <w:pPr>
        <w:rPr>
          <w:sz w:val="20"/>
          <w:szCs w:val="20"/>
        </w:rPr>
      </w:pPr>
      <w:r>
        <w:rPr>
          <w:sz w:val="20"/>
          <w:szCs w:val="20"/>
        </w:rPr>
        <w:t>- внеклассная и внешкольная работа (участие в мероприятиях и соревнованиях в рамках детско-юношеского движения «Школа безопасности», проведение Дня защиты детей, различные эстафеты и викторины по ОБЖ, встречи с ветеранами войны и труда, работниками военкоматов и правоохранительных органов, органов ГОЧС, ГИБДД, медицины; тематические выставки и выставки творческих работ учащихся и др.</w:t>
      </w:r>
    </w:p>
    <w:p w:rsidR="00886701" w:rsidRDefault="00B04066">
      <w:pPr>
        <w:rPr>
          <w:sz w:val="20"/>
          <w:szCs w:val="20"/>
        </w:rPr>
      </w:pPr>
      <w:r>
        <w:rPr>
          <w:sz w:val="20"/>
          <w:szCs w:val="20"/>
        </w:rPr>
        <w:t>Формы контроля.</w:t>
      </w:r>
    </w:p>
    <w:p w:rsidR="00886701" w:rsidRDefault="00B04066">
      <w:pPr>
        <w:rPr>
          <w:sz w:val="20"/>
          <w:szCs w:val="20"/>
        </w:rPr>
      </w:pPr>
      <w:r>
        <w:rPr>
          <w:sz w:val="20"/>
          <w:szCs w:val="20"/>
        </w:rPr>
        <w:t>1. Тестовые задания (7- 15 мин).</w:t>
      </w:r>
    </w:p>
    <w:p w:rsidR="00886701" w:rsidRDefault="00B04066">
      <w:pPr>
        <w:rPr>
          <w:sz w:val="20"/>
          <w:szCs w:val="20"/>
        </w:rPr>
      </w:pPr>
      <w:r>
        <w:rPr>
          <w:sz w:val="20"/>
          <w:szCs w:val="20"/>
        </w:rPr>
        <w:t>2. Устный опрос  (7-15 мин)</w:t>
      </w:r>
    </w:p>
    <w:p w:rsidR="00886701" w:rsidRDefault="00B04066">
      <w:pPr>
        <w:rPr>
          <w:sz w:val="20"/>
          <w:szCs w:val="20"/>
        </w:rPr>
      </w:pPr>
      <w:r>
        <w:rPr>
          <w:sz w:val="20"/>
          <w:szCs w:val="20"/>
        </w:rPr>
        <w:t>4. Контрольные работы (промежуточная и итоговая)</w:t>
      </w:r>
    </w:p>
    <w:p w:rsidR="00886701" w:rsidRDefault="00B04066">
      <w:pPr>
        <w:rPr>
          <w:sz w:val="20"/>
          <w:szCs w:val="20"/>
        </w:rPr>
      </w:pPr>
      <w:r>
        <w:rPr>
          <w:sz w:val="20"/>
          <w:szCs w:val="20"/>
        </w:rPr>
        <w:t>Текущий контроль проводится систематически на каждом уроке и позволяет выявить степень усвоения изученного учебного материала. Он проводится в форме решения ситуационных задач, индивидуального опроса, работы по карточкам. Также для этого используются контрольные вопросы, разработанные к каждому уроку. Большое внимание уделяется практическим работам. В конце изучения каждого блока предусмотрены проверочные работы, которые проводятся в форме тестирования.</w:t>
      </w: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886701">
      <w:pPr>
        <w:jc w:val="both"/>
        <w:rPr>
          <w:b/>
          <w:sz w:val="20"/>
          <w:szCs w:val="20"/>
        </w:rPr>
      </w:pPr>
    </w:p>
    <w:p w:rsidR="00886701" w:rsidRDefault="00886701">
      <w:pPr>
        <w:jc w:val="center"/>
        <w:rPr>
          <w:b/>
          <w:sz w:val="20"/>
          <w:szCs w:val="20"/>
        </w:rPr>
      </w:pPr>
    </w:p>
    <w:p w:rsidR="00886701" w:rsidRDefault="00886701">
      <w:pPr>
        <w:jc w:val="center"/>
        <w:rPr>
          <w:b/>
          <w:sz w:val="20"/>
          <w:szCs w:val="20"/>
        </w:rPr>
      </w:pPr>
    </w:p>
    <w:p w:rsidR="00886701" w:rsidRDefault="00B04066">
      <w:pPr>
        <w:jc w:val="center"/>
        <w:rPr>
          <w:sz w:val="20"/>
          <w:szCs w:val="20"/>
        </w:rPr>
      </w:pPr>
      <w:r>
        <w:rPr>
          <w:b/>
          <w:sz w:val="20"/>
          <w:szCs w:val="20"/>
        </w:rPr>
        <w:t>Оценка устных ответов учащихся.</w:t>
      </w:r>
    </w:p>
    <w:p w:rsidR="00886701" w:rsidRDefault="00B04066">
      <w:pPr>
        <w:rPr>
          <w:sz w:val="20"/>
          <w:szCs w:val="20"/>
        </w:rPr>
      </w:pPr>
      <w:r>
        <w:rPr>
          <w:b/>
          <w:color w:val="000000"/>
          <w:sz w:val="20"/>
          <w:szCs w:val="20"/>
          <w:u w:val="single"/>
        </w:rPr>
        <w:lastRenderedPageBreak/>
        <w:t>Отметка «5»</w:t>
      </w:r>
      <w:r>
        <w:rPr>
          <w:color w:val="000000"/>
          <w:sz w:val="20"/>
          <w:szCs w:val="20"/>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886701" w:rsidRDefault="00B04066">
      <w:pPr>
        <w:rPr>
          <w:sz w:val="20"/>
          <w:szCs w:val="20"/>
        </w:rPr>
      </w:pPr>
      <w:r>
        <w:rPr>
          <w:b/>
          <w:color w:val="000000"/>
          <w:sz w:val="20"/>
          <w:szCs w:val="20"/>
          <w:u w:val="single"/>
        </w:rPr>
        <w:t>Отметка «4»</w:t>
      </w:r>
      <w:r>
        <w:rPr>
          <w:color w:val="000000"/>
          <w:sz w:val="20"/>
          <w:szCs w:val="20"/>
        </w:rPr>
        <w:t xml:space="preserve"> ставится, если ответ ученика удовлетворяет основным требованиям к ответу на оценку«5»,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886701" w:rsidRDefault="00B04066">
      <w:pPr>
        <w:rPr>
          <w:sz w:val="20"/>
          <w:szCs w:val="20"/>
        </w:rPr>
      </w:pPr>
      <w:r>
        <w:rPr>
          <w:b/>
          <w:color w:val="000000"/>
          <w:sz w:val="20"/>
          <w:szCs w:val="20"/>
          <w:u w:val="single"/>
        </w:rPr>
        <w:t>Отметка «3»</w:t>
      </w:r>
      <w:r>
        <w:rPr>
          <w:color w:val="000000"/>
          <w:sz w:val="20"/>
          <w:szCs w:val="20"/>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w:t>
      </w:r>
    </w:p>
    <w:p w:rsidR="00886701" w:rsidRDefault="00B04066">
      <w:pPr>
        <w:rPr>
          <w:sz w:val="20"/>
          <w:szCs w:val="20"/>
        </w:rPr>
      </w:pPr>
      <w:r>
        <w:rPr>
          <w:sz w:val="20"/>
          <w:szCs w:val="20"/>
        </w:rPr>
        <w:t>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886701" w:rsidRDefault="00B04066">
      <w:pPr>
        <w:rPr>
          <w:sz w:val="20"/>
          <w:szCs w:val="20"/>
        </w:rPr>
      </w:pPr>
      <w:r>
        <w:rPr>
          <w:b/>
          <w:color w:val="000000"/>
          <w:sz w:val="20"/>
          <w:szCs w:val="20"/>
          <w:u w:val="single"/>
        </w:rPr>
        <w:t>Отметка «2»</w:t>
      </w:r>
      <w:r>
        <w:rPr>
          <w:color w:val="000000"/>
          <w:sz w:val="20"/>
          <w:szCs w:val="20"/>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886701" w:rsidRDefault="00B04066">
      <w:pPr>
        <w:rPr>
          <w:sz w:val="20"/>
          <w:szCs w:val="20"/>
        </w:rPr>
      </w:pPr>
      <w:r>
        <w:rPr>
          <w:sz w:val="20"/>
          <w:szCs w:val="20"/>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886701" w:rsidRDefault="00B04066">
      <w:pPr>
        <w:jc w:val="center"/>
        <w:rPr>
          <w:sz w:val="20"/>
          <w:szCs w:val="20"/>
        </w:rPr>
      </w:pPr>
      <w:r>
        <w:rPr>
          <w:b/>
          <w:sz w:val="20"/>
          <w:szCs w:val="20"/>
        </w:rPr>
        <w:t>Оценка письменных контрольных работ.</w:t>
      </w:r>
    </w:p>
    <w:p w:rsidR="00886701" w:rsidRDefault="00B04066">
      <w:pPr>
        <w:rPr>
          <w:sz w:val="20"/>
          <w:szCs w:val="20"/>
        </w:rPr>
      </w:pPr>
      <w:r>
        <w:rPr>
          <w:b/>
          <w:color w:val="000000"/>
          <w:sz w:val="20"/>
          <w:szCs w:val="20"/>
          <w:u w:val="single"/>
        </w:rPr>
        <w:t>Отметка «5»</w:t>
      </w:r>
      <w:r>
        <w:rPr>
          <w:color w:val="000000"/>
          <w:sz w:val="20"/>
          <w:szCs w:val="20"/>
        </w:rPr>
        <w:t xml:space="preserve"> ставится за работу, выполненную полностью без ошибок и недочетов.</w:t>
      </w:r>
    </w:p>
    <w:p w:rsidR="00886701" w:rsidRDefault="00B04066">
      <w:pPr>
        <w:rPr>
          <w:sz w:val="20"/>
          <w:szCs w:val="20"/>
        </w:rPr>
      </w:pPr>
      <w:r>
        <w:rPr>
          <w:b/>
          <w:color w:val="000000"/>
          <w:sz w:val="20"/>
          <w:szCs w:val="20"/>
          <w:u w:val="single"/>
        </w:rPr>
        <w:t>Отметка «4»</w:t>
      </w:r>
      <w:r>
        <w:rPr>
          <w:color w:val="000000"/>
          <w:sz w:val="20"/>
          <w:szCs w:val="20"/>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886701" w:rsidRDefault="00B04066">
      <w:pPr>
        <w:rPr>
          <w:sz w:val="20"/>
          <w:szCs w:val="20"/>
        </w:rPr>
      </w:pPr>
      <w:r>
        <w:rPr>
          <w:b/>
          <w:color w:val="000000"/>
          <w:sz w:val="20"/>
          <w:szCs w:val="20"/>
          <w:u w:val="single"/>
        </w:rPr>
        <w:t>Отметка «3»</w:t>
      </w:r>
      <w:r>
        <w:rPr>
          <w:color w:val="000000"/>
          <w:sz w:val="20"/>
          <w:szCs w:val="20"/>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886701" w:rsidRDefault="00B04066">
      <w:pPr>
        <w:rPr>
          <w:sz w:val="20"/>
          <w:szCs w:val="20"/>
        </w:rPr>
      </w:pPr>
      <w:r>
        <w:rPr>
          <w:b/>
          <w:color w:val="000000"/>
          <w:sz w:val="20"/>
          <w:szCs w:val="20"/>
          <w:u w:val="single"/>
        </w:rPr>
        <w:t>Отметка «2»</w:t>
      </w:r>
      <w:r>
        <w:rPr>
          <w:color w:val="000000"/>
          <w:sz w:val="20"/>
          <w:szCs w:val="20"/>
        </w:rPr>
        <w:t xml:space="preserve"> ставится, если число ошибок и недочетов превысило норму для оценки 3 или правильно выполнено менее 2/3 всей работы.</w:t>
      </w:r>
    </w:p>
    <w:p w:rsidR="00886701" w:rsidRDefault="00B04066">
      <w:pPr>
        <w:jc w:val="center"/>
        <w:rPr>
          <w:sz w:val="20"/>
          <w:szCs w:val="20"/>
        </w:rPr>
      </w:pPr>
      <w:r>
        <w:rPr>
          <w:b/>
          <w:sz w:val="20"/>
          <w:szCs w:val="20"/>
        </w:rPr>
        <w:t>Критерии оценивания тестовых заданий:</w:t>
      </w:r>
    </w:p>
    <w:p w:rsidR="00886701" w:rsidRDefault="00B04066">
      <w:pPr>
        <w:rPr>
          <w:sz w:val="20"/>
          <w:szCs w:val="20"/>
        </w:rPr>
      </w:pPr>
      <w:r>
        <w:rPr>
          <w:sz w:val="20"/>
          <w:szCs w:val="20"/>
        </w:rPr>
        <w:t>«2» - менее 25% правильных ответов.«3» - от 25% до 50% правильных ответов.«4» - от 50% до 75% правильных ответов.</w:t>
      </w:r>
    </w:p>
    <w:p w:rsidR="00886701" w:rsidRDefault="00B04066">
      <w:pPr>
        <w:rPr>
          <w:sz w:val="20"/>
          <w:szCs w:val="20"/>
        </w:rPr>
      </w:pPr>
      <w:r>
        <w:rPr>
          <w:bCs/>
          <w:sz w:val="20"/>
          <w:szCs w:val="20"/>
        </w:rPr>
        <w:t>«5» - от 75% и более правильных ответов</w:t>
      </w:r>
      <w:r>
        <w:rPr>
          <w:sz w:val="20"/>
          <w:szCs w:val="20"/>
        </w:rPr>
        <w:t>.</w:t>
      </w:r>
    </w:p>
    <w:p w:rsidR="00886701" w:rsidRDefault="00886701">
      <w:pPr>
        <w:rPr>
          <w:sz w:val="20"/>
          <w:szCs w:val="20"/>
        </w:rPr>
      </w:pPr>
    </w:p>
    <w:sectPr w:rsidR="00886701" w:rsidSect="00886701">
      <w:footerReference w:type="default" r:id="rId85"/>
      <w:pgSz w:w="16838" w:h="11906" w:orient="landscape"/>
      <w:pgMar w:top="709"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825" w:rsidRDefault="00F46825" w:rsidP="00886701">
      <w:r>
        <w:separator/>
      </w:r>
    </w:p>
  </w:endnote>
  <w:endnote w:type="continuationSeparator" w:id="1">
    <w:p w:rsidR="00F46825" w:rsidRDefault="00F46825" w:rsidP="00886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default"/>
    <w:sig w:usb0="E7002EFF" w:usb1="D200FDFF" w:usb2="0A246029" w:usb3="00000000" w:csb0="600001FF" w:csb1="DFFF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altName w:val="Times New Roman"/>
    <w:charset w:val="CC"/>
    <w:family w:val="roman"/>
    <w:pitch w:val="variable"/>
    <w:sig w:usb0="00000001"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01" w:rsidRDefault="008B5708">
    <w:pPr>
      <w:pStyle w:val="af5"/>
      <w:jc w:val="right"/>
    </w:pPr>
    <w:r>
      <w:fldChar w:fldCharType="begin"/>
    </w:r>
    <w:r w:rsidR="00B04066">
      <w:instrText xml:space="preserve"> PAGE   \* MERGEFORMAT </w:instrText>
    </w:r>
    <w:r>
      <w:fldChar w:fldCharType="separate"/>
    </w:r>
    <w:r w:rsidR="004E6C04">
      <w:rPr>
        <w:noProof/>
      </w:rPr>
      <w:t>2</w:t>
    </w:r>
    <w:r>
      <w:fldChar w:fldCharType="end"/>
    </w:r>
  </w:p>
  <w:p w:rsidR="00886701" w:rsidRDefault="0088670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825" w:rsidRDefault="00F46825" w:rsidP="00886701">
      <w:r>
        <w:separator/>
      </w:r>
    </w:p>
  </w:footnote>
  <w:footnote w:type="continuationSeparator" w:id="1">
    <w:p w:rsidR="00F46825" w:rsidRDefault="00F46825" w:rsidP="00886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018"/>
    <w:multiLevelType w:val="multilevel"/>
    <w:tmpl w:val="04C64018"/>
    <w:lvl w:ilvl="0">
      <w:start w:val="1"/>
      <w:numFmt w:val="decimal"/>
      <w:lvlText w:val="%1."/>
      <w:lvlJc w:val="left"/>
      <w:pPr>
        <w:ind w:left="1047" w:hanging="428"/>
      </w:pPr>
      <w:rPr>
        <w:rFonts w:ascii="Times New Roman" w:eastAsia="Times New Roman" w:hAnsi="Times New Roman" w:cs="Times New Roman" w:hint="default"/>
        <w:w w:val="100"/>
        <w:sz w:val="20"/>
        <w:szCs w:val="20"/>
        <w:lang w:val="ru-RU" w:eastAsia="en-US" w:bidi="ar-SA"/>
      </w:rPr>
    </w:lvl>
    <w:lvl w:ilvl="1">
      <w:numFmt w:val="bullet"/>
      <w:lvlText w:val="•"/>
      <w:lvlJc w:val="left"/>
      <w:pPr>
        <w:ind w:left="1946" w:hanging="428"/>
      </w:pPr>
      <w:rPr>
        <w:lang w:val="ru-RU" w:eastAsia="en-US" w:bidi="ar-SA"/>
      </w:rPr>
    </w:lvl>
    <w:lvl w:ilvl="2">
      <w:numFmt w:val="bullet"/>
      <w:lvlText w:val="•"/>
      <w:lvlJc w:val="left"/>
      <w:pPr>
        <w:ind w:left="2852" w:hanging="428"/>
      </w:pPr>
      <w:rPr>
        <w:lang w:val="ru-RU" w:eastAsia="en-US" w:bidi="ar-SA"/>
      </w:rPr>
    </w:lvl>
    <w:lvl w:ilvl="3">
      <w:numFmt w:val="bullet"/>
      <w:lvlText w:val="•"/>
      <w:lvlJc w:val="left"/>
      <w:pPr>
        <w:ind w:left="3759" w:hanging="428"/>
      </w:pPr>
      <w:rPr>
        <w:lang w:val="ru-RU" w:eastAsia="en-US" w:bidi="ar-SA"/>
      </w:rPr>
    </w:lvl>
    <w:lvl w:ilvl="4">
      <w:numFmt w:val="bullet"/>
      <w:lvlText w:val="•"/>
      <w:lvlJc w:val="left"/>
      <w:pPr>
        <w:ind w:left="4665" w:hanging="428"/>
      </w:pPr>
      <w:rPr>
        <w:lang w:val="ru-RU" w:eastAsia="en-US" w:bidi="ar-SA"/>
      </w:rPr>
    </w:lvl>
    <w:lvl w:ilvl="5">
      <w:numFmt w:val="bullet"/>
      <w:lvlText w:val="•"/>
      <w:lvlJc w:val="left"/>
      <w:pPr>
        <w:ind w:left="5572" w:hanging="428"/>
      </w:pPr>
      <w:rPr>
        <w:lang w:val="ru-RU" w:eastAsia="en-US" w:bidi="ar-SA"/>
      </w:rPr>
    </w:lvl>
    <w:lvl w:ilvl="6">
      <w:numFmt w:val="bullet"/>
      <w:lvlText w:val="•"/>
      <w:lvlJc w:val="left"/>
      <w:pPr>
        <w:ind w:left="6478" w:hanging="428"/>
      </w:pPr>
      <w:rPr>
        <w:lang w:val="ru-RU" w:eastAsia="en-US" w:bidi="ar-SA"/>
      </w:rPr>
    </w:lvl>
    <w:lvl w:ilvl="7">
      <w:numFmt w:val="bullet"/>
      <w:lvlText w:val="•"/>
      <w:lvlJc w:val="left"/>
      <w:pPr>
        <w:ind w:left="7384" w:hanging="428"/>
      </w:pPr>
      <w:rPr>
        <w:lang w:val="ru-RU" w:eastAsia="en-US" w:bidi="ar-SA"/>
      </w:rPr>
    </w:lvl>
    <w:lvl w:ilvl="8">
      <w:numFmt w:val="bullet"/>
      <w:lvlText w:val="•"/>
      <w:lvlJc w:val="left"/>
      <w:pPr>
        <w:ind w:left="8291" w:hanging="428"/>
      </w:pPr>
      <w:rPr>
        <w:lang w:val="ru-RU" w:eastAsia="en-US" w:bidi="ar-SA"/>
      </w:rPr>
    </w:lvl>
  </w:abstractNum>
  <w:abstractNum w:abstractNumId="1">
    <w:nsid w:val="1A9B74E1"/>
    <w:multiLevelType w:val="multilevel"/>
    <w:tmpl w:val="1A9B74E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2664106C"/>
    <w:multiLevelType w:val="multilevel"/>
    <w:tmpl w:val="2664106C"/>
    <w:lvl w:ilvl="0">
      <w:start w:val="1"/>
      <w:numFmt w:val="bullet"/>
      <w:pStyle w:val="a"/>
      <w:lvlText w:val="–"/>
      <w:lvlJc w:val="left"/>
      <w:pPr>
        <w:ind w:left="786"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nsid w:val="30764EBA"/>
    <w:multiLevelType w:val="multilevel"/>
    <w:tmpl w:val="30764EB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3F1B3925"/>
    <w:multiLevelType w:val="multilevel"/>
    <w:tmpl w:val="3F1B39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9F49671"/>
    <w:multiLevelType w:val="singleLevel"/>
    <w:tmpl w:val="49F49671"/>
    <w:lvl w:ilvl="0">
      <w:start w:val="1"/>
      <w:numFmt w:val="bullet"/>
      <w:lvlText w:val=""/>
      <w:lvlJc w:val="left"/>
      <w:pPr>
        <w:tabs>
          <w:tab w:val="left" w:pos="420"/>
        </w:tabs>
        <w:ind w:left="420" w:hanging="420"/>
      </w:pPr>
      <w:rPr>
        <w:rFonts w:ascii="Wingdings" w:hAnsi="Wingdings" w:hint="default"/>
      </w:rPr>
    </w:lvl>
  </w:abstractNum>
  <w:abstractNum w:abstractNumId="6">
    <w:nsid w:val="52D329C6"/>
    <w:multiLevelType w:val="multilevel"/>
    <w:tmpl w:val="52D329C6"/>
    <w:lvl w:ilvl="0">
      <w:start w:val="3"/>
      <w:numFmt w:val="decimal"/>
      <w:lvlText w:val="%1."/>
      <w:lvlJc w:val="left"/>
      <w:pPr>
        <w:ind w:left="1789" w:hanging="360"/>
      </w:pPr>
      <w:rPr>
        <w:rFonts w:hint="default"/>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7">
    <w:nsid w:val="5FEA660E"/>
    <w:multiLevelType w:val="multilevel"/>
    <w:tmpl w:val="5FEA660E"/>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8">
    <w:nsid w:val="6179215A"/>
    <w:multiLevelType w:val="multilevel"/>
    <w:tmpl w:val="617921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1C908BA"/>
    <w:multiLevelType w:val="multilevel"/>
    <w:tmpl w:val="71C908BA"/>
    <w:lvl w:ilvl="0">
      <w:start w:val="1"/>
      <w:numFmt w:val="bullet"/>
      <w:lvlText w:val=""/>
      <w:lvlJc w:val="left"/>
      <w:pPr>
        <w:ind w:left="928" w:hanging="360"/>
      </w:pPr>
      <w:rPr>
        <w:rFonts w:ascii="Symbol" w:hAnsi="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abstractNumId w:val="2"/>
  </w:num>
  <w:num w:numId="2">
    <w:abstractNumId w:val="9"/>
  </w:num>
  <w:num w:numId="3">
    <w:abstractNumId w:val="3"/>
  </w:num>
  <w:num w:numId="4">
    <w:abstractNumId w:val="5"/>
  </w:num>
  <w:num w:numId="5">
    <w:abstractNumId w:val="0"/>
    <w:lvlOverride w:ilvl="0">
      <w:startOverride w:val="1"/>
    </w:lvlOverride>
  </w:num>
  <w:num w:numId="6">
    <w:abstractNumId w:val="1"/>
  </w:num>
  <w:num w:numId="7">
    <w:abstractNumId w:val="6"/>
  </w:num>
  <w:num w:numId="8">
    <w:abstractNumId w:val="8"/>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E0DC8"/>
    <w:rsid w:val="00051965"/>
    <w:rsid w:val="00076604"/>
    <w:rsid w:val="000D4707"/>
    <w:rsid w:val="000F2BEB"/>
    <w:rsid w:val="00141675"/>
    <w:rsid w:val="00177D4D"/>
    <w:rsid w:val="001B4E7F"/>
    <w:rsid w:val="001F4EBD"/>
    <w:rsid w:val="00205288"/>
    <w:rsid w:val="002457E0"/>
    <w:rsid w:val="00290243"/>
    <w:rsid w:val="002C78F7"/>
    <w:rsid w:val="002F3EEA"/>
    <w:rsid w:val="002F627C"/>
    <w:rsid w:val="003869B6"/>
    <w:rsid w:val="003B750C"/>
    <w:rsid w:val="003C5C87"/>
    <w:rsid w:val="003E22B7"/>
    <w:rsid w:val="004D742D"/>
    <w:rsid w:val="004E6C04"/>
    <w:rsid w:val="00540079"/>
    <w:rsid w:val="00575681"/>
    <w:rsid w:val="005A413D"/>
    <w:rsid w:val="00651EF6"/>
    <w:rsid w:val="0067557E"/>
    <w:rsid w:val="0069628D"/>
    <w:rsid w:val="0078035C"/>
    <w:rsid w:val="007820DC"/>
    <w:rsid w:val="00790A6F"/>
    <w:rsid w:val="007F0599"/>
    <w:rsid w:val="00804203"/>
    <w:rsid w:val="00824547"/>
    <w:rsid w:val="00845F17"/>
    <w:rsid w:val="00886701"/>
    <w:rsid w:val="00897E9F"/>
    <w:rsid w:val="008B1FD8"/>
    <w:rsid w:val="008B5708"/>
    <w:rsid w:val="008C7A65"/>
    <w:rsid w:val="008F36F2"/>
    <w:rsid w:val="008F6B79"/>
    <w:rsid w:val="00930D2E"/>
    <w:rsid w:val="00952898"/>
    <w:rsid w:val="009A17B0"/>
    <w:rsid w:val="009B62B4"/>
    <w:rsid w:val="009B6E17"/>
    <w:rsid w:val="009F0A6B"/>
    <w:rsid w:val="00AC1AC1"/>
    <w:rsid w:val="00B04066"/>
    <w:rsid w:val="00B4254F"/>
    <w:rsid w:val="00B461F0"/>
    <w:rsid w:val="00B805D4"/>
    <w:rsid w:val="00B82263"/>
    <w:rsid w:val="00B9661C"/>
    <w:rsid w:val="00BB020F"/>
    <w:rsid w:val="00BC313C"/>
    <w:rsid w:val="00BF51FF"/>
    <w:rsid w:val="00C14FFA"/>
    <w:rsid w:val="00C32953"/>
    <w:rsid w:val="00C56205"/>
    <w:rsid w:val="00C61A8A"/>
    <w:rsid w:val="00C86FEE"/>
    <w:rsid w:val="00CB2F4A"/>
    <w:rsid w:val="00D17F2D"/>
    <w:rsid w:val="00D2466F"/>
    <w:rsid w:val="00D7016A"/>
    <w:rsid w:val="00DC7DFA"/>
    <w:rsid w:val="00DE229E"/>
    <w:rsid w:val="00DE341E"/>
    <w:rsid w:val="00E742AE"/>
    <w:rsid w:val="00EF2DCF"/>
    <w:rsid w:val="00F24A46"/>
    <w:rsid w:val="00F46825"/>
    <w:rsid w:val="00F727EA"/>
    <w:rsid w:val="00F86D60"/>
    <w:rsid w:val="00F87B77"/>
    <w:rsid w:val="00FA3703"/>
    <w:rsid w:val="00FC3618"/>
    <w:rsid w:val="00FE0DC8"/>
    <w:rsid w:val="025D0631"/>
    <w:rsid w:val="03CC0831"/>
    <w:rsid w:val="04816511"/>
    <w:rsid w:val="09B3565D"/>
    <w:rsid w:val="0ED02340"/>
    <w:rsid w:val="11880394"/>
    <w:rsid w:val="13CB31B5"/>
    <w:rsid w:val="15152176"/>
    <w:rsid w:val="179E0453"/>
    <w:rsid w:val="263B52A4"/>
    <w:rsid w:val="2A72524C"/>
    <w:rsid w:val="334A0057"/>
    <w:rsid w:val="349D5904"/>
    <w:rsid w:val="44522D41"/>
    <w:rsid w:val="52501B15"/>
    <w:rsid w:val="5CA32192"/>
    <w:rsid w:val="5FD1760E"/>
    <w:rsid w:val="6328653D"/>
    <w:rsid w:val="77DD6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iPriority="0" w:unhideWhenUsed="0" w:qFormat="1"/>
    <w:lsdException w:name="footer" w:semiHidden="0" w:unhideWhenUsed="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0" w:unhideWhenUsed="0" w:qFormat="1"/>
    <w:lsdException w:name="Document Map" w:semiHidden="0" w:uiPriority="0" w:unhideWhenUsed="0" w:qFormat="1"/>
    <w:lsdException w:name="Normal (Web)" w:semiHidden="0" w:unhideWhenUsed="0" w:qFormat="1"/>
    <w:lsdException w:name="HTML Preformatted" w:semiHidden="0" w:uiPriority="0" w:unhideWhenUsed="0" w:qFormat="1"/>
    <w:lsdException w:name="Normal Table"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6701"/>
    <w:rPr>
      <w:rFonts w:ascii="Times New Roman" w:eastAsia="Times New Roman" w:hAnsi="Times New Roman"/>
      <w:sz w:val="24"/>
      <w:szCs w:val="24"/>
    </w:rPr>
  </w:style>
  <w:style w:type="paragraph" w:styleId="1">
    <w:name w:val="heading 1"/>
    <w:basedOn w:val="a0"/>
    <w:next w:val="a0"/>
    <w:link w:val="10"/>
    <w:uiPriority w:val="9"/>
    <w:qFormat/>
    <w:rsid w:val="00886701"/>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886701"/>
    <w:pPr>
      <w:spacing w:before="100" w:beforeAutospacing="1" w:after="100" w:afterAutospacing="1"/>
      <w:outlineLvl w:val="1"/>
    </w:pPr>
    <w:rPr>
      <w:b/>
      <w:bCs/>
      <w:sz w:val="36"/>
      <w:szCs w:val="36"/>
    </w:rPr>
  </w:style>
  <w:style w:type="paragraph" w:styleId="3">
    <w:name w:val="heading 3"/>
    <w:basedOn w:val="a0"/>
    <w:next w:val="a0"/>
    <w:link w:val="30"/>
    <w:semiHidden/>
    <w:unhideWhenUsed/>
    <w:qFormat/>
    <w:rsid w:val="00886701"/>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basedOn w:val="a1"/>
    <w:uiPriority w:val="99"/>
    <w:semiHidden/>
    <w:unhideWhenUsed/>
    <w:qFormat/>
    <w:rsid w:val="00886701"/>
    <w:rPr>
      <w:color w:val="800080"/>
      <w:u w:val="single"/>
    </w:rPr>
  </w:style>
  <w:style w:type="character" w:styleId="a5">
    <w:name w:val="footnote reference"/>
    <w:uiPriority w:val="99"/>
    <w:unhideWhenUsed/>
    <w:qFormat/>
    <w:rsid w:val="00886701"/>
    <w:rPr>
      <w:vertAlign w:val="superscript"/>
    </w:rPr>
  </w:style>
  <w:style w:type="character" w:styleId="a6">
    <w:name w:val="Emphasis"/>
    <w:qFormat/>
    <w:rsid w:val="00886701"/>
    <w:rPr>
      <w:i/>
      <w:iCs/>
    </w:rPr>
  </w:style>
  <w:style w:type="character" w:styleId="a7">
    <w:name w:val="Hyperlink"/>
    <w:basedOn w:val="a1"/>
    <w:qFormat/>
    <w:rsid w:val="00886701"/>
    <w:rPr>
      <w:rFonts w:cs="Times New Roman"/>
      <w:color w:val="0000FF"/>
      <w:u w:val="single"/>
    </w:rPr>
  </w:style>
  <w:style w:type="character" w:styleId="a8">
    <w:name w:val="Strong"/>
    <w:uiPriority w:val="22"/>
    <w:qFormat/>
    <w:rsid w:val="00886701"/>
    <w:rPr>
      <w:rFonts w:cs="Times New Roman"/>
      <w:b/>
      <w:bCs/>
    </w:rPr>
  </w:style>
  <w:style w:type="paragraph" w:styleId="a9">
    <w:name w:val="Balloon Text"/>
    <w:basedOn w:val="a0"/>
    <w:link w:val="aa"/>
    <w:qFormat/>
    <w:rsid w:val="00886701"/>
    <w:rPr>
      <w:rFonts w:ascii="Tahoma" w:hAnsi="Tahoma"/>
      <w:sz w:val="16"/>
      <w:szCs w:val="16"/>
    </w:rPr>
  </w:style>
  <w:style w:type="paragraph" w:styleId="ab">
    <w:name w:val="Document Map"/>
    <w:basedOn w:val="a0"/>
    <w:link w:val="ac"/>
    <w:qFormat/>
    <w:rsid w:val="00886701"/>
    <w:rPr>
      <w:rFonts w:ascii="Tahoma" w:hAnsi="Tahoma" w:cs="Tahoma"/>
      <w:sz w:val="16"/>
      <w:szCs w:val="16"/>
    </w:rPr>
  </w:style>
  <w:style w:type="paragraph" w:styleId="ad">
    <w:name w:val="footnote text"/>
    <w:basedOn w:val="a0"/>
    <w:link w:val="ae"/>
    <w:uiPriority w:val="99"/>
    <w:qFormat/>
    <w:rsid w:val="00886701"/>
    <w:rPr>
      <w:sz w:val="20"/>
      <w:szCs w:val="20"/>
    </w:rPr>
  </w:style>
  <w:style w:type="paragraph" w:styleId="af">
    <w:name w:val="header"/>
    <w:basedOn w:val="a0"/>
    <w:link w:val="af0"/>
    <w:qFormat/>
    <w:rsid w:val="00886701"/>
    <w:pPr>
      <w:tabs>
        <w:tab w:val="center" w:pos="4677"/>
        <w:tab w:val="right" w:pos="9355"/>
      </w:tabs>
    </w:pPr>
  </w:style>
  <w:style w:type="paragraph" w:styleId="af1">
    <w:name w:val="Body Text"/>
    <w:basedOn w:val="a0"/>
    <w:link w:val="af2"/>
    <w:uiPriority w:val="99"/>
    <w:qFormat/>
    <w:rsid w:val="00886701"/>
    <w:pPr>
      <w:spacing w:after="120"/>
    </w:pPr>
  </w:style>
  <w:style w:type="paragraph" w:styleId="af3">
    <w:name w:val="Body Text Indent"/>
    <w:basedOn w:val="a0"/>
    <w:link w:val="af4"/>
    <w:qFormat/>
    <w:rsid w:val="00886701"/>
    <w:pPr>
      <w:spacing w:after="120"/>
      <w:ind w:left="283"/>
    </w:pPr>
  </w:style>
  <w:style w:type="paragraph" w:styleId="af5">
    <w:name w:val="footer"/>
    <w:basedOn w:val="a0"/>
    <w:link w:val="af6"/>
    <w:uiPriority w:val="99"/>
    <w:qFormat/>
    <w:rsid w:val="00886701"/>
    <w:pPr>
      <w:tabs>
        <w:tab w:val="center" w:pos="4677"/>
        <w:tab w:val="right" w:pos="9355"/>
      </w:tabs>
    </w:pPr>
  </w:style>
  <w:style w:type="paragraph" w:styleId="af7">
    <w:name w:val="Normal (Web)"/>
    <w:basedOn w:val="a0"/>
    <w:uiPriority w:val="99"/>
    <w:qFormat/>
    <w:rsid w:val="00886701"/>
    <w:pPr>
      <w:spacing w:before="100" w:beforeAutospacing="1" w:after="100" w:afterAutospacing="1"/>
    </w:pPr>
  </w:style>
  <w:style w:type="paragraph" w:styleId="21">
    <w:name w:val="Body Text Indent 2"/>
    <w:basedOn w:val="a0"/>
    <w:link w:val="22"/>
    <w:qFormat/>
    <w:rsid w:val="00886701"/>
    <w:pPr>
      <w:ind w:firstLine="706"/>
      <w:jc w:val="both"/>
    </w:pPr>
    <w:rPr>
      <w:sz w:val="28"/>
    </w:rPr>
  </w:style>
  <w:style w:type="paragraph" w:styleId="HTML">
    <w:name w:val="HTML Preformatted"/>
    <w:basedOn w:val="a0"/>
    <w:link w:val="HTML0"/>
    <w:qFormat/>
    <w:rsid w:val="008867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ejaVu Sans" w:hAnsi="Courier New" w:cs="Courier New"/>
      <w:kern w:val="1"/>
      <w:sz w:val="20"/>
      <w:szCs w:val="20"/>
      <w:lang w:eastAsia="hi-IN" w:bidi="hi-IN"/>
    </w:rPr>
  </w:style>
  <w:style w:type="table" w:styleId="af8">
    <w:name w:val="Table Grid"/>
    <w:basedOn w:val="a2"/>
    <w:uiPriority w:val="59"/>
    <w:qFormat/>
    <w:rsid w:val="0088670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1"/>
    <w:link w:val="1"/>
    <w:uiPriority w:val="9"/>
    <w:qFormat/>
    <w:rsid w:val="00886701"/>
    <w:rPr>
      <w:rFonts w:ascii="Cambria" w:eastAsia="Times New Roman" w:hAnsi="Cambria" w:cs="Times New Roman"/>
      <w:b/>
      <w:bCs/>
      <w:kern w:val="32"/>
      <w:sz w:val="32"/>
      <w:szCs w:val="32"/>
    </w:rPr>
  </w:style>
  <w:style w:type="character" w:customStyle="1" w:styleId="20">
    <w:name w:val="Заголовок 2 Знак"/>
    <w:basedOn w:val="a1"/>
    <w:link w:val="2"/>
    <w:qFormat/>
    <w:rsid w:val="00886701"/>
    <w:rPr>
      <w:rFonts w:ascii="Times New Roman" w:eastAsia="Times New Roman" w:hAnsi="Times New Roman" w:cs="Times New Roman"/>
      <w:b/>
      <w:bCs/>
      <w:sz w:val="36"/>
      <w:szCs w:val="36"/>
    </w:rPr>
  </w:style>
  <w:style w:type="character" w:customStyle="1" w:styleId="30">
    <w:name w:val="Заголовок 3 Знак"/>
    <w:basedOn w:val="a1"/>
    <w:link w:val="3"/>
    <w:semiHidden/>
    <w:qFormat/>
    <w:rsid w:val="00886701"/>
    <w:rPr>
      <w:rFonts w:ascii="Cambria" w:eastAsia="Times New Roman" w:hAnsi="Cambria" w:cs="Times New Roman"/>
      <w:b/>
      <w:bCs/>
      <w:sz w:val="26"/>
      <w:szCs w:val="26"/>
      <w:lang w:eastAsia="ru-RU"/>
    </w:rPr>
  </w:style>
  <w:style w:type="character" w:customStyle="1" w:styleId="HTML0">
    <w:name w:val="Стандартный HTML Знак"/>
    <w:basedOn w:val="a1"/>
    <w:link w:val="HTML"/>
    <w:qFormat/>
    <w:rsid w:val="00886701"/>
    <w:rPr>
      <w:rFonts w:ascii="Courier New" w:eastAsia="DejaVu Sans" w:hAnsi="Courier New" w:cs="Courier New"/>
      <w:kern w:val="1"/>
      <w:sz w:val="20"/>
      <w:szCs w:val="20"/>
      <w:lang w:eastAsia="hi-IN" w:bidi="hi-IN"/>
    </w:rPr>
  </w:style>
  <w:style w:type="paragraph" w:customStyle="1" w:styleId="23">
    <w:name w:val="стиль2"/>
    <w:basedOn w:val="a0"/>
    <w:qFormat/>
    <w:rsid w:val="00886701"/>
    <w:pPr>
      <w:widowControl w:val="0"/>
      <w:suppressAutoHyphens/>
      <w:spacing w:before="280" w:after="280"/>
    </w:pPr>
    <w:rPr>
      <w:rFonts w:ascii="Tahoma" w:eastAsia="DejaVu Sans" w:hAnsi="Tahoma" w:cs="Tahoma"/>
      <w:kern w:val="1"/>
      <w:sz w:val="20"/>
      <w:szCs w:val="20"/>
      <w:lang w:eastAsia="hi-IN" w:bidi="hi-IN"/>
    </w:rPr>
  </w:style>
  <w:style w:type="character" w:customStyle="1" w:styleId="CharAttribute1">
    <w:name w:val="CharAttribute1"/>
    <w:qFormat/>
    <w:rsid w:val="00886701"/>
    <w:rPr>
      <w:rFonts w:ascii="Times New Roman" w:eastAsia="Times New Roman"/>
      <w:sz w:val="24"/>
    </w:rPr>
  </w:style>
  <w:style w:type="paragraph" w:customStyle="1" w:styleId="af9">
    <w:name w:val="А_основной"/>
    <w:basedOn w:val="a0"/>
    <w:link w:val="afa"/>
    <w:qFormat/>
    <w:rsid w:val="00886701"/>
    <w:pPr>
      <w:spacing w:line="360" w:lineRule="auto"/>
      <w:ind w:firstLine="454"/>
      <w:jc w:val="both"/>
    </w:pPr>
    <w:rPr>
      <w:rFonts w:eastAsia="Calibri"/>
      <w:color w:val="000000"/>
      <w:sz w:val="28"/>
      <w:szCs w:val="28"/>
      <w:lang w:eastAsia="en-US"/>
    </w:rPr>
  </w:style>
  <w:style w:type="character" w:customStyle="1" w:styleId="afa">
    <w:name w:val="А_основной Знак"/>
    <w:link w:val="af9"/>
    <w:qFormat/>
    <w:rsid w:val="00886701"/>
    <w:rPr>
      <w:rFonts w:ascii="Times New Roman" w:eastAsia="Calibri" w:hAnsi="Times New Roman" w:cs="Times New Roman"/>
      <w:color w:val="000000"/>
      <w:sz w:val="28"/>
      <w:szCs w:val="28"/>
    </w:rPr>
  </w:style>
  <w:style w:type="paragraph" w:customStyle="1" w:styleId="afb">
    <w:name w:val="А_сноска"/>
    <w:basedOn w:val="ad"/>
    <w:link w:val="afc"/>
    <w:qFormat/>
    <w:rsid w:val="00886701"/>
    <w:pPr>
      <w:ind w:firstLine="454"/>
      <w:jc w:val="both"/>
    </w:pPr>
    <w:rPr>
      <w:rFonts w:eastAsia="Calibri"/>
      <w:color w:val="000000"/>
      <w:sz w:val="24"/>
      <w:szCs w:val="24"/>
      <w:lang w:eastAsia="en-US"/>
    </w:rPr>
  </w:style>
  <w:style w:type="character" w:customStyle="1" w:styleId="afc">
    <w:name w:val="А_сноска Знак"/>
    <w:link w:val="afb"/>
    <w:qFormat/>
    <w:rsid w:val="00886701"/>
    <w:rPr>
      <w:rFonts w:ascii="Times New Roman" w:eastAsia="Calibri" w:hAnsi="Times New Roman" w:cs="Times New Roman"/>
      <w:color w:val="000000"/>
      <w:sz w:val="24"/>
      <w:szCs w:val="24"/>
    </w:rPr>
  </w:style>
  <w:style w:type="character" w:customStyle="1" w:styleId="ae">
    <w:name w:val="Текст сноски Знак"/>
    <w:basedOn w:val="a1"/>
    <w:link w:val="ad"/>
    <w:uiPriority w:val="99"/>
    <w:qFormat/>
    <w:rsid w:val="00886701"/>
    <w:rPr>
      <w:rFonts w:ascii="Times New Roman" w:eastAsia="Times New Roman" w:hAnsi="Times New Roman" w:cs="Times New Roman"/>
      <w:sz w:val="20"/>
      <w:szCs w:val="20"/>
      <w:lang w:eastAsia="ru-RU"/>
    </w:rPr>
  </w:style>
  <w:style w:type="paragraph" w:styleId="afd">
    <w:name w:val="List Paragraph"/>
    <w:basedOn w:val="a0"/>
    <w:link w:val="afe"/>
    <w:uiPriority w:val="99"/>
    <w:qFormat/>
    <w:rsid w:val="00886701"/>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с отступом 2 Знак"/>
    <w:basedOn w:val="a1"/>
    <w:link w:val="21"/>
    <w:qFormat/>
    <w:rsid w:val="00886701"/>
    <w:rPr>
      <w:rFonts w:ascii="Times New Roman" w:eastAsia="Times New Roman" w:hAnsi="Times New Roman" w:cs="Times New Roman"/>
      <w:sz w:val="28"/>
      <w:szCs w:val="24"/>
    </w:rPr>
  </w:style>
  <w:style w:type="paragraph" w:customStyle="1" w:styleId="ConsPlusNormal">
    <w:name w:val="ConsPlusNormal"/>
    <w:qFormat/>
    <w:rsid w:val="00886701"/>
    <w:pPr>
      <w:widowControl w:val="0"/>
      <w:autoSpaceDE w:val="0"/>
      <w:autoSpaceDN w:val="0"/>
      <w:adjustRightInd w:val="0"/>
      <w:ind w:firstLine="720"/>
    </w:pPr>
    <w:rPr>
      <w:rFonts w:ascii="Arial" w:eastAsia="Times New Roman" w:hAnsi="Arial" w:cs="Arial"/>
    </w:rPr>
  </w:style>
  <w:style w:type="character" w:customStyle="1" w:styleId="af2">
    <w:name w:val="Основной текст Знак"/>
    <w:basedOn w:val="a1"/>
    <w:link w:val="af1"/>
    <w:uiPriority w:val="99"/>
    <w:qFormat/>
    <w:rsid w:val="00886701"/>
    <w:rPr>
      <w:rFonts w:ascii="Times New Roman" w:eastAsia="Times New Roman" w:hAnsi="Times New Roman" w:cs="Times New Roman"/>
      <w:sz w:val="24"/>
      <w:szCs w:val="24"/>
    </w:rPr>
  </w:style>
  <w:style w:type="paragraph" w:customStyle="1" w:styleId="aff">
    <w:name w:val="Новый"/>
    <w:basedOn w:val="a0"/>
    <w:qFormat/>
    <w:rsid w:val="00886701"/>
    <w:pPr>
      <w:spacing w:line="360" w:lineRule="auto"/>
      <w:ind w:firstLine="454"/>
      <w:jc w:val="both"/>
    </w:pPr>
    <w:rPr>
      <w:sz w:val="28"/>
      <w:lang w:eastAsia="en-US"/>
    </w:rPr>
  </w:style>
  <w:style w:type="paragraph" w:customStyle="1" w:styleId="Abstract">
    <w:name w:val="Abstract"/>
    <w:basedOn w:val="a0"/>
    <w:link w:val="Abstract0"/>
    <w:qFormat/>
    <w:rsid w:val="00886701"/>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qFormat/>
    <w:locked/>
    <w:rsid w:val="00886701"/>
    <w:rPr>
      <w:rFonts w:ascii="Times New Roman" w:eastAsia="@Arial Unicode MS" w:hAnsi="Times New Roman" w:cs="Times New Roman"/>
      <w:sz w:val="28"/>
      <w:szCs w:val="28"/>
    </w:rPr>
  </w:style>
  <w:style w:type="paragraph" w:customStyle="1" w:styleId="11">
    <w:name w:val="Обычный1"/>
    <w:qFormat/>
    <w:rsid w:val="00886701"/>
    <w:pPr>
      <w:widowControl w:val="0"/>
      <w:jc w:val="both"/>
    </w:pPr>
    <w:rPr>
      <w:rFonts w:ascii="Times New Roman" w:eastAsia="Times New Roman" w:hAnsi="Times New Roman"/>
    </w:rPr>
  </w:style>
  <w:style w:type="character" w:customStyle="1" w:styleId="Zag11">
    <w:name w:val="Zag_11"/>
    <w:qFormat/>
    <w:rsid w:val="00886701"/>
  </w:style>
  <w:style w:type="character" w:customStyle="1" w:styleId="af0">
    <w:name w:val="Верхний колонтитул Знак"/>
    <w:basedOn w:val="a1"/>
    <w:link w:val="af"/>
    <w:qFormat/>
    <w:rsid w:val="00886701"/>
    <w:rPr>
      <w:rFonts w:ascii="Times New Roman" w:eastAsia="Times New Roman" w:hAnsi="Times New Roman" w:cs="Times New Roman"/>
      <w:sz w:val="24"/>
      <w:szCs w:val="24"/>
    </w:rPr>
  </w:style>
  <w:style w:type="character" w:customStyle="1" w:styleId="af6">
    <w:name w:val="Нижний колонтитул Знак"/>
    <w:basedOn w:val="a1"/>
    <w:link w:val="af5"/>
    <w:uiPriority w:val="99"/>
    <w:qFormat/>
    <w:rsid w:val="00886701"/>
    <w:rPr>
      <w:rFonts w:ascii="Times New Roman" w:eastAsia="Times New Roman" w:hAnsi="Times New Roman" w:cs="Times New Roman"/>
      <w:sz w:val="24"/>
      <w:szCs w:val="24"/>
    </w:rPr>
  </w:style>
  <w:style w:type="character" w:customStyle="1" w:styleId="af4">
    <w:name w:val="Основной текст с отступом Знак"/>
    <w:basedOn w:val="a1"/>
    <w:link w:val="af3"/>
    <w:qFormat/>
    <w:rsid w:val="00886701"/>
    <w:rPr>
      <w:rFonts w:ascii="Times New Roman" w:eastAsia="Times New Roman" w:hAnsi="Times New Roman" w:cs="Times New Roman"/>
      <w:sz w:val="24"/>
      <w:szCs w:val="24"/>
    </w:rPr>
  </w:style>
  <w:style w:type="character" w:customStyle="1" w:styleId="apple-converted-space">
    <w:name w:val="apple-converted-space"/>
    <w:basedOn w:val="a1"/>
    <w:qFormat/>
    <w:rsid w:val="00886701"/>
  </w:style>
  <w:style w:type="table" w:customStyle="1" w:styleId="Calendar1">
    <w:name w:val="Calendar 1"/>
    <w:basedOn w:val="a2"/>
    <w:uiPriority w:val="99"/>
    <w:qFormat/>
    <w:rsid w:val="00886701"/>
    <w:rPr>
      <w:rFonts w:eastAsia="Times New Roman"/>
    </w:rPr>
    <w:tblPr>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aff0">
    <w:name w:val="No Spacing"/>
    <w:uiPriority w:val="1"/>
    <w:qFormat/>
    <w:rsid w:val="00886701"/>
    <w:rPr>
      <w:rFonts w:ascii="Times New Roman" w:eastAsia="Times New Roman" w:hAnsi="Times New Roman"/>
      <w:sz w:val="24"/>
      <w:szCs w:val="24"/>
    </w:rPr>
  </w:style>
  <w:style w:type="character" w:customStyle="1" w:styleId="FontStyle12">
    <w:name w:val="Font Style12"/>
    <w:qFormat/>
    <w:rsid w:val="00886701"/>
    <w:rPr>
      <w:rFonts w:ascii="Century Schoolbook" w:hAnsi="Century Schoolbook" w:cs="Century Schoolbook"/>
      <w:sz w:val="18"/>
      <w:szCs w:val="18"/>
    </w:rPr>
  </w:style>
  <w:style w:type="character" w:customStyle="1" w:styleId="FontStyle13">
    <w:name w:val="Font Style13"/>
    <w:qFormat/>
    <w:rsid w:val="00886701"/>
    <w:rPr>
      <w:rFonts w:ascii="Century Schoolbook" w:hAnsi="Century Schoolbook" w:cs="Century Schoolbook"/>
      <w:b/>
      <w:bCs/>
      <w:sz w:val="18"/>
      <w:szCs w:val="18"/>
    </w:rPr>
  </w:style>
  <w:style w:type="character" w:customStyle="1" w:styleId="aff1">
    <w:name w:val="Основной текст + Полужирный"/>
    <w:qFormat/>
    <w:rsid w:val="00886701"/>
    <w:rPr>
      <w:rFonts w:ascii="Arial" w:eastAsia="Arial" w:hAnsi="Arial" w:cs="Arial"/>
      <w:b/>
      <w:bCs/>
      <w:color w:val="000000"/>
      <w:spacing w:val="0"/>
      <w:w w:val="100"/>
      <w:position w:val="0"/>
      <w:sz w:val="18"/>
      <w:szCs w:val="18"/>
      <w:u w:val="none"/>
      <w:shd w:val="clear" w:color="auto" w:fill="FFFFFF"/>
      <w:lang w:val="ru-RU"/>
    </w:rPr>
  </w:style>
  <w:style w:type="character" w:customStyle="1" w:styleId="85pt">
    <w:name w:val="Основной текст + 8;5 pt"/>
    <w:qFormat/>
    <w:rsid w:val="00886701"/>
    <w:rPr>
      <w:rFonts w:ascii="Arial" w:eastAsia="Arial" w:hAnsi="Arial" w:cs="Arial"/>
      <w:color w:val="000000"/>
      <w:spacing w:val="0"/>
      <w:w w:val="100"/>
      <w:position w:val="0"/>
      <w:sz w:val="17"/>
      <w:szCs w:val="17"/>
      <w:u w:val="none"/>
      <w:shd w:val="clear" w:color="auto" w:fill="FFFFFF"/>
      <w:lang w:val="ru-RU"/>
    </w:rPr>
  </w:style>
  <w:style w:type="character" w:customStyle="1" w:styleId="85pt0">
    <w:name w:val="Основной текст + 8;5 pt;Курсив"/>
    <w:qFormat/>
    <w:rsid w:val="00886701"/>
    <w:rPr>
      <w:rFonts w:ascii="Arial" w:eastAsia="Arial" w:hAnsi="Arial" w:cs="Arial"/>
      <w:i/>
      <w:iCs/>
      <w:color w:val="000000"/>
      <w:spacing w:val="0"/>
      <w:w w:val="100"/>
      <w:position w:val="0"/>
      <w:sz w:val="17"/>
      <w:szCs w:val="17"/>
      <w:u w:val="none"/>
      <w:shd w:val="clear" w:color="auto" w:fill="FFFFFF"/>
      <w:lang w:val="ru-RU"/>
    </w:rPr>
  </w:style>
  <w:style w:type="paragraph" w:customStyle="1" w:styleId="LTGliederung1">
    <w:name w:val="???????~LT~Gliederung 1"/>
    <w:qFormat/>
    <w:rsid w:val="00886701"/>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45" w:line="100" w:lineRule="atLeast"/>
    </w:pPr>
    <w:rPr>
      <w:rFonts w:ascii="Mangal" w:eastAsia="Mangal" w:hAnsi="Mangal" w:cs="Mangal"/>
      <w:color w:val="000000"/>
      <w:kern w:val="1"/>
      <w:sz w:val="58"/>
      <w:szCs w:val="58"/>
      <w:lang w:val="de-DE" w:eastAsia="fa-IR" w:bidi="fa-IR"/>
    </w:rPr>
  </w:style>
  <w:style w:type="character" w:customStyle="1" w:styleId="afe">
    <w:name w:val="Абзац списка Знак"/>
    <w:link w:val="afd"/>
    <w:uiPriority w:val="99"/>
    <w:qFormat/>
    <w:locked/>
    <w:rsid w:val="00886701"/>
    <w:rPr>
      <w:rFonts w:ascii="Calibri" w:eastAsia="Calibri" w:hAnsi="Calibri" w:cs="Times New Roman"/>
    </w:rPr>
  </w:style>
  <w:style w:type="character" w:customStyle="1" w:styleId="aa">
    <w:name w:val="Текст выноски Знак"/>
    <w:basedOn w:val="a1"/>
    <w:link w:val="a9"/>
    <w:qFormat/>
    <w:rsid w:val="00886701"/>
    <w:rPr>
      <w:rFonts w:ascii="Tahoma" w:eastAsia="Times New Roman" w:hAnsi="Tahoma" w:cs="Times New Roman"/>
      <w:sz w:val="16"/>
      <w:szCs w:val="16"/>
    </w:rPr>
  </w:style>
  <w:style w:type="paragraph" w:customStyle="1" w:styleId="a">
    <w:name w:val="Перечень"/>
    <w:basedOn w:val="a0"/>
    <w:next w:val="a0"/>
    <w:link w:val="aff2"/>
    <w:qFormat/>
    <w:rsid w:val="00886701"/>
    <w:pPr>
      <w:numPr>
        <w:numId w:val="1"/>
      </w:numPr>
      <w:suppressAutoHyphens/>
      <w:spacing w:line="360" w:lineRule="auto"/>
      <w:jc w:val="both"/>
    </w:pPr>
    <w:rPr>
      <w:rFonts w:eastAsia="Calibri"/>
      <w:sz w:val="28"/>
      <w:szCs w:val="20"/>
      <w:u w:color="000000"/>
    </w:rPr>
  </w:style>
  <w:style w:type="character" w:customStyle="1" w:styleId="aff2">
    <w:name w:val="Перечень Знак"/>
    <w:link w:val="a"/>
    <w:qFormat/>
    <w:rsid w:val="00886701"/>
    <w:rPr>
      <w:rFonts w:ascii="Times New Roman" w:eastAsia="Calibri" w:hAnsi="Times New Roman" w:cs="Times New Roman"/>
      <w:sz w:val="28"/>
      <w:szCs w:val="20"/>
      <w:u w:color="000000"/>
    </w:rPr>
  </w:style>
  <w:style w:type="paragraph" w:customStyle="1" w:styleId="31">
    <w:name w:val="Обычный3"/>
    <w:qFormat/>
    <w:rsid w:val="00886701"/>
    <w:pPr>
      <w:spacing w:line="276" w:lineRule="auto"/>
    </w:pPr>
    <w:rPr>
      <w:rFonts w:ascii="Arial" w:eastAsia="Arial" w:hAnsi="Arial" w:cs="Arial"/>
      <w:color w:val="000000"/>
      <w:sz w:val="22"/>
      <w:szCs w:val="22"/>
    </w:rPr>
  </w:style>
  <w:style w:type="character" w:customStyle="1" w:styleId="ac">
    <w:name w:val="Схема документа Знак"/>
    <w:basedOn w:val="a1"/>
    <w:link w:val="ab"/>
    <w:qFormat/>
    <w:rsid w:val="00886701"/>
    <w:rPr>
      <w:rFonts w:ascii="Tahoma" w:eastAsia="Times New Roman" w:hAnsi="Tahoma" w:cs="Tahoma"/>
      <w:sz w:val="16"/>
      <w:szCs w:val="16"/>
      <w:lang w:eastAsia="ru-RU"/>
    </w:rPr>
  </w:style>
  <w:style w:type="paragraph" w:customStyle="1" w:styleId="formattext">
    <w:name w:val="formattext"/>
    <w:basedOn w:val="a0"/>
    <w:uiPriority w:val="99"/>
    <w:qFormat/>
    <w:rsid w:val="00886701"/>
    <w:pPr>
      <w:spacing w:before="100" w:beforeAutospacing="1" w:after="100" w:afterAutospacing="1"/>
    </w:pPr>
  </w:style>
  <w:style w:type="paragraph" w:customStyle="1" w:styleId="Default">
    <w:name w:val="Default"/>
    <w:qFormat/>
    <w:rsid w:val="00886701"/>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Абзац списка1"/>
    <w:basedOn w:val="a0"/>
    <w:uiPriority w:val="99"/>
    <w:qFormat/>
    <w:rsid w:val="00886701"/>
    <w:pPr>
      <w:ind w:left="720"/>
    </w:pPr>
    <w:rPr>
      <w:rFonts w:ascii="Calibri" w:eastAsia="Calibri" w:hAnsi="Calibri"/>
      <w:szCs w:val="20"/>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yarregion.ru/depts/dobr/Pages/NP4_Cos.aspx" TargetMode="External"/><Relationship Id="rId18" Type="http://schemas.openxmlformats.org/officeDocument/2006/relationships/hyperlink" Target="https://www.youtube.com/watch?v=SJJydH1_sHM" TargetMode="External"/><Relationship Id="rId26" Type="http://schemas.openxmlformats.org/officeDocument/2006/relationships/hyperlink" Target="https://www.youtube.com/watch?v=UgBJZltU350" TargetMode="External"/><Relationship Id="rId39" Type="http://schemas.openxmlformats.org/officeDocument/2006/relationships/hyperlink" Target="https://www.youtube.com/watch?v=_rVEWgrTcyk" TargetMode="External"/><Relationship Id="rId21" Type="http://schemas.openxmlformats.org/officeDocument/2006/relationships/hyperlink" Target="https://www.youtube.com/watch?v=UijD45ZMNnU" TargetMode="External"/><Relationship Id="rId34" Type="http://schemas.openxmlformats.org/officeDocument/2006/relationships/hyperlink" Target="https://www.youtube.com/watch?v=7OpWBG3r8b0" TargetMode="External"/><Relationship Id="rId42" Type="http://schemas.openxmlformats.org/officeDocument/2006/relationships/hyperlink" Target="https://www.youtube.com/watch?v=EIHU5CQYsrU" TargetMode="External"/><Relationship Id="rId47" Type="http://schemas.openxmlformats.org/officeDocument/2006/relationships/hyperlink" Target="https://www.youtube.com/watch?v=hdlQ1YmsWLk" TargetMode="External"/><Relationship Id="rId50" Type="http://schemas.openxmlformats.org/officeDocument/2006/relationships/hyperlink" Target="http://www.mvd.ru" TargetMode="External"/><Relationship Id="rId55" Type="http://schemas.openxmlformats.org/officeDocument/2006/relationships/hyperlink" Target="http://www.mnr.gov.ru" TargetMode="External"/><Relationship Id="rId63" Type="http://schemas.openxmlformats.org/officeDocument/2006/relationships/hyperlink" Target="http://www.iro.yar.ru/index.php?id=2759" TargetMode="External"/><Relationship Id="rId68" Type="http://schemas.openxmlformats.org/officeDocument/2006/relationships/hyperlink" Target="http://www.vestnik.edu.ru/" TargetMode="External"/><Relationship Id="rId76" Type="http://schemas.openxmlformats.org/officeDocument/2006/relationships/hyperlink" Target="http://www.rosolymp.ru" TargetMode="External"/><Relationship Id="rId84" Type="http://schemas.openxmlformats.org/officeDocument/2006/relationships/hyperlink" Target="http://www.uchportal.ru/load/80" TargetMode="External"/><Relationship Id="rId7" Type="http://schemas.openxmlformats.org/officeDocument/2006/relationships/footnotes" Target="footnotes.xml"/><Relationship Id="rId71" Type="http://schemas.openxmlformats.org/officeDocument/2006/relationships/hyperlink" Target="http://www.armpress.info/" TargetMode="External"/><Relationship Id="rId2" Type="http://schemas.openxmlformats.org/officeDocument/2006/relationships/customXml" Target="../customXml/item2.xml"/><Relationship Id="rId16" Type="http://schemas.openxmlformats.org/officeDocument/2006/relationships/hyperlink" Target="https://www.youtube.com/watch?v=QVssTOYvdH4" TargetMode="External"/><Relationship Id="rId29" Type="http://schemas.openxmlformats.org/officeDocument/2006/relationships/hyperlink" Target="https://www.youtube.com/watch?v=vsCAG8r2QQs" TargetMode="External"/><Relationship Id="rId11" Type="http://schemas.openxmlformats.org/officeDocument/2006/relationships/hyperlink" Target="https://www.yarregion.ru/depts/dobr/Documents/Nats-project/NP4/NP4_Pasport_%20Region_COS_30-07-2020.pdf" TargetMode="External"/><Relationship Id="rId24" Type="http://schemas.openxmlformats.org/officeDocument/2006/relationships/hyperlink" Target="https://www.youtube.com/watch?v=iMULw3lJloY" TargetMode="External"/><Relationship Id="rId32" Type="http://schemas.openxmlformats.org/officeDocument/2006/relationships/hyperlink" Target="https://www.youtube.com/watch?v=_BihfvvzEdg" TargetMode="External"/><Relationship Id="rId37" Type="http://schemas.openxmlformats.org/officeDocument/2006/relationships/hyperlink" Target="https://www.youtube.com/watch?v=ebHi90GFw58" TargetMode="External"/><Relationship Id="rId40" Type="http://schemas.openxmlformats.org/officeDocument/2006/relationships/hyperlink" Target="https://www.youtube.com/watch?v=8WdEcv8Balk" TargetMode="External"/><Relationship Id="rId45" Type="http://schemas.openxmlformats.org/officeDocument/2006/relationships/hyperlink" Target="https://www.youtube.com/watch?v=CE9LCrXBA6o" TargetMode="External"/><Relationship Id="rId53" Type="http://schemas.openxmlformats.org/officeDocument/2006/relationships/hyperlink" Target="http://www.mil.ru" TargetMode="External"/><Relationship Id="rId58" Type="http://schemas.openxmlformats.org/officeDocument/2006/relationships/hyperlink" Target="http://www.fsb.ru/fsb/structure.htm" TargetMode="External"/><Relationship Id="rId66" Type="http://schemas.openxmlformats.org/officeDocument/2006/relationships/hyperlink" Target="http://www.uroki.ru/" TargetMode="External"/><Relationship Id="rId74" Type="http://schemas.openxmlformats.org/officeDocument/2006/relationships/hyperlink" Target="http://www.alleng.ru" TargetMode="External"/><Relationship Id="rId79" Type="http://schemas.openxmlformats.org/officeDocument/2006/relationships/hyperlink" Target="http://&#1086;&#1073;&#1078;.&#1088;&#1092;"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yarregion.ru/depts/anticom/tmpPages/MetodMat_1.aspx" TargetMode="External"/><Relationship Id="rId82" Type="http://schemas.openxmlformats.org/officeDocument/2006/relationships/hyperlink" Target="http://&#1082;&#1072;&#1090;&#1072;&#1083;&#1086;&#1075;.&#1086;&#1073;&#1078;.&#1088;&#1092;/obzh-katalog/biblioteka-obzh/" TargetMode="External"/><Relationship Id="rId19" Type="http://schemas.openxmlformats.org/officeDocument/2006/relationships/hyperlink" Target="https://www.youtube.com/watch?v=UOEN2caeP7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yarregion.ru/depts/dobr/Pages/NP4_Cos.aspx" TargetMode="External"/><Relationship Id="rId22" Type="http://schemas.openxmlformats.org/officeDocument/2006/relationships/hyperlink" Target="https://www.youtube.com/watch?v=qzECYhvYN48" TargetMode="External"/><Relationship Id="rId27" Type="http://schemas.openxmlformats.org/officeDocument/2006/relationships/hyperlink" Target="https://www.youtube.com/watch?v=UgBJZltU350" TargetMode="External"/><Relationship Id="rId30" Type="http://schemas.openxmlformats.org/officeDocument/2006/relationships/hyperlink" Target="https://www.youtube.com/watch?v=mm27f3AcP4c" TargetMode="External"/><Relationship Id="rId35" Type="http://schemas.openxmlformats.org/officeDocument/2006/relationships/hyperlink" Target="https://www.youtube.com/watch?v=OjF-k2gJRpc" TargetMode="External"/><Relationship Id="rId43" Type="http://schemas.openxmlformats.org/officeDocument/2006/relationships/hyperlink" Target="https://www.youtube.com/watch?v=IBDcRM_8s8I" TargetMode="External"/><Relationship Id="rId48" Type="http://schemas.openxmlformats.org/officeDocument/2006/relationships/hyperlink" Target="http://www.obzh.ru/" TargetMode="External"/><Relationship Id="rId56" Type="http://schemas.openxmlformats.org/officeDocument/2006/relationships/hyperlink" Target="https://structure.mil.ru/structure/ministry_of_defence/details.htm?id=9759%40egOrganization" TargetMode="External"/><Relationship Id="rId64" Type="http://schemas.openxmlformats.org/officeDocument/2006/relationships/hyperlink" Target="http://www.school.edu.ru/" TargetMode="External"/><Relationship Id="rId69" Type="http://schemas.openxmlformats.org/officeDocument/2006/relationships/hyperlink" Target="http://www.mchs.gov.ru/dop/terms/item/86436" TargetMode="External"/><Relationship Id="rId77" Type="http://schemas.openxmlformats.org/officeDocument/2006/relationships/hyperlink" Target="http://www.alleng.ru/edu/saf.htm" TargetMode="External"/><Relationship Id="rId8" Type="http://schemas.openxmlformats.org/officeDocument/2006/relationships/endnotes" Target="endnotes.xml"/><Relationship Id="rId51" Type="http://schemas.openxmlformats.org/officeDocument/2006/relationships/hyperlink" Target="http://www.mchs.gov.ru" TargetMode="External"/><Relationship Id="rId72" Type="http://schemas.openxmlformats.org/officeDocument/2006/relationships/hyperlink" Target="http://festival.1september.ru" TargetMode="External"/><Relationship Id="rId80" Type="http://schemas.openxmlformats.org/officeDocument/2006/relationships/hyperlink" Target="http://ovz.ipk74.ru"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www.yarregion.ru/depts/dobr/Documents/Nats-project/NP4/NP4_Pasport_%20Region_COS_30-07-2020.pdf" TargetMode="External"/><Relationship Id="rId17" Type="http://schemas.openxmlformats.org/officeDocument/2006/relationships/hyperlink" Target="https://www.youtube.com/watch?v=0a2Daglg8Uc" TargetMode="External"/><Relationship Id="rId25" Type="http://schemas.openxmlformats.org/officeDocument/2006/relationships/hyperlink" Target="https://www.youtube.com/watch?v=Htb0ux0pNow" TargetMode="External"/><Relationship Id="rId33" Type="http://schemas.openxmlformats.org/officeDocument/2006/relationships/hyperlink" Target="https://www.youtube.com/watch?v=D5Gdj3aP6Us" TargetMode="External"/><Relationship Id="rId38" Type="http://schemas.openxmlformats.org/officeDocument/2006/relationships/hyperlink" Target="https://www.youtube.com/watch?v=LzvNSxfAQBY" TargetMode="External"/><Relationship Id="rId46" Type="http://schemas.openxmlformats.org/officeDocument/2006/relationships/hyperlink" Target="https://www.youtube.com/watch?v=pABWJk9Ujww" TargetMode="External"/><Relationship Id="rId59" Type="http://schemas.openxmlformats.org/officeDocument/2006/relationships/hyperlink" Target="http://www.gosnadzor.ru" TargetMode="External"/><Relationship Id="rId67" Type="http://schemas.openxmlformats.org/officeDocument/2006/relationships/hyperlink" Target="http://ecsocman.hse.ru/text/21825799" TargetMode="External"/><Relationship Id="rId20" Type="http://schemas.openxmlformats.org/officeDocument/2006/relationships/hyperlink" Target="https://www.youtube.com/watch?v=KXL-4Wt0tOw" TargetMode="External"/><Relationship Id="rId41" Type="http://schemas.openxmlformats.org/officeDocument/2006/relationships/hyperlink" Target="https://www.youtube.com/watch?v=0XYTcOSVFMo" TargetMode="External"/><Relationship Id="rId54" Type="http://schemas.openxmlformats.org/officeDocument/2006/relationships/hyperlink" Target="http://mon.gov.ru/" TargetMode="External"/><Relationship Id="rId62" Type="http://schemas.openxmlformats.org/officeDocument/2006/relationships/hyperlink" Target="http://www.yarregion.ru/depts/ddmfs/default.aspx" TargetMode="External"/><Relationship Id="rId70" Type="http://schemas.openxmlformats.org/officeDocument/2006/relationships/hyperlink" Target="http://www.1september.ru/" TargetMode="External"/><Relationship Id="rId75" Type="http://schemas.openxmlformats.org/officeDocument/2006/relationships/hyperlink" Target="http://www.school-obz.org/o-zhurnale/" TargetMode="External"/><Relationship Id="rId83" Type="http://schemas.openxmlformats.org/officeDocument/2006/relationships/hyperlink" Target="http://interneturok.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outube.com/watch?v=wvshn9xuOO0" TargetMode="External"/><Relationship Id="rId23" Type="http://schemas.openxmlformats.org/officeDocument/2006/relationships/hyperlink" Target="https://www.youtube.com/watch?v=sefbzO2VrOA" TargetMode="External"/><Relationship Id="rId28" Type="http://schemas.openxmlformats.org/officeDocument/2006/relationships/hyperlink" Target="https://www.youtube.com/watch?v=cD-Z4mrLMsg" TargetMode="External"/><Relationship Id="rId36" Type="http://schemas.openxmlformats.org/officeDocument/2006/relationships/hyperlink" Target="https://www.youtube.com/watch?v=4lbR33XSuwI" TargetMode="External"/><Relationship Id="rId49" Type="http://schemas.openxmlformats.org/officeDocument/2006/relationships/hyperlink" Target="http://www.scrf.gov.ru" TargetMode="External"/><Relationship Id="rId57" Type="http://schemas.openxmlformats.org/officeDocument/2006/relationships/hyperlink" Target="http://www.meteorf.ru" TargetMode="External"/><Relationship Id="rId10" Type="http://schemas.openxmlformats.org/officeDocument/2006/relationships/hyperlink" Target="http://docs.cntd.ru/document/422449650" TargetMode="External"/><Relationship Id="rId31" Type="http://schemas.openxmlformats.org/officeDocument/2006/relationships/hyperlink" Target="https://www.youtube.com/watch?v=MYeuwwsxkzY" TargetMode="External"/><Relationship Id="rId44" Type="http://schemas.openxmlformats.org/officeDocument/2006/relationships/hyperlink" Target="https://www.youtube.com/watch?v=CE9LCrXBA6o" TargetMode="External"/><Relationship Id="rId52" Type="http://schemas.openxmlformats.org/officeDocument/2006/relationships/hyperlink" Target="https://www.rosminzdrav.ru" TargetMode="External"/><Relationship Id="rId60" Type="http://schemas.openxmlformats.org/officeDocument/2006/relationships/hyperlink" Target="http://rus.study" TargetMode="External"/><Relationship Id="rId65" Type="http://schemas.openxmlformats.org/officeDocument/2006/relationships/hyperlink" Target="http://www.edu.ru/" TargetMode="External"/><Relationship Id="rId73" Type="http://schemas.openxmlformats.org/officeDocument/2006/relationships/hyperlink" Target="http://www.opasno.net" TargetMode="External"/><Relationship Id="rId78" Type="http://schemas.openxmlformats.org/officeDocument/2006/relationships/hyperlink" Target="http://www.obzh.ru" TargetMode="External"/><Relationship Id="rId81" Type="http://schemas.openxmlformats.org/officeDocument/2006/relationships/hyperlink" Target="http://school-collection.edu.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0F57DD7-20EF-4985-BBDA-938D686D87C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14678</Words>
  <Characters>83665</Characters>
  <Application>Microsoft Office Word</Application>
  <DocSecurity>0</DocSecurity>
  <Lines>697</Lines>
  <Paragraphs>196</Paragraphs>
  <ScaleCrop>false</ScaleCrop>
  <Company>Microsoft</Company>
  <LinksUpToDate>false</LinksUpToDate>
  <CharactersWithSpaces>98147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ОБЖ</dc:creator>
  <cp:lastModifiedBy>Ремнёв</cp:lastModifiedBy>
  <cp:revision>18</cp:revision>
  <cp:lastPrinted>2020-09-11T13:21:00Z</cp:lastPrinted>
  <dcterms:created xsi:type="dcterms:W3CDTF">2019-09-04T13:08:00Z</dcterms:created>
  <dcterms:modified xsi:type="dcterms:W3CDTF">2022-10-04T11:31:00Z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C68BF579BEFA4BDF9961F40B9F79FA17</vt:lpwstr>
  </property>
</Properties>
</file>