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F7" w:rsidRDefault="005844F7" w:rsidP="005844F7">
      <w:pPr>
        <w:pStyle w:val="30"/>
        <w:shd w:val="clear" w:color="auto" w:fill="auto"/>
        <w:tabs>
          <w:tab w:val="left" w:pos="85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Чек-лист мониторинга готовности  МОУ Ишненской СОШ к введению ФООП с 01.09.2023 года</w:t>
      </w:r>
    </w:p>
    <w:p w:rsidR="005844F7" w:rsidRDefault="005844F7" w:rsidP="005844F7">
      <w:pPr>
        <w:pStyle w:val="30"/>
        <w:shd w:val="clear" w:color="auto" w:fill="auto"/>
        <w:tabs>
          <w:tab w:val="left" w:pos="85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(на 12.04.2023 года)</w:t>
      </w:r>
    </w:p>
    <w:p w:rsidR="005844F7" w:rsidRDefault="005844F7" w:rsidP="005844F7">
      <w:pPr>
        <w:pStyle w:val="30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5844F7" w:rsidRDefault="005844F7" w:rsidP="005844F7">
      <w:pPr>
        <w:pStyle w:val="20"/>
        <w:shd w:val="clear" w:color="auto" w:fill="auto"/>
        <w:spacing w:before="0"/>
        <w:ind w:right="253"/>
        <w:rPr>
          <w:color w:val="000000"/>
          <w:sz w:val="28"/>
          <w:szCs w:val="28"/>
          <w:lang w:eastAsia="ru-RU" w:bidi="ru-RU"/>
        </w:rPr>
      </w:pPr>
      <w:r>
        <w:rPr>
          <w:rStyle w:val="21"/>
          <w:sz w:val="28"/>
          <w:szCs w:val="28"/>
        </w:rPr>
        <w:t xml:space="preserve">               Цель мониторинга: </w:t>
      </w:r>
      <w:r>
        <w:rPr>
          <w:color w:val="000000"/>
          <w:sz w:val="28"/>
          <w:szCs w:val="28"/>
          <w:lang w:eastAsia="ru-RU" w:bidi="ru-RU"/>
        </w:rPr>
        <w:t>определить уровень готовности образовательной организации к введению ФООП</w:t>
      </w:r>
    </w:p>
    <w:p w:rsidR="000F1FA8" w:rsidRDefault="000F1FA8" w:rsidP="005844F7">
      <w:pPr>
        <w:pStyle w:val="30"/>
        <w:shd w:val="clear" w:color="auto" w:fill="auto"/>
        <w:spacing w:line="240" w:lineRule="auto"/>
        <w:ind w:righ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</w:t>
      </w:r>
    </w:p>
    <w:p w:rsidR="000F1FA8" w:rsidRDefault="000F1FA8" w:rsidP="000F1FA8">
      <w:pPr>
        <w:pStyle w:val="30"/>
        <w:shd w:val="clear" w:color="auto" w:fill="auto"/>
        <w:spacing w:line="240" w:lineRule="auto"/>
        <w:ind w:right="20"/>
        <w:rPr>
          <w:sz w:val="28"/>
          <w:szCs w:val="28"/>
        </w:rPr>
      </w:pPr>
    </w:p>
    <w:tbl>
      <w:tblPr>
        <w:tblStyle w:val="a3"/>
        <w:tblW w:w="14459" w:type="dxa"/>
        <w:tblInd w:w="817" w:type="dxa"/>
        <w:tblLayout w:type="fixed"/>
        <w:tblLook w:val="04A0"/>
      </w:tblPr>
      <w:tblGrid>
        <w:gridCol w:w="710"/>
        <w:gridCol w:w="6378"/>
        <w:gridCol w:w="1559"/>
        <w:gridCol w:w="1628"/>
        <w:gridCol w:w="4184"/>
      </w:tblGrid>
      <w:tr w:rsidR="000F1FA8" w:rsidTr="007B7D3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8" w:rsidRDefault="000F1FA8">
            <w:pPr>
              <w:pStyle w:val="20"/>
              <w:shd w:val="clear" w:color="auto" w:fill="auto"/>
              <w:spacing w:before="0" w:line="240" w:lineRule="auto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8" w:rsidRDefault="000F1FA8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right="176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Оценка состояния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выполнения</w:t>
            </w:r>
          </w:p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данный показатель отсутствует)</w:t>
            </w:r>
          </w:p>
        </w:tc>
      </w:tr>
      <w:tr w:rsidR="000F1FA8" w:rsidTr="007B7D32">
        <w:trPr>
          <w:trHeight w:val="5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8" w:rsidRDefault="000F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8" w:rsidRDefault="000F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8" w:rsidRDefault="000F1FA8">
            <w:pPr>
              <w:pStyle w:val="20"/>
              <w:shd w:val="clear" w:color="auto" w:fill="auto"/>
              <w:tabs>
                <w:tab w:val="left" w:pos="0"/>
                <w:tab w:val="left" w:pos="1351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0F1FA8" w:rsidRDefault="000F1FA8">
            <w:pPr>
              <w:pStyle w:val="20"/>
              <w:shd w:val="clear" w:color="auto" w:fill="auto"/>
              <w:tabs>
                <w:tab w:val="left" w:pos="0"/>
                <w:tab w:val="left" w:pos="1351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(1 балл)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8" w:rsidRDefault="000F1FA8">
            <w:pPr>
              <w:pStyle w:val="20"/>
              <w:shd w:val="clear" w:color="auto" w:fill="auto"/>
              <w:spacing w:before="0" w:line="240" w:lineRule="auto"/>
              <w:ind w:right="-108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Нет</w:t>
            </w:r>
          </w:p>
          <w:p w:rsidR="000F1FA8" w:rsidRDefault="000F1FA8">
            <w:pPr>
              <w:pStyle w:val="20"/>
              <w:shd w:val="clear" w:color="auto" w:fill="auto"/>
              <w:spacing w:before="0" w:line="240" w:lineRule="auto"/>
              <w:ind w:right="-108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(0 баллов)</w:t>
            </w: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8" w:rsidRDefault="000F1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A8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tabs>
                <w:tab w:val="left" w:pos="0"/>
              </w:tabs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план мероприятий по введению и реализации ФООП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Pr="005844F7" w:rsidRDefault="005844F7" w:rsidP="005844F7">
            <w:pPr>
              <w:pStyle w:val="20"/>
              <w:shd w:val="clear" w:color="auto" w:fill="auto"/>
              <w:spacing w:before="0"/>
              <w:ind w:right="2220" w:firstLine="0"/>
              <w:jc w:val="right"/>
              <w:rPr>
                <w:sz w:val="24"/>
                <w:szCs w:val="24"/>
                <w:lang w:eastAsia="ru-RU" w:bidi="ru-RU"/>
              </w:rPr>
            </w:pPr>
            <w:r w:rsidRPr="005844F7">
              <w:rPr>
                <w:sz w:val="24"/>
                <w:szCs w:val="24"/>
                <w:lang w:eastAsia="ru-RU" w:bidi="ru-RU"/>
              </w:rPr>
              <w:t>1</w:t>
            </w:r>
            <w:r w:rsidR="000F1FA8" w:rsidRPr="005844F7">
              <w:rPr>
                <w:sz w:val="24"/>
                <w:szCs w:val="24"/>
                <w:lang w:eastAsia="ru-RU" w:bidi="ru-RU"/>
              </w:rPr>
              <w:t xml:space="preserve">       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1FA8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 в общеобразовательном учреждении по введению и реализации ФООП (Приказ о создании рабочей группы, регламентация</w:t>
            </w:r>
            <w:proofErr w:type="gramEnd"/>
          </w:p>
          <w:p w:rsidR="000F1FA8" w:rsidRDefault="000F1FA8">
            <w:pPr>
              <w:pStyle w:val="20"/>
              <w:shd w:val="clear" w:color="auto" w:fill="auto"/>
              <w:spacing w:before="0" w:line="240" w:lineRule="auto"/>
              <w:ind w:right="2220"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4"/>
                <w:szCs w:val="24"/>
              </w:rPr>
              <w:t>её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1FA8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Изучены Методические рекомендации по реализации ФООП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1FA8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педагогические советы, рабочие совещания по подготовке к реализации ФООП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1FA8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Изучены нормативно-правовые документы (НПД)</w:t>
            </w:r>
          </w:p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федерального, регионального, муниципального, школьного уровней.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1FA8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tabs>
                <w:tab w:val="left" w:pos="0"/>
              </w:tabs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  <w:p w:rsidR="000F1FA8" w:rsidRDefault="000F1FA8">
            <w:pPr>
              <w:tabs>
                <w:tab w:val="left" w:pos="0"/>
              </w:tabs>
              <w:spacing w:after="0"/>
              <w:rPr>
                <w:lang w:eastAsia="ru-RU" w:bidi="ru-RU"/>
              </w:rPr>
            </w:pPr>
          </w:p>
          <w:p w:rsidR="000F1FA8" w:rsidRDefault="000F1FA8">
            <w:pPr>
              <w:tabs>
                <w:tab w:val="left" w:pos="0"/>
              </w:tabs>
              <w:spacing w:after="0"/>
              <w:rPr>
                <w:lang w:eastAsia="ru-RU" w:bidi="ru-RU"/>
              </w:rPr>
            </w:pPr>
          </w:p>
          <w:p w:rsidR="000F1FA8" w:rsidRDefault="000F1FA8">
            <w:pPr>
              <w:tabs>
                <w:tab w:val="left" w:pos="0"/>
              </w:tabs>
              <w:spacing w:after="0"/>
              <w:rPr>
                <w:lang w:eastAsia="ru-RU" w:bidi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основная образовательная программа начального общего образования /основного общего образования /среднего общего образования (в соответствии с Федеральной общеобразовательной программой)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 w:rsidP="005844F7">
            <w:pPr>
              <w:pStyle w:val="20"/>
              <w:shd w:val="clear" w:color="auto" w:fill="auto"/>
              <w:spacing w:before="0"/>
              <w:ind w:right="387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До 31 августа 2023 года</w:t>
            </w:r>
          </w:p>
        </w:tc>
      </w:tr>
      <w:tr w:rsidR="000F1FA8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(внесены изменения) в локальные акты (например, положение об обучении по индивидуальному учебному плану, режим занятий обучающихся, текущий контроль успеваемости и промежуточной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об организации обучения лиц с ОВЗ,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 w:rsidP="005844F7">
            <w:pPr>
              <w:pStyle w:val="20"/>
              <w:shd w:val="clear" w:color="auto" w:fill="auto"/>
              <w:spacing w:before="0"/>
              <w:ind w:right="812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До 31 мая 2023 года</w:t>
            </w:r>
          </w:p>
        </w:tc>
      </w:tr>
      <w:tr w:rsidR="000F1FA8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 w:rsidP="0058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Изданы приказы по школе:</w:t>
            </w:r>
            <w:r w:rsidR="0058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переходе ОО на обучение по ФООП; О разработке образовательной программы; Об утверждении образовательной программы; О проведении мониторинга введения ФООП;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Pr="003E49F1" w:rsidRDefault="005844F7" w:rsidP="003E49F1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E49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1(частично)</w:t>
            </w:r>
          </w:p>
          <w:p w:rsidR="005844F7" w:rsidRPr="003E49F1" w:rsidRDefault="005844F7" w:rsidP="003E49F1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1FA8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изменений в должностные инструкции работников образовательной организации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 w:rsidP="005844F7">
            <w:pPr>
              <w:pStyle w:val="20"/>
              <w:shd w:val="clear" w:color="auto" w:fill="auto"/>
              <w:spacing w:before="0"/>
              <w:ind w:right="67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До 1 сентября 2023 года</w:t>
            </w:r>
          </w:p>
        </w:tc>
      </w:tr>
      <w:tr w:rsidR="000F1FA8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tabs>
                <w:tab w:val="left" w:pos="0"/>
              </w:tabs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перечень учебных предметов, учебных курсов (в том числе внеурочной деятельности), учебных модулей предлагаемых для выбора обучающимся, родителям (законным представителям) несовершеннолетних обучающихся (часть ООП, формируемая участниками образовательных отношений)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1FA8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pStyle w:val="20"/>
              <w:shd w:val="clear" w:color="auto" w:fill="auto"/>
              <w:tabs>
                <w:tab w:val="left" w:pos="0"/>
              </w:tabs>
              <w:spacing w:before="0"/>
              <w:ind w:right="222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метапредметные программы, в т.ч. по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8" w:rsidRDefault="000F1FA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44F7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tabs>
                <w:tab w:val="left" w:pos="0"/>
              </w:tabs>
              <w:spacing w:before="0"/>
              <w:ind w:right="222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список учебников, учебных пособий,</w:t>
            </w:r>
          </w:p>
          <w:p w:rsidR="005844F7" w:rsidRDefault="0058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образовательных ресурсов, используемых в образовательном процессе на основе ФПУ и ФПЭОР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 w:rsidP="008819AA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 w:rsidP="005844F7">
            <w:pPr>
              <w:pStyle w:val="20"/>
              <w:shd w:val="clear" w:color="auto" w:fill="auto"/>
              <w:spacing w:before="0"/>
              <w:ind w:right="67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До 1 сентября 2023 года</w:t>
            </w:r>
          </w:p>
        </w:tc>
      </w:tr>
      <w:tr w:rsidR="005844F7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календарно-тематическое планирование встроены задания по формированию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44F7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 w:line="240" w:lineRule="auto"/>
              <w:ind w:right="222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 w:line="240" w:lineRule="auto"/>
              <w:ind w:firstLine="33"/>
              <w:jc w:val="left"/>
            </w:pPr>
            <w:r>
              <w:t xml:space="preserve">Разработаны программы внеурочной деятельности в соответствии с требованиями и структурой ФООП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P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7B7D32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Pr="007B7D32" w:rsidRDefault="007B7D32" w:rsidP="007B7D32">
            <w:pPr>
              <w:pStyle w:val="20"/>
              <w:shd w:val="clear" w:color="auto" w:fill="auto"/>
              <w:spacing w:before="0"/>
              <w:ind w:right="1026" w:firstLine="0"/>
              <w:jc w:val="left"/>
              <w:rPr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До 1 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c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ентября 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2023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</w:tr>
      <w:tr w:rsidR="005844F7" w:rsidTr="007B7D32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 w:line="240" w:lineRule="auto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методической работы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844F7" w:rsidRDefault="0058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 ФООП,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FB0CC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44F7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 w:line="240" w:lineRule="auto"/>
              <w:ind w:right="2220"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  <w:r>
              <w:t>Разработан план внутришкольного повышения квалификации с ориентацией на проблемы введения</w:t>
            </w:r>
          </w:p>
          <w:p w:rsidR="005844F7" w:rsidRDefault="005844F7">
            <w:pPr>
              <w:pStyle w:val="20"/>
              <w:shd w:val="clear" w:color="auto" w:fill="auto"/>
              <w:spacing w:before="0" w:line="240" w:lineRule="auto"/>
              <w:ind w:right="2220"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t xml:space="preserve">ФООП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FB0CC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44F7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прошли курсы повышение</w:t>
            </w:r>
          </w:p>
          <w:p w:rsidR="005844F7" w:rsidRDefault="0058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для работы по ФООП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FB0CC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44F7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Организовано использование информационных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 (сайт, Интернет-страничка и т.д.)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844F7" w:rsidRDefault="00584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широкого, постоянного и устойчивого доступа участников образовательного процесса к информации, связанной с введением ФООП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FB0CC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44F7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tabs>
                <w:tab w:val="left" w:pos="0"/>
              </w:tabs>
              <w:spacing w:before="0"/>
              <w:ind w:right="2220"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педагогическую деятельность педагогов включили федеральные онлайн конструкторы, электронные конспекты уроков, соответствующие требованиям ФООП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FB0CC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44F7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t>Учителя владеют технологиями обучения и формами организации урока на основе системно</w:t>
            </w:r>
            <w:r>
              <w:softHyphen/>
              <w:t>деятельностного подхода: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FB0CC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44F7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t>В учреждении разработаны план или карта наблюдений динамики достижений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FB0CC8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44F7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образовательных отношений наличие в школе психолога, социального педагога и др. специалистов сопровождения)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44F7" w:rsidTr="007B7D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F7" w:rsidRDefault="005844F7">
            <w:pPr>
              <w:pStyle w:val="20"/>
              <w:shd w:val="clear" w:color="auto" w:fill="auto"/>
              <w:tabs>
                <w:tab w:val="left" w:pos="0"/>
              </w:tabs>
              <w:spacing w:before="0"/>
              <w:ind w:right="-39" w:firstLine="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МАКСИМАЛЬНОЕ КОЛИЧЕСТВО БАЛЛОВ - 22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1" w:rsidRDefault="00FB0CC8" w:rsidP="003E49F1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17 </w:t>
            </w:r>
          </w:p>
          <w:p w:rsidR="005844F7" w:rsidRDefault="00FB0CC8" w:rsidP="003E49F1">
            <w:pPr>
              <w:pStyle w:val="a4"/>
              <w:rPr>
                <w:color w:val="000000"/>
                <w:sz w:val="24"/>
                <w:szCs w:val="24"/>
                <w:lang w:eastAsia="ru-RU" w:bidi="ru-RU"/>
              </w:rPr>
            </w:pPr>
            <w:r w:rsidRPr="003E49F1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7" w:rsidRDefault="005844F7">
            <w:pPr>
              <w:pStyle w:val="20"/>
              <w:shd w:val="clear" w:color="auto" w:fill="auto"/>
              <w:spacing w:before="0"/>
              <w:ind w:right="22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0F1FA8" w:rsidRDefault="000F1FA8" w:rsidP="000F1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F1FA8" w:rsidRDefault="00FB0CC8" w:rsidP="000F1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F1FA8">
        <w:rPr>
          <w:rFonts w:ascii="Times New Roman" w:hAnsi="Times New Roman" w:cs="Times New Roman"/>
          <w:b/>
          <w:bCs/>
          <w:sz w:val="28"/>
          <w:szCs w:val="28"/>
        </w:rPr>
        <w:t>Интерпретация полученных результатов</w:t>
      </w:r>
    </w:p>
    <w:p w:rsidR="000F1FA8" w:rsidRDefault="000F1FA8" w:rsidP="000F1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определения уровня готовности общеобразовательного учреждения к введению ФООП в ходе самооценки</w:t>
      </w:r>
    </w:p>
    <w:p w:rsidR="000F1FA8" w:rsidRDefault="000F1FA8" w:rsidP="00FB0CC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 необходимо использовать приведенную ниже таблицу.</w:t>
      </w:r>
    </w:p>
    <w:p w:rsidR="000F1FA8" w:rsidRDefault="000F1FA8" w:rsidP="000F1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3449"/>
        <w:gridCol w:w="2788"/>
        <w:gridCol w:w="3118"/>
      </w:tblGrid>
      <w:tr w:rsidR="000F1FA8" w:rsidTr="000F1FA8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Доля от максимально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возможного</w:t>
            </w:r>
            <w:proofErr w:type="gramEnd"/>
          </w:p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количества баллов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готовности</w:t>
            </w:r>
          </w:p>
        </w:tc>
      </w:tr>
      <w:tr w:rsidR="000F1FA8" w:rsidTr="000F1FA8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F1FA8" w:rsidTr="000F1FA8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31--45%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0F1FA8" w:rsidTr="000F1FA8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46- 70%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F1FA8" w:rsidTr="000F1FA8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0F1FA8" w:rsidTr="000F1FA8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80%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8" w:rsidRDefault="000F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0F1FA8" w:rsidRDefault="000F1FA8" w:rsidP="000F1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FA8" w:rsidRDefault="000F1FA8" w:rsidP="000F1FA8"/>
    <w:p w:rsidR="00126044" w:rsidRDefault="00126044"/>
    <w:sectPr w:rsidR="00126044" w:rsidSect="000F1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FA8"/>
    <w:rsid w:val="0007571B"/>
    <w:rsid w:val="000F1FA8"/>
    <w:rsid w:val="00126044"/>
    <w:rsid w:val="003E49F1"/>
    <w:rsid w:val="005844F7"/>
    <w:rsid w:val="007B7D32"/>
    <w:rsid w:val="00AE355F"/>
    <w:rsid w:val="00BD0D4A"/>
    <w:rsid w:val="00BF0287"/>
    <w:rsid w:val="00D27C4B"/>
    <w:rsid w:val="00FB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A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F1F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1FA8"/>
    <w:pPr>
      <w:widowControl w:val="0"/>
      <w:shd w:val="clear" w:color="auto" w:fill="FFFFFF"/>
      <w:spacing w:before="180" w:after="0" w:line="360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locked/>
    <w:rsid w:val="000F1F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0F1FA8"/>
    <w:pPr>
      <w:widowControl w:val="0"/>
      <w:shd w:val="clear" w:color="auto" w:fill="FFFFFF"/>
      <w:spacing w:after="0"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0F1FA8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3">
    <w:name w:val="Table Grid"/>
    <w:basedOn w:val="a1"/>
    <w:uiPriority w:val="39"/>
    <w:rsid w:val="000F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49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1</cp:lastModifiedBy>
  <cp:revision>9</cp:revision>
  <dcterms:created xsi:type="dcterms:W3CDTF">2023-04-10T11:32:00Z</dcterms:created>
  <dcterms:modified xsi:type="dcterms:W3CDTF">2023-04-12T12:02:00Z</dcterms:modified>
</cp:coreProperties>
</file>