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7" w:rsidRPr="00800234" w:rsidRDefault="00800234" w:rsidP="006931C3">
      <w:pPr>
        <w:ind w:left="1134"/>
        <w:jc w:val="center"/>
        <w:rPr>
          <w:b/>
        </w:rPr>
      </w:pPr>
      <w:r w:rsidRPr="00800234">
        <w:rPr>
          <w:rFonts w:eastAsiaTheme="minorHAnsi"/>
          <w:b/>
          <w:noProof/>
        </w:rPr>
        <w:drawing>
          <wp:inline distT="0" distB="0" distL="0" distR="0">
            <wp:extent cx="6198870" cy="10050432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99538" cy="1005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527">
        <w:rPr>
          <w:b/>
        </w:rPr>
        <w:lastRenderedPageBreak/>
        <w:t>Пояснительная записка</w:t>
      </w:r>
    </w:p>
    <w:p w:rsidR="00A16CF2" w:rsidRDefault="00A16CF2" w:rsidP="00800234">
      <w:pPr>
        <w:ind w:left="-142"/>
        <w:jc w:val="center"/>
        <w:rPr>
          <w:b/>
        </w:rPr>
      </w:pPr>
    </w:p>
    <w:p w:rsidR="00A16CF2" w:rsidRDefault="00A16CF2" w:rsidP="00800234">
      <w:pPr>
        <w:ind w:left="-142"/>
        <w:jc w:val="center"/>
        <w:rPr>
          <w:b/>
        </w:rPr>
      </w:pPr>
      <w:r w:rsidRPr="00A16CF2">
        <w:rPr>
          <w:b/>
        </w:rPr>
        <w:t xml:space="preserve">Исходными документами </w:t>
      </w:r>
      <w:r>
        <w:rPr>
          <w:b/>
        </w:rPr>
        <w:t>для составления рабочей</w:t>
      </w:r>
      <w:r w:rsidRPr="00A16CF2">
        <w:rPr>
          <w:b/>
        </w:rPr>
        <w:t xml:space="preserve"> программ</w:t>
      </w:r>
      <w:r>
        <w:rPr>
          <w:b/>
        </w:rPr>
        <w:t>ы</w:t>
      </w:r>
      <w:r w:rsidRPr="00A16CF2">
        <w:rPr>
          <w:b/>
        </w:rPr>
        <w:t xml:space="preserve"> </w:t>
      </w:r>
      <w:r>
        <w:rPr>
          <w:b/>
        </w:rPr>
        <w:t>учебного курса</w:t>
      </w:r>
      <w:r w:rsidRPr="00A16CF2">
        <w:rPr>
          <w:b/>
        </w:rPr>
        <w:t xml:space="preserve"> являются:</w:t>
      </w:r>
    </w:p>
    <w:p w:rsidR="00A16CF2" w:rsidRDefault="00A16CF2" w:rsidP="00A16CF2">
      <w:pPr>
        <w:jc w:val="both"/>
        <w:rPr>
          <w:b/>
        </w:rPr>
      </w:pPr>
    </w:p>
    <w:p w:rsidR="00F2035B" w:rsidRDefault="00A16CF2" w:rsidP="00A16CF2">
      <w:pPr>
        <w:ind w:left="-142"/>
        <w:jc w:val="both"/>
      </w:pPr>
      <w:r>
        <w:t xml:space="preserve">1. </w:t>
      </w:r>
      <w:proofErr w:type="gramStart"/>
      <w:r w:rsidR="00454F6E">
        <w:t>Федеральный государственный образовательный стандарт</w:t>
      </w:r>
      <w:r w:rsidR="00F2035B" w:rsidRPr="00F2035B">
        <w:t xml:space="preserve"> основного общего образования  по и</w:t>
      </w:r>
      <w:r w:rsidR="00454F6E">
        <w:t xml:space="preserve">скусству, авторская программа </w:t>
      </w:r>
      <w:r w:rsidR="00F2035B" w:rsidRPr="00F2035B">
        <w:t xml:space="preserve"> Г.И. Даниловой </w:t>
      </w:r>
      <w:r w:rsidR="00454F6E">
        <w:t xml:space="preserve"> «</w:t>
      </w:r>
      <w:r w:rsidR="00F2035B" w:rsidRPr="00F2035B">
        <w:t>Мировая художественная культура</w:t>
      </w:r>
      <w:r w:rsidR="00454F6E">
        <w:t>»</w:t>
      </w:r>
      <w:r w:rsidR="00351451">
        <w:t>: программы для общеобразовательных у</w:t>
      </w:r>
      <w:r w:rsidR="004A2FA4">
        <w:t>чреждений. 5-</w:t>
      </w:r>
      <w:r w:rsidR="00F2035B" w:rsidRPr="00F2035B">
        <w:t>11 кл.  (6-е изд., перераб.</w:t>
      </w:r>
      <w:proofErr w:type="gramEnd"/>
      <w:r w:rsidR="00F2035B" w:rsidRPr="00F2035B">
        <w:t xml:space="preserve"> – </w:t>
      </w:r>
      <w:proofErr w:type="gramStart"/>
      <w:r w:rsidR="00F2035B" w:rsidRPr="00F2035B">
        <w:t>М.: Дрофа, 2011. -190,  [2] с.).</w:t>
      </w:r>
      <w:r w:rsidR="00DE45A5">
        <w:t>;</w:t>
      </w:r>
      <w:proofErr w:type="gramEnd"/>
    </w:p>
    <w:p w:rsidR="00A16CF2" w:rsidRDefault="00A16CF2" w:rsidP="00A16CF2">
      <w:pPr>
        <w:ind w:left="-142"/>
        <w:jc w:val="both"/>
      </w:pPr>
      <w:r>
        <w:t>2. 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(основного) общего образования»;</w:t>
      </w:r>
    </w:p>
    <w:p w:rsidR="00A16CF2" w:rsidRDefault="00A16CF2" w:rsidP="00A16CF2">
      <w:pPr>
        <w:ind w:left="-142"/>
        <w:jc w:val="both"/>
      </w:pPr>
      <w:r>
        <w:t xml:space="preserve">3. Письмо Министерства просвещения РФ от 5 сентября 2018 г. № 03-ПГ-МП-42216 </w:t>
      </w:r>
      <w:r w:rsidR="00DE45A5">
        <w:t xml:space="preserve"> «</w:t>
      </w:r>
      <w:r>
        <w:t>Об участии учеников муниципальных и государственных школ РФ во внеурочной деятельности</w:t>
      </w:r>
      <w:r w:rsidR="00DE45A5">
        <w:t>»;</w:t>
      </w:r>
    </w:p>
    <w:p w:rsidR="00A16CF2" w:rsidRDefault="00A16CF2" w:rsidP="00A16CF2">
      <w:pPr>
        <w:ind w:left="-142"/>
        <w:jc w:val="both"/>
      </w:pPr>
      <w:r>
        <w:t>4. Письмо Департамента государственной политики в сфере воспитания детей и молодежи  от 14.12.2015№ 09-3564 «О внеурочной деятельности и реализации дополнительных образовательных программ»</w:t>
      </w:r>
      <w:r>
        <w:tab/>
      </w:r>
      <w:r w:rsidR="00DE45A5">
        <w:t>;</w:t>
      </w:r>
    </w:p>
    <w:p w:rsidR="00A16CF2" w:rsidRDefault="00A16CF2" w:rsidP="00A16CF2">
      <w:pPr>
        <w:ind w:left="-142"/>
        <w:jc w:val="both"/>
      </w:pPr>
      <w:r>
        <w:t xml:space="preserve">5.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образования»); </w:t>
      </w:r>
    </w:p>
    <w:p w:rsidR="00A16CF2" w:rsidRDefault="00A16CF2" w:rsidP="00A16CF2">
      <w:pPr>
        <w:ind w:left="-142"/>
        <w:jc w:val="both"/>
      </w:pPr>
      <w:r>
        <w:t>6. Методические рекомендации по уточнению понятия и содержания программ внеурочной деятельности. Письмо Минобрнауки от 18.08.2017 № 09-1672.</w:t>
      </w:r>
    </w:p>
    <w:p w:rsidR="008F34BE" w:rsidRDefault="008F34BE" w:rsidP="00A16CF2">
      <w:pPr>
        <w:ind w:left="-142"/>
        <w:jc w:val="both"/>
      </w:pPr>
    </w:p>
    <w:p w:rsidR="00F2035B" w:rsidRDefault="008F34BE" w:rsidP="00A16CF2">
      <w:pPr>
        <w:jc w:val="both"/>
      </w:pPr>
      <w:r>
        <w:t xml:space="preserve"> </w:t>
      </w:r>
      <w:r w:rsidR="00BC75CD">
        <w:t>Программа  для 7</w:t>
      </w:r>
      <w:r w:rsidR="00F2035B">
        <w:t>-х классов рассчитана на 34 часа</w:t>
      </w:r>
      <w:r w:rsidR="00F2035B" w:rsidRPr="00F2035B">
        <w:t xml:space="preserve"> в год, из расчёта 1 часа в неделю. </w:t>
      </w:r>
    </w:p>
    <w:p w:rsidR="008F34BE" w:rsidRPr="00F2035B" w:rsidRDefault="008F34BE" w:rsidP="00A16CF2">
      <w:pPr>
        <w:jc w:val="both"/>
      </w:pPr>
    </w:p>
    <w:p w:rsidR="00F2035B" w:rsidRDefault="008F34BE" w:rsidP="00F2035B">
      <w:pPr>
        <w:ind w:left="-142"/>
        <w:jc w:val="both"/>
      </w:pPr>
      <w:r>
        <w:t xml:space="preserve">   </w:t>
      </w:r>
      <w:r w:rsidR="00F2035B">
        <w:t>Ф</w:t>
      </w:r>
      <w:r w:rsidR="00F2035B" w:rsidRPr="00F2035B">
        <w:t xml:space="preserve">ормами контроля знаний, умений и навыков учащихся являются; анализ и оценка учебных, </w:t>
      </w:r>
      <w:r>
        <w:t xml:space="preserve">  </w:t>
      </w:r>
      <w:r w:rsidR="00F2035B" w:rsidRPr="00F2035B">
        <w:t>творческих работ, игровые формы, устный и письменный опрос.</w:t>
      </w:r>
    </w:p>
    <w:p w:rsidR="008F34BE" w:rsidRPr="00F2035B" w:rsidRDefault="008F34BE" w:rsidP="00F2035B">
      <w:pPr>
        <w:ind w:left="-142"/>
        <w:jc w:val="both"/>
      </w:pPr>
    </w:p>
    <w:p w:rsidR="00F2035B" w:rsidRDefault="00A16CF2" w:rsidP="00F2035B">
      <w:pPr>
        <w:ind w:left="-142"/>
        <w:jc w:val="both"/>
      </w:pPr>
      <w:r>
        <w:t xml:space="preserve">  </w:t>
      </w:r>
      <w:r w:rsidR="00F2035B" w:rsidRPr="00F2035B">
        <w:t xml:space="preserve"> В рабочей программе  нашли отражение цели и задачи изучения искусства на данной ступени образования, изложенные в  федеральном компоненте государственного стандарта общего образования по искусству. </w:t>
      </w:r>
    </w:p>
    <w:p w:rsidR="00660D4F" w:rsidRDefault="00660D4F" w:rsidP="00F2035B">
      <w:pPr>
        <w:ind w:left="-142"/>
        <w:jc w:val="both"/>
      </w:pPr>
    </w:p>
    <w:p w:rsidR="00660D4F" w:rsidRDefault="00660D4F" w:rsidP="00660D4F">
      <w:pPr>
        <w:ind w:left="-142"/>
        <w:jc w:val="both"/>
        <w:rPr>
          <w:b/>
        </w:rPr>
      </w:pPr>
      <w:r w:rsidRPr="00660D4F">
        <w:rPr>
          <w:b/>
        </w:rPr>
        <w:t>Общая характеристика учебного курса</w:t>
      </w:r>
    </w:p>
    <w:p w:rsidR="00660D4F" w:rsidRPr="00660D4F" w:rsidRDefault="008F34BE" w:rsidP="00660D4F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660D4F" w:rsidRDefault="00660D4F" w:rsidP="00660D4F">
      <w:pPr>
        <w:ind w:left="-142"/>
        <w:jc w:val="both"/>
      </w:pPr>
      <w:r>
        <w:t xml:space="preserve">  </w:t>
      </w:r>
      <w:r w:rsidR="008F34BE">
        <w:t xml:space="preserve"> </w:t>
      </w:r>
      <w:proofErr w:type="gramStart"/>
      <w:r>
        <w:t xml:space="preserve">Курс «В мире искусства»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</w:t>
      </w:r>
      <w:proofErr w:type="gramEnd"/>
    </w:p>
    <w:p w:rsidR="00660D4F" w:rsidRDefault="00660D4F" w:rsidP="00660D4F">
      <w:pPr>
        <w:ind w:left="-142"/>
        <w:jc w:val="both"/>
      </w:pPr>
      <w:r>
        <w:t xml:space="preserve"> </w:t>
      </w:r>
      <w:r w:rsidR="008F34BE">
        <w:t xml:space="preserve"> </w:t>
      </w:r>
      <w: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60D4F" w:rsidRDefault="008F34BE" w:rsidP="00660D4F">
      <w:pPr>
        <w:ind w:left="-142"/>
        <w:jc w:val="both"/>
      </w:pPr>
      <w:r>
        <w:t xml:space="preserve">  </w:t>
      </w:r>
      <w:r w:rsidR="00660D4F">
        <w:t>Развивающий потенциал курса</w:t>
      </w:r>
      <w:r>
        <w:t xml:space="preserve"> «В мире искусства»</w:t>
      </w:r>
      <w:r w:rsidR="00660D4F">
        <w:t xml:space="preserve">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660D4F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</w:t>
      </w:r>
      <w:r w:rsidR="00660D4F">
        <w:lastRenderedPageBreak/>
        <w:t>произведений искусства.</w:t>
      </w:r>
      <w:proofErr w:type="gramEnd"/>
      <w:r w:rsidR="00660D4F"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Программа содержит примерный объём знаний за два года (6-7 классы) обучения и в соответствии с этим поделена на две части. </w:t>
      </w:r>
    </w:p>
    <w:p w:rsidR="00660D4F" w:rsidRDefault="00A442FE" w:rsidP="00660D4F">
      <w:pPr>
        <w:ind w:left="-142"/>
        <w:jc w:val="both"/>
      </w:pPr>
      <w:r>
        <w:t>Курс 6</w:t>
      </w:r>
      <w:r w:rsidR="00660D4F">
        <w:t xml:space="preserve">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660D4F" w:rsidRDefault="00660D4F" w:rsidP="00660D4F">
      <w:pPr>
        <w:ind w:left="-142"/>
        <w:jc w:val="both"/>
      </w:pPr>
      <w:r>
        <w:t xml:space="preserve">В курс 7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b/>
        </w:rPr>
      </w:pPr>
      <w:r w:rsidRPr="00F2035B">
        <w:t xml:space="preserve"> </w:t>
      </w:r>
      <w:r w:rsidRPr="00351451">
        <w:rPr>
          <w:b/>
        </w:rPr>
        <w:t>Образовательные цели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-изучение шедевров мирового искусства, созданных в разные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и развитие представлений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единства,  многообразие и национальной  самобытности культур различных народов мира;</w:t>
      </w:r>
    </w:p>
    <w:p w:rsidR="00F2035B" w:rsidRPr="00F2035B" w:rsidRDefault="00F2035B" w:rsidP="00F2035B">
      <w:pPr>
        <w:ind w:left="-142"/>
        <w:jc w:val="both"/>
      </w:pPr>
      <w:r w:rsidRPr="00F2035B"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2035B" w:rsidRPr="00F2035B" w:rsidRDefault="00F2035B" w:rsidP="00F2035B">
      <w:pPr>
        <w:ind w:left="-142"/>
        <w:jc w:val="both"/>
      </w:pPr>
      <w:r w:rsidRPr="00F2035B"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F2035B" w:rsidRDefault="00F2035B" w:rsidP="00F2035B">
      <w:pPr>
        <w:ind w:left="-142"/>
        <w:jc w:val="both"/>
      </w:pPr>
      <w:r w:rsidRPr="00F2035B">
        <w:t>-интерпретация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BC75CD" w:rsidP="00351451">
      <w:pPr>
        <w:ind w:left="-142"/>
        <w:jc w:val="both"/>
        <w:rPr>
          <w:b/>
        </w:rPr>
      </w:pPr>
      <w:r>
        <w:t xml:space="preserve"> </w:t>
      </w:r>
      <w:r w:rsidR="00660D4F">
        <w:rPr>
          <w:b/>
        </w:rPr>
        <w:t>Воспитательные ц</w:t>
      </w:r>
      <w:r w:rsidR="00F2035B" w:rsidRPr="00351451">
        <w:rPr>
          <w:b/>
        </w:rPr>
        <w:t>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-помощь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2035B" w:rsidRPr="00F2035B" w:rsidRDefault="00F2035B" w:rsidP="00F2035B">
      <w:pPr>
        <w:ind w:left="-142"/>
        <w:jc w:val="both"/>
      </w:pPr>
      <w:r w:rsidRPr="00F2035B"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 и суррогатов массовой культуры;</w:t>
      </w:r>
    </w:p>
    <w:p w:rsidR="00F2035B" w:rsidRPr="00F2035B" w:rsidRDefault="00F2035B" w:rsidP="00F2035B">
      <w:pPr>
        <w:ind w:left="-142"/>
        <w:jc w:val="both"/>
      </w:pPr>
      <w:r w:rsidRPr="00F2035B"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F2035B" w:rsidRDefault="00F2035B" w:rsidP="00F2035B">
      <w:pPr>
        <w:ind w:left="-142"/>
        <w:jc w:val="both"/>
      </w:pPr>
      <w:r w:rsidRPr="00F2035B">
        <w:t>-создать оптимальные условия для живого, эмоционального общения школьников с произведениями искусства на уроках, внеклассных  занятиях и краеведческой работе.</w:t>
      </w:r>
    </w:p>
    <w:p w:rsidR="00351451" w:rsidRPr="00F2035B" w:rsidRDefault="00351451" w:rsidP="00F2035B">
      <w:pPr>
        <w:ind w:left="-142"/>
        <w:jc w:val="both"/>
      </w:pPr>
    </w:p>
    <w:p w:rsidR="00F2035B" w:rsidRDefault="00BC75CD" w:rsidP="00F2035B">
      <w:pPr>
        <w:ind w:left="-142"/>
        <w:jc w:val="both"/>
      </w:pPr>
      <w:r>
        <w:rPr>
          <w:b/>
        </w:rPr>
        <w:t xml:space="preserve"> </w:t>
      </w:r>
      <w:r w:rsidR="00F2035B" w:rsidRPr="00351451">
        <w:rPr>
          <w:b/>
        </w:rPr>
        <w:t>Актуальность</w:t>
      </w:r>
      <w:r w:rsidR="00F2035B" w:rsidRPr="00F2035B">
        <w:t xml:space="preserve"> программы в том, что она направлена на формирование духовной культуры учащихся, приобщение школьников к миру искусства, общечеловеческим и национальным ценностям через собственное творчество.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351451" w:rsidRPr="00351451" w:rsidRDefault="00351451" w:rsidP="00F2035B">
      <w:pPr>
        <w:ind w:left="-142"/>
        <w:jc w:val="both"/>
        <w:rPr>
          <w:b/>
        </w:rPr>
      </w:pPr>
    </w:p>
    <w:p w:rsidR="00F2035B" w:rsidRDefault="00BC75CD" w:rsidP="00F2035B">
      <w:pPr>
        <w:ind w:left="-142"/>
        <w:jc w:val="both"/>
        <w:rPr>
          <w:b/>
        </w:rPr>
      </w:pPr>
      <w:r>
        <w:lastRenderedPageBreak/>
        <w:t xml:space="preserve">  </w:t>
      </w:r>
      <w:r w:rsidR="00F2035B" w:rsidRPr="00F2035B">
        <w:t xml:space="preserve"> В данной программе заложены возможности предусмотренного стандартом формирования у обучающихся </w:t>
      </w:r>
      <w:r w:rsidR="00F2035B" w:rsidRPr="00351451">
        <w:rPr>
          <w:b/>
        </w:rPr>
        <w:t>универсальных учебных действий.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F2035B">
        <w:t xml:space="preserve"> </w:t>
      </w:r>
      <w:r w:rsidRPr="00351451">
        <w:rPr>
          <w:i/>
        </w:rPr>
        <w:t>Личностные: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мировоззрения, целостного представления о мире и формах бытия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умений и навыков познания и самопознания через искусство;</w:t>
      </w:r>
    </w:p>
    <w:p w:rsidR="00F2035B" w:rsidRPr="00F2035B" w:rsidRDefault="00F2035B" w:rsidP="00F2035B">
      <w:pPr>
        <w:ind w:left="-142"/>
        <w:jc w:val="both"/>
      </w:pPr>
      <w:r w:rsidRPr="00F2035B">
        <w:t>-накопление разнообразного и неповторимого опыта эстетического переживания;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творческого отношения к проблемам;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образного восприятия и освоение способов художественного, творческого   самовыражения личности;</w:t>
      </w:r>
    </w:p>
    <w:p w:rsidR="00F2035B" w:rsidRPr="00F2035B" w:rsidRDefault="00F2035B" w:rsidP="00F2035B">
      <w:pPr>
        <w:ind w:left="-142"/>
        <w:jc w:val="both"/>
      </w:pPr>
      <w:r w:rsidRPr="00F2035B">
        <w:t>-гармонизация интеллектуального и эмоционального развития личности;</w:t>
      </w:r>
    </w:p>
    <w:p w:rsidR="00F2035B" w:rsidRDefault="00F2035B" w:rsidP="00F2035B">
      <w:pPr>
        <w:ind w:left="-142"/>
        <w:jc w:val="both"/>
      </w:pPr>
      <w:r w:rsidRPr="00F2035B">
        <w:t>-подготовка к осознанному выбору индивидуальной образовательной  или профессиональной траектории.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351451">
        <w:rPr>
          <w:i/>
        </w:rPr>
        <w:t>Метапредметные: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ключевых компетенций в процессе диалога с искусством;</w:t>
      </w:r>
    </w:p>
    <w:p w:rsidR="00F2035B" w:rsidRPr="00F2035B" w:rsidRDefault="00F2035B" w:rsidP="00F2035B">
      <w:pPr>
        <w:ind w:left="-142"/>
        <w:jc w:val="both"/>
      </w:pPr>
      <w:r w:rsidRPr="00F2035B">
        <w:t>-выявление причинно-следственных связей;</w:t>
      </w:r>
    </w:p>
    <w:p w:rsidR="00F2035B" w:rsidRPr="00F2035B" w:rsidRDefault="00F2035B" w:rsidP="00F2035B">
      <w:pPr>
        <w:ind w:left="-142"/>
        <w:jc w:val="both"/>
      </w:pPr>
      <w:r w:rsidRPr="00F2035B">
        <w:t>-поиск аналогов в бытии и динамике развития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критического мышления, способности аргументировать свою точку зрения;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-формирование исследовательских, коммуникативных и информационных умений; </w:t>
      </w:r>
    </w:p>
    <w:p w:rsidR="00F2035B" w:rsidRPr="00F2035B" w:rsidRDefault="00F2035B" w:rsidP="00F2035B">
      <w:pPr>
        <w:ind w:left="-142"/>
        <w:jc w:val="both"/>
      </w:pPr>
      <w:r w:rsidRPr="00F2035B">
        <w:t>-применение методов познания через художественный образ;</w:t>
      </w:r>
    </w:p>
    <w:p w:rsidR="00F2035B" w:rsidRPr="00F2035B" w:rsidRDefault="00F2035B" w:rsidP="00F2035B">
      <w:pPr>
        <w:ind w:left="-142"/>
        <w:jc w:val="both"/>
      </w:pPr>
      <w:r w:rsidRPr="00F2035B">
        <w:t>-использование анализа, синтеза, сравнения, обобщения, систематизации;</w:t>
      </w:r>
    </w:p>
    <w:p w:rsidR="00F2035B" w:rsidRPr="00F2035B" w:rsidRDefault="00F2035B" w:rsidP="00F2035B">
      <w:pPr>
        <w:ind w:left="-142"/>
        <w:jc w:val="both"/>
      </w:pPr>
      <w:r w:rsidRPr="00F2035B">
        <w:t>-определение целей и задач учебной деятельности;</w:t>
      </w:r>
    </w:p>
    <w:p w:rsidR="00F2035B" w:rsidRPr="00F2035B" w:rsidRDefault="00F2035B" w:rsidP="00F2035B">
      <w:pPr>
        <w:ind w:left="-142"/>
        <w:jc w:val="both"/>
      </w:pPr>
      <w:r w:rsidRPr="00F2035B">
        <w:t>-выбор средств реализации целей и задач и их применение на практике;</w:t>
      </w:r>
    </w:p>
    <w:p w:rsidR="00F2035B" w:rsidRDefault="00F2035B" w:rsidP="00F2035B">
      <w:pPr>
        <w:ind w:left="-142"/>
        <w:jc w:val="both"/>
      </w:pPr>
      <w:r w:rsidRPr="00F2035B">
        <w:t>-самостоятельная оценка достигнутых результатов.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351451" w:rsidP="00F2035B">
      <w:pPr>
        <w:ind w:left="-142"/>
        <w:jc w:val="both"/>
        <w:rPr>
          <w:i/>
        </w:rPr>
      </w:pPr>
      <w:r>
        <w:rPr>
          <w:i/>
        </w:rPr>
        <w:t>Предметные</w:t>
      </w:r>
      <w:r w:rsidR="00F2035B" w:rsidRPr="00351451">
        <w:rPr>
          <w:i/>
        </w:rPr>
        <w:t>: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-наблюдение </w:t>
      </w:r>
      <w:proofErr w:type="gramStart"/>
      <w:r w:rsidRPr="00F2035B">
        <w:t xml:space="preserve">( </w:t>
      </w:r>
      <w:proofErr w:type="gramEnd"/>
      <w:r w:rsidRPr="00F2035B">
        <w:t>восприятие) объектов и явлений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-восприятие смысла (концепции, специфики) художественного образа, произведения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места и роли искусства в развитии мировой культуры, в жизни человека и общества;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особенностей языка разных видов искусства и художественных средств  выразительности; понимание условности языка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-различение изученных видов и жанров искусств, определение зависимости художественно формы от цели творческого замысла;</w:t>
      </w:r>
    </w:p>
    <w:p w:rsidR="00F2035B" w:rsidRPr="00F2035B" w:rsidRDefault="00F2035B" w:rsidP="00F2035B">
      <w:pPr>
        <w:ind w:left="-142"/>
        <w:jc w:val="both"/>
      </w:pPr>
      <w:r w:rsidRPr="00F2035B"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ценности и места отечественного искусства; появление устойчивого интереса к художественным традициям своего народа;</w:t>
      </w:r>
    </w:p>
    <w:p w:rsidR="00F2035B" w:rsidRPr="00F2035B" w:rsidRDefault="00F2035B" w:rsidP="00F2035B">
      <w:pPr>
        <w:ind w:left="-142"/>
        <w:jc w:val="both"/>
      </w:pPr>
      <w:r w:rsidRPr="00F2035B">
        <w:t>-уважение и осознание ценности культуры другого народа, освоение ее духовного потенциала;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коммуникативной, информационной компетентности; описание явлений искусства 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речи.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индивидуального художественного вкуса; расширение своего эстетического кругозора;</w:t>
      </w:r>
    </w:p>
    <w:p w:rsidR="00F2035B" w:rsidRPr="00F2035B" w:rsidRDefault="00F2035B" w:rsidP="00F2035B">
      <w:pPr>
        <w:ind w:left="-142"/>
        <w:jc w:val="both"/>
      </w:pPr>
      <w:r w:rsidRPr="00F2035B"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2035B" w:rsidRDefault="00F2035B" w:rsidP="00F2035B">
      <w:pPr>
        <w:ind w:left="-142"/>
        <w:jc w:val="both"/>
      </w:pPr>
      <w:r w:rsidRPr="00F2035B">
        <w:t>-реализация своего творческого потенциала; использование различных художественных материалов и выразительных средств искусства в своем творчестве;</w:t>
      </w:r>
    </w:p>
    <w:p w:rsidR="00351451" w:rsidRPr="00F2035B" w:rsidRDefault="00351451" w:rsidP="00F2035B">
      <w:pPr>
        <w:ind w:left="-142"/>
        <w:jc w:val="both"/>
      </w:pPr>
    </w:p>
    <w:p w:rsidR="00F2035B" w:rsidRDefault="00F2035B" w:rsidP="00F2035B">
      <w:pPr>
        <w:ind w:left="-142"/>
        <w:jc w:val="both"/>
      </w:pPr>
      <w:r w:rsidRPr="00351451">
        <w:rPr>
          <w:b/>
        </w:rPr>
        <w:t>Развитие творческих способностей</w:t>
      </w:r>
      <w:r w:rsidRPr="00F2035B">
        <w:t xml:space="preserve">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Защита творческих</w:t>
      </w:r>
      <w:r w:rsidR="00351451">
        <w:t xml:space="preserve"> проектов, </w:t>
      </w:r>
      <w:r w:rsidRPr="00F2035B">
        <w:t xml:space="preserve">участие в научно-практических конференциях, диспутах, дискуссиях, конкурсах и экскурсиях призваны обеспечить оптимальное решение </w:t>
      </w:r>
      <w:r w:rsidRPr="00F2035B">
        <w:lastRenderedPageBreak/>
        <w:t>проблемы развития творческих способностей учащихся, а также подготовить их к осознанному выбору будущей профессии.</w:t>
      </w:r>
      <w:r w:rsidRPr="00F2035B">
        <w:tab/>
      </w:r>
    </w:p>
    <w:p w:rsidR="00660D4F" w:rsidRDefault="00F2035B" w:rsidP="001A7AAA">
      <w:pPr>
        <w:jc w:val="both"/>
        <w:rPr>
          <w:b/>
        </w:rPr>
      </w:pPr>
      <w:r w:rsidRPr="00F2035B">
        <w:rPr>
          <w:b/>
        </w:rPr>
        <w:t xml:space="preserve">                                               </w:t>
      </w:r>
      <w:r w:rsidR="00351451">
        <w:rPr>
          <w:b/>
        </w:rPr>
        <w:t xml:space="preserve">                </w:t>
      </w:r>
      <w:r w:rsidRPr="00F2035B">
        <w:rPr>
          <w:b/>
        </w:rPr>
        <w:t xml:space="preserve">  </w:t>
      </w:r>
    </w:p>
    <w:p w:rsidR="00F2035B" w:rsidRDefault="00F2035B" w:rsidP="00F2035B">
      <w:pPr>
        <w:ind w:left="-142"/>
        <w:jc w:val="both"/>
        <w:rPr>
          <w:b/>
        </w:rPr>
      </w:pPr>
      <w:r w:rsidRPr="00F2035B">
        <w:rPr>
          <w:b/>
        </w:rPr>
        <w:t>Содержание курса</w:t>
      </w:r>
    </w:p>
    <w:p w:rsidR="00125074" w:rsidRPr="00125074" w:rsidRDefault="00125074" w:rsidP="00125074">
      <w:pPr>
        <w:ind w:left="-142"/>
        <w:jc w:val="both"/>
      </w:pPr>
      <w:r w:rsidRPr="00125074">
        <w:t xml:space="preserve">Художественная </w:t>
      </w:r>
      <w:r>
        <w:t>культура 17-18 веков (13 часов)</w:t>
      </w:r>
    </w:p>
    <w:p w:rsidR="00125074" w:rsidRPr="00125074" w:rsidRDefault="00125074" w:rsidP="00125074">
      <w:pPr>
        <w:ind w:left="-142"/>
        <w:jc w:val="both"/>
      </w:pPr>
      <w:r w:rsidRPr="00125074">
        <w:t xml:space="preserve">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</w:t>
      </w:r>
      <w:proofErr w:type="gramStart"/>
      <w:r w:rsidRPr="00125074">
        <w:t>Творчество Рембрандта Х. Ван Рейна как пример психологического реализма XVII в. В живописи.</w:t>
      </w:r>
      <w:proofErr w:type="gramEnd"/>
      <w:r w:rsidRPr="00125074">
        <w:t xml:space="preserve">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125074" w:rsidRPr="00125074" w:rsidRDefault="00125074" w:rsidP="00125074">
      <w:pPr>
        <w:ind w:left="-142"/>
        <w:jc w:val="both"/>
      </w:pPr>
      <w:r w:rsidRPr="00125074">
        <w:t>Классицизм –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 Иванова.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125074" w:rsidRPr="00125074" w:rsidRDefault="00125074" w:rsidP="00125074">
      <w:pPr>
        <w:ind w:left="-142"/>
        <w:jc w:val="both"/>
      </w:pPr>
    </w:p>
    <w:p w:rsidR="00125074" w:rsidRPr="00125074" w:rsidRDefault="00125074" w:rsidP="00125074">
      <w:pPr>
        <w:ind w:left="-142"/>
        <w:jc w:val="both"/>
      </w:pPr>
      <w:r w:rsidRPr="00125074">
        <w:t xml:space="preserve">Художественная культура XIX века (9 часов) </w:t>
      </w:r>
    </w:p>
    <w:p w:rsidR="00125074" w:rsidRPr="00125074" w:rsidRDefault="00125074" w:rsidP="00125074">
      <w:pPr>
        <w:ind w:left="-142"/>
        <w:jc w:val="both"/>
      </w:pPr>
      <w:r w:rsidRPr="00125074">
        <w:t>Романтический идеал и его отображение в камерной музыке («Лесной царь» Ф. Шуберта), и опере («Летучий голландец» Р. Вагнера). Романтизм в живописи</w:t>
      </w:r>
      <w:proofErr w:type="gramStart"/>
      <w:r w:rsidRPr="00125074">
        <w:t xml:space="preserve">:, </w:t>
      </w:r>
      <w:proofErr w:type="gramEnd"/>
      <w:r w:rsidRPr="00125074">
        <w:t>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125074" w:rsidRPr="00125074" w:rsidRDefault="00125074" w:rsidP="00125074">
      <w:pPr>
        <w:ind w:left="-142"/>
        <w:jc w:val="both"/>
      </w:pPr>
      <w:proofErr w:type="gramStart"/>
      <w:r w:rsidRPr="00125074">
        <w:t>Социальная тематика в живописи реализма: специфика французской (Г. Курбе, О. Домье) и русской (художники – передвижники, И. Е. Репин, В. И. Суриков) школ.</w:t>
      </w:r>
      <w:proofErr w:type="gramEnd"/>
      <w:r w:rsidRPr="00125074">
        <w:t xml:space="preserve"> Развитие русской музыки во второй половине XIX в. (П. И. Чайковский).</w:t>
      </w:r>
    </w:p>
    <w:p w:rsidR="00125074" w:rsidRPr="00125074" w:rsidRDefault="00125074" w:rsidP="00125074">
      <w:pPr>
        <w:ind w:left="-142"/>
        <w:jc w:val="both"/>
      </w:pPr>
    </w:p>
    <w:p w:rsidR="00125074" w:rsidRPr="00125074" w:rsidRDefault="00125074" w:rsidP="00125074">
      <w:pPr>
        <w:ind w:left="-142"/>
        <w:jc w:val="both"/>
      </w:pPr>
      <w:r w:rsidRPr="00125074">
        <w:t xml:space="preserve">Художественная культура  XX вв. (12 часов) </w:t>
      </w:r>
    </w:p>
    <w:p w:rsidR="00125074" w:rsidRPr="00125074" w:rsidRDefault="00125074" w:rsidP="00125074">
      <w:pPr>
        <w:ind w:left="-142"/>
        <w:jc w:val="both"/>
      </w:pPr>
      <w:r w:rsidRPr="00125074"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П. Гогена, «синтетическая форма» П. Сезанна. Синтез искусств в модерне: собор Святого Семейства А. </w:t>
      </w:r>
      <w:proofErr w:type="spellStart"/>
      <w:r w:rsidRPr="00125074">
        <w:t>Гауди</w:t>
      </w:r>
      <w:proofErr w:type="spellEnd"/>
      <w:r w:rsidRPr="00125074">
        <w:t xml:space="preserve"> и особняки В. Орта и Ф. О. </w:t>
      </w:r>
      <w:proofErr w:type="spellStart"/>
      <w:r w:rsidRPr="00125074">
        <w:t>Шехтеля</w:t>
      </w:r>
      <w:proofErr w:type="spellEnd"/>
      <w:r w:rsidRPr="00125074"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125074">
        <w:t>в</w:t>
      </w:r>
      <w:proofErr w:type="gramEnd"/>
      <w:r w:rsidRPr="00125074">
        <w:t xml:space="preserve">.: </w:t>
      </w:r>
      <w:proofErr w:type="gramStart"/>
      <w:r w:rsidRPr="00125074">
        <w:t>башня</w:t>
      </w:r>
      <w:proofErr w:type="gramEnd"/>
      <w:r w:rsidRPr="00125074">
        <w:t xml:space="preserve"> III Интернационала В.Е. Татлина, вилла «Савой» в </w:t>
      </w:r>
      <w:proofErr w:type="spellStart"/>
      <w:r w:rsidRPr="00125074">
        <w:t>Пуасси</w:t>
      </w:r>
      <w:proofErr w:type="spellEnd"/>
      <w:r w:rsidRPr="00125074">
        <w:t xml:space="preserve"> Ш.-Э. </w:t>
      </w:r>
      <w:proofErr w:type="spellStart"/>
      <w:r w:rsidRPr="00125074">
        <w:t>Ле</w:t>
      </w:r>
      <w:proofErr w:type="spellEnd"/>
      <w:r w:rsidRPr="00125074">
        <w:t xml:space="preserve"> Корбюзье, музей </w:t>
      </w:r>
      <w:proofErr w:type="spellStart"/>
      <w:r w:rsidRPr="00125074">
        <w:t>Гуггенхейма</w:t>
      </w:r>
      <w:proofErr w:type="spellEnd"/>
      <w:r w:rsidRPr="00125074"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125074">
        <w:t>Шнитке</w:t>
      </w:r>
      <w:proofErr w:type="spellEnd"/>
      <w:r w:rsidRPr="00125074">
        <w:t>). Синтез искусств – особенная черта культуры XX века: кинематограф («Броненосец Потёмкин» С.М. Эйзенштейна, «</w:t>
      </w:r>
      <w:proofErr w:type="spellStart"/>
      <w:r w:rsidRPr="00125074">
        <w:t>Амаркорд</w:t>
      </w:r>
      <w:proofErr w:type="spellEnd"/>
      <w:r w:rsidRPr="00125074">
        <w:t xml:space="preserve">» Ф. Феллини), виды и жанры телевидения, дизайн, компьютерная графика и анимация, мюзикл («Иисус Христос – Суперзвезда» Э. Ллойд </w:t>
      </w:r>
      <w:proofErr w:type="spellStart"/>
      <w:r w:rsidRPr="00125074">
        <w:t>Уэббер</w:t>
      </w:r>
      <w:proofErr w:type="spellEnd"/>
      <w:r w:rsidRPr="00125074">
        <w:t xml:space="preserve">). Рок-музыка (Битлз - «Жёлтая подводная лодка, </w:t>
      </w:r>
      <w:proofErr w:type="spellStart"/>
      <w:r w:rsidRPr="00125074">
        <w:t>Пинк</w:t>
      </w:r>
      <w:proofErr w:type="spellEnd"/>
      <w:r w:rsidRPr="00125074">
        <w:t xml:space="preserve"> </w:t>
      </w:r>
      <w:proofErr w:type="spellStart"/>
      <w:r w:rsidRPr="00125074">
        <w:t>Флойд</w:t>
      </w:r>
      <w:proofErr w:type="spellEnd"/>
      <w:r w:rsidRPr="00125074">
        <w:t xml:space="preserve"> - «Стена»); электроакустическая музыка (лазерное шоу Ж.-М. </w:t>
      </w:r>
      <w:proofErr w:type="spellStart"/>
      <w:r w:rsidRPr="00125074">
        <w:t>Жарра</w:t>
      </w:r>
      <w:proofErr w:type="spellEnd"/>
      <w:r w:rsidRPr="00125074">
        <w:t>). Массовое искусство.</w:t>
      </w:r>
    </w:p>
    <w:p w:rsidR="00F2035B" w:rsidRDefault="00F2035B" w:rsidP="006955D1">
      <w:pPr>
        <w:ind w:left="-142"/>
        <w:jc w:val="both"/>
        <w:rPr>
          <w:b/>
        </w:rPr>
      </w:pPr>
    </w:p>
    <w:p w:rsidR="00692081" w:rsidRPr="008A7A76" w:rsidRDefault="00692081" w:rsidP="00800234"/>
    <w:p w:rsidR="00EC2D4D" w:rsidRPr="008A7A76" w:rsidRDefault="00EC2D4D" w:rsidP="00EC2D4D">
      <w:pPr>
        <w:tabs>
          <w:tab w:val="left" w:pos="8316"/>
        </w:tabs>
        <w:jc w:val="center"/>
        <w:rPr>
          <w:b/>
        </w:rPr>
      </w:pPr>
      <w:r w:rsidRPr="008A7A76">
        <w:rPr>
          <w:b/>
        </w:rPr>
        <w:t>Учебно-тематическое планирование</w:t>
      </w:r>
      <w:r w:rsidR="00872777">
        <w:rPr>
          <w:b/>
        </w:rPr>
        <w:t xml:space="preserve"> 7 </w:t>
      </w:r>
      <w:r w:rsidRPr="008A7A76">
        <w:rPr>
          <w:b/>
        </w:rPr>
        <w:t>класс</w:t>
      </w:r>
    </w:p>
    <w:p w:rsidR="00EC2D4D" w:rsidRPr="008A7A76" w:rsidRDefault="00EC2D4D" w:rsidP="00EC2D4D">
      <w:pPr>
        <w:tabs>
          <w:tab w:val="left" w:pos="8316"/>
        </w:tabs>
        <w:jc w:val="center"/>
        <w:rPr>
          <w:i/>
        </w:rPr>
      </w:pPr>
    </w:p>
    <w:tbl>
      <w:tblPr>
        <w:tblW w:w="765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275"/>
        <w:gridCol w:w="1276"/>
      </w:tblGrid>
      <w:tr w:rsidR="00A442FE" w:rsidRPr="00E66285" w:rsidTr="00800234">
        <w:trPr>
          <w:trHeight w:val="780"/>
        </w:trPr>
        <w:tc>
          <w:tcPr>
            <w:tcW w:w="708" w:type="dxa"/>
            <w:vMerge w:val="restart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</w:p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 xml:space="preserve">№ </w:t>
            </w:r>
            <w:proofErr w:type="spellStart"/>
            <w:proofErr w:type="gramStart"/>
            <w:r w:rsidRPr="00A442FE">
              <w:t>п</w:t>
            </w:r>
            <w:proofErr w:type="spellEnd"/>
            <w:proofErr w:type="gramEnd"/>
            <w:r w:rsidRPr="00A442FE">
              <w:t>/</w:t>
            </w:r>
            <w:proofErr w:type="spellStart"/>
            <w:r w:rsidRPr="00A442FE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</w:p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Содержание</w:t>
            </w:r>
          </w:p>
        </w:tc>
        <w:tc>
          <w:tcPr>
            <w:tcW w:w="2551" w:type="dxa"/>
            <w:gridSpan w:val="2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Кол-во часов</w:t>
            </w:r>
          </w:p>
        </w:tc>
      </w:tr>
      <w:tr w:rsidR="00A442FE" w:rsidRPr="00E66285" w:rsidTr="00800234">
        <w:trPr>
          <w:trHeight w:val="780"/>
        </w:trPr>
        <w:tc>
          <w:tcPr>
            <w:tcW w:w="708" w:type="dxa"/>
            <w:vMerge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</w:p>
        </w:tc>
        <w:tc>
          <w:tcPr>
            <w:tcW w:w="4395" w:type="dxa"/>
            <w:vMerge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</w:p>
        </w:tc>
        <w:tc>
          <w:tcPr>
            <w:tcW w:w="1275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В авторской программе</w:t>
            </w:r>
          </w:p>
        </w:tc>
        <w:tc>
          <w:tcPr>
            <w:tcW w:w="1276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В рабочей программе</w:t>
            </w:r>
          </w:p>
        </w:tc>
      </w:tr>
      <w:tr w:rsidR="00A442FE" w:rsidRPr="00E66285" w:rsidTr="00800234">
        <w:trPr>
          <w:trHeight w:val="367"/>
        </w:trPr>
        <w:tc>
          <w:tcPr>
            <w:tcW w:w="708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1</w:t>
            </w:r>
          </w:p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</w:p>
        </w:tc>
        <w:tc>
          <w:tcPr>
            <w:tcW w:w="4395" w:type="dxa"/>
          </w:tcPr>
          <w:p w:rsidR="00A442FE" w:rsidRPr="00A442FE" w:rsidRDefault="00A442FE" w:rsidP="00A442FE">
            <w:pPr>
              <w:ind w:left="-250"/>
              <w:jc w:val="center"/>
            </w:pPr>
            <w:r w:rsidRPr="00A442FE">
              <w:t>Художественная культура</w:t>
            </w:r>
          </w:p>
          <w:p w:rsidR="00A442FE" w:rsidRPr="00A442FE" w:rsidRDefault="00A442FE" w:rsidP="00A442FE">
            <w:pPr>
              <w:ind w:left="-250"/>
              <w:jc w:val="center"/>
            </w:pPr>
            <w:r w:rsidRPr="00A442FE">
              <w:rPr>
                <w:lang w:val="en-US"/>
              </w:rPr>
              <w:t>XVII</w:t>
            </w:r>
            <w:r w:rsidRPr="00A442FE">
              <w:t>-</w:t>
            </w:r>
            <w:r w:rsidRPr="00A442FE">
              <w:rPr>
                <w:lang w:val="en-US"/>
              </w:rPr>
              <w:t>XVIII</w:t>
            </w:r>
            <w:r w:rsidRPr="00A442FE">
              <w:t xml:space="preserve"> вв.</w:t>
            </w:r>
          </w:p>
        </w:tc>
        <w:tc>
          <w:tcPr>
            <w:tcW w:w="1275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13ч.</w:t>
            </w:r>
          </w:p>
        </w:tc>
        <w:tc>
          <w:tcPr>
            <w:tcW w:w="1276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13ч.</w:t>
            </w:r>
          </w:p>
        </w:tc>
      </w:tr>
      <w:tr w:rsidR="00A442FE" w:rsidRPr="00E66285" w:rsidTr="00800234">
        <w:trPr>
          <w:trHeight w:val="367"/>
        </w:trPr>
        <w:tc>
          <w:tcPr>
            <w:tcW w:w="708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2</w:t>
            </w:r>
          </w:p>
        </w:tc>
        <w:tc>
          <w:tcPr>
            <w:tcW w:w="4395" w:type="dxa"/>
          </w:tcPr>
          <w:p w:rsidR="00A442FE" w:rsidRPr="00A442FE" w:rsidRDefault="00A442FE" w:rsidP="00A442FE">
            <w:pPr>
              <w:ind w:left="-250"/>
              <w:jc w:val="center"/>
            </w:pPr>
            <w:r w:rsidRPr="00A442FE">
              <w:t xml:space="preserve">Художественная культура </w:t>
            </w:r>
            <w:r w:rsidRPr="00A442FE">
              <w:rPr>
                <w:lang w:val="en-US"/>
              </w:rPr>
              <w:t>XIX</w:t>
            </w:r>
            <w:r w:rsidRPr="00A442FE">
              <w:t xml:space="preserve"> века</w:t>
            </w:r>
          </w:p>
        </w:tc>
        <w:tc>
          <w:tcPr>
            <w:tcW w:w="1275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9ч.</w:t>
            </w:r>
          </w:p>
        </w:tc>
        <w:tc>
          <w:tcPr>
            <w:tcW w:w="1276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9ч.</w:t>
            </w:r>
          </w:p>
        </w:tc>
      </w:tr>
      <w:tr w:rsidR="00A442FE" w:rsidRPr="00E66285" w:rsidTr="00800234">
        <w:trPr>
          <w:trHeight w:val="367"/>
        </w:trPr>
        <w:tc>
          <w:tcPr>
            <w:tcW w:w="708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3</w:t>
            </w:r>
          </w:p>
        </w:tc>
        <w:tc>
          <w:tcPr>
            <w:tcW w:w="4395" w:type="dxa"/>
          </w:tcPr>
          <w:p w:rsidR="00A442FE" w:rsidRPr="00A442FE" w:rsidRDefault="00A442FE" w:rsidP="00A442FE">
            <w:pPr>
              <w:ind w:left="-250"/>
              <w:jc w:val="center"/>
            </w:pPr>
            <w:r w:rsidRPr="00A442FE">
              <w:t xml:space="preserve">Художественная культура </w:t>
            </w:r>
            <w:r w:rsidRPr="00A442FE">
              <w:rPr>
                <w:lang w:val="en-US"/>
              </w:rPr>
              <w:t xml:space="preserve">XX </w:t>
            </w:r>
            <w:r w:rsidRPr="00A442FE">
              <w:t>века</w:t>
            </w:r>
          </w:p>
        </w:tc>
        <w:tc>
          <w:tcPr>
            <w:tcW w:w="1275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12ч.</w:t>
            </w:r>
          </w:p>
        </w:tc>
        <w:tc>
          <w:tcPr>
            <w:tcW w:w="1276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12ч.</w:t>
            </w:r>
          </w:p>
        </w:tc>
      </w:tr>
      <w:tr w:rsidR="00A442FE" w:rsidRPr="00E66285" w:rsidTr="00800234">
        <w:trPr>
          <w:trHeight w:val="367"/>
        </w:trPr>
        <w:tc>
          <w:tcPr>
            <w:tcW w:w="708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</w:p>
        </w:tc>
        <w:tc>
          <w:tcPr>
            <w:tcW w:w="4395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Всего:</w:t>
            </w:r>
          </w:p>
        </w:tc>
        <w:tc>
          <w:tcPr>
            <w:tcW w:w="1275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34 ч.</w:t>
            </w:r>
          </w:p>
        </w:tc>
        <w:tc>
          <w:tcPr>
            <w:tcW w:w="1276" w:type="dxa"/>
          </w:tcPr>
          <w:p w:rsidR="00A442FE" w:rsidRPr="00A442FE" w:rsidRDefault="00A442FE" w:rsidP="00A442FE">
            <w:pPr>
              <w:autoSpaceDE w:val="0"/>
              <w:autoSpaceDN w:val="0"/>
              <w:adjustRightInd w:val="0"/>
              <w:ind w:left="-250"/>
              <w:jc w:val="center"/>
            </w:pPr>
            <w:r w:rsidRPr="00A442FE">
              <w:t>34ч.</w:t>
            </w:r>
          </w:p>
        </w:tc>
      </w:tr>
    </w:tbl>
    <w:p w:rsidR="00FC11B5" w:rsidRPr="008A7A76" w:rsidRDefault="00FC11B5" w:rsidP="00285D5D">
      <w:pPr>
        <w:rPr>
          <w:b/>
        </w:rPr>
      </w:pPr>
    </w:p>
    <w:p w:rsidR="0076207E" w:rsidRPr="008A7A76" w:rsidRDefault="0076207E" w:rsidP="00285D5D">
      <w:pPr>
        <w:rPr>
          <w:b/>
        </w:rPr>
      </w:pPr>
    </w:p>
    <w:p w:rsidR="00FC11B5" w:rsidRPr="008A7A76" w:rsidRDefault="00FC11B5" w:rsidP="00A442FE">
      <w:pPr>
        <w:ind w:left="993"/>
        <w:jc w:val="center"/>
        <w:rPr>
          <w:b/>
        </w:rPr>
      </w:pPr>
    </w:p>
    <w:p w:rsidR="00FC11B5" w:rsidRPr="00B13F58" w:rsidRDefault="00FC11B5" w:rsidP="00531458">
      <w:pPr>
        <w:ind w:left="-142" w:firstLine="142"/>
        <w:jc w:val="center"/>
        <w:rPr>
          <w:b/>
        </w:rPr>
      </w:pPr>
      <w:r w:rsidRPr="00B13F58">
        <w:rPr>
          <w:b/>
        </w:rPr>
        <w:t>Календарно-тематическое планирование</w:t>
      </w:r>
    </w:p>
    <w:p w:rsidR="00573ACB" w:rsidRDefault="00872777" w:rsidP="00531458">
      <w:pPr>
        <w:ind w:left="-142" w:firstLine="142"/>
        <w:jc w:val="center"/>
        <w:rPr>
          <w:sz w:val="28"/>
          <w:szCs w:val="28"/>
        </w:rPr>
      </w:pPr>
      <w:r>
        <w:t>7</w:t>
      </w:r>
      <w:r w:rsidR="00573ACB" w:rsidRPr="00B13F58">
        <w:t xml:space="preserve"> класс (1ч. в неделю)</w:t>
      </w:r>
    </w:p>
    <w:p w:rsidR="00573ACB" w:rsidRDefault="00573ACB" w:rsidP="00531458">
      <w:pPr>
        <w:ind w:left="-142" w:firstLine="142"/>
        <w:jc w:val="center"/>
        <w:rPr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910"/>
        <w:gridCol w:w="5725"/>
        <w:gridCol w:w="1014"/>
      </w:tblGrid>
      <w:tr w:rsidR="00A442FE" w:rsidRPr="00692081" w:rsidTr="00A442F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Раздел</w:t>
            </w:r>
          </w:p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</w:pPr>
            <w:r w:rsidRPr="00692081">
              <w:t>№</w:t>
            </w:r>
            <w:proofErr w:type="spellStart"/>
            <w:r w:rsidRPr="00692081">
              <w:t>ур</w:t>
            </w:r>
            <w:proofErr w:type="spellEnd"/>
            <w:r w:rsidRPr="00692081"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</w:pPr>
            <w:r w:rsidRPr="00692081">
              <w:t>Кол-во</w:t>
            </w:r>
          </w:p>
          <w:p w:rsidR="00A442FE" w:rsidRPr="00692081" w:rsidRDefault="00A442FE" w:rsidP="00A93C13">
            <w:pPr>
              <w:jc w:val="center"/>
            </w:pPr>
            <w:r w:rsidRPr="00692081">
              <w:t>часов</w:t>
            </w:r>
          </w:p>
        </w:tc>
      </w:tr>
      <w:tr w:rsidR="00A442FE" w:rsidRPr="00692081" w:rsidTr="00A442FE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Художественная культура</w:t>
            </w:r>
          </w:p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  <w:p w:rsidR="00A442FE" w:rsidRPr="00692081" w:rsidRDefault="00A442FE" w:rsidP="00A93C1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13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Стилевое многообразие искусства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92081">
              <w:rPr>
                <w:szCs w:val="28"/>
              </w:rPr>
              <w:t>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Классицизм в архитектуре Западной Европы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Шедевры классицизма в архитектуре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2ч.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классицизма  и рококо.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Реалистическая живопись Голландии.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портрет 18века.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Музыкальная культура барокко.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Композиторы Венской классической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0B7C9A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Театральное искусство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proofErr w:type="gramStart"/>
            <w:r w:rsidRPr="00692081">
              <w:rPr>
                <w:szCs w:val="28"/>
                <w:lang w:val="en-US"/>
              </w:rPr>
              <w:t>XIX</w:t>
            </w:r>
            <w:proofErr w:type="gramEnd"/>
            <w:r w:rsidRPr="00692081">
              <w:rPr>
                <w:szCs w:val="28"/>
              </w:rPr>
              <w:t>века</w:t>
            </w:r>
          </w:p>
          <w:p w:rsidR="00A442FE" w:rsidRPr="00692081" w:rsidRDefault="00A442FE" w:rsidP="00A93C13">
            <w:pPr>
              <w:jc w:val="both"/>
              <w:rPr>
                <w:szCs w:val="28"/>
                <w:lang w:val="en-US"/>
              </w:rPr>
            </w:pPr>
            <w:r w:rsidRPr="00692081">
              <w:rPr>
                <w:szCs w:val="28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Романтизм.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Реализм -</w:t>
            </w:r>
            <w:r w:rsidRPr="00692081">
              <w:rPr>
                <w:szCs w:val="28"/>
                <w:lang w:val="en-US"/>
              </w:rPr>
              <w:t xml:space="preserve"> </w:t>
            </w:r>
            <w:r w:rsidRPr="00692081">
              <w:rPr>
                <w:szCs w:val="28"/>
              </w:rPr>
              <w:t>художественный стиль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«Живописцы счастья» (художники импрессионизма)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Многообразие стилей зарубежной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Пути развития западноевропейского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драматический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века</w:t>
            </w:r>
          </w:p>
          <w:p w:rsidR="00A442FE" w:rsidRPr="005C0B1F" w:rsidRDefault="00A442FE" w:rsidP="00A93C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Искусство символизма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Триумф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26-27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Мастера русского авангарда.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Зарубежная музыка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Русская музыка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столетия.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Зарубежный театр.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Русский театр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92081">
              <w:rPr>
                <w:szCs w:val="28"/>
              </w:rPr>
              <w:t>ч.</w:t>
            </w:r>
          </w:p>
        </w:tc>
      </w:tr>
      <w:tr w:rsidR="00A442FE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</w:tc>
      </w:tr>
      <w:tr w:rsidR="00A442FE" w:rsidRPr="00692081" w:rsidTr="00A442FE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E" w:rsidRPr="00692081" w:rsidRDefault="00A442FE" w:rsidP="00A93C13">
            <w:pPr>
              <w:rPr>
                <w:szCs w:val="28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E" w:rsidRPr="00692081" w:rsidRDefault="00A442FE" w:rsidP="00A93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692081">
              <w:rPr>
                <w:szCs w:val="28"/>
              </w:rPr>
              <w:t>ч.</w:t>
            </w:r>
          </w:p>
        </w:tc>
      </w:tr>
    </w:tbl>
    <w:p w:rsidR="001C5673" w:rsidRDefault="001C5673" w:rsidP="00531458">
      <w:pPr>
        <w:ind w:left="-142" w:firstLine="142"/>
        <w:rPr>
          <w:sz w:val="28"/>
          <w:szCs w:val="28"/>
        </w:rPr>
      </w:pPr>
    </w:p>
    <w:p w:rsidR="00692081" w:rsidRPr="008A7A76" w:rsidRDefault="00692081" w:rsidP="00531458">
      <w:pPr>
        <w:ind w:left="-142" w:firstLine="142"/>
      </w:pPr>
    </w:p>
    <w:p w:rsidR="00573ACB" w:rsidRPr="008A7A76" w:rsidRDefault="00573ACB" w:rsidP="00573ACB">
      <w:pPr>
        <w:spacing w:line="360" w:lineRule="auto"/>
        <w:jc w:val="both"/>
        <w:rPr>
          <w:b/>
        </w:rPr>
      </w:pPr>
      <w:r w:rsidRPr="008A7A76">
        <w:rPr>
          <w:b/>
        </w:rPr>
        <w:t>В результате изучения</w:t>
      </w:r>
      <w:r w:rsidR="00B13F58">
        <w:rPr>
          <w:b/>
        </w:rPr>
        <w:t xml:space="preserve"> курса «В мире искусства»</w:t>
      </w:r>
      <w:r w:rsidRPr="008A7A76">
        <w:rPr>
          <w:b/>
        </w:rPr>
        <w:t xml:space="preserve"> ученик должен:</w:t>
      </w:r>
    </w:p>
    <w:p w:rsidR="00573ACB" w:rsidRPr="008A7A76" w:rsidRDefault="00573ACB" w:rsidP="00573ACB">
      <w:pPr>
        <w:jc w:val="both"/>
      </w:pPr>
      <w:r w:rsidRPr="008A7A76">
        <w:rPr>
          <w:b/>
        </w:rPr>
        <w:t>Знать / понимать: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lastRenderedPageBreak/>
        <w:t>основные виды и жанры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изученные направления и стили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шедевры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особенности языка различных видов искусства.</w:t>
      </w: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>Уметь: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573ACB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выполнять учебные и творческие задания (доклады, сообщения).</w:t>
      </w:r>
    </w:p>
    <w:p w:rsidR="008A7A76" w:rsidRPr="008A7A76" w:rsidRDefault="008A7A76" w:rsidP="008A7A76">
      <w:pPr>
        <w:pStyle w:val="2"/>
        <w:numPr>
          <w:ilvl w:val="0"/>
          <w:numId w:val="0"/>
        </w:numPr>
        <w:ind w:left="680"/>
        <w:rPr>
          <w:sz w:val="24"/>
          <w:szCs w:val="24"/>
        </w:rPr>
      </w:pP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A7A76">
        <w:rPr>
          <w:b/>
        </w:rPr>
        <w:t>для</w:t>
      </w:r>
      <w:proofErr w:type="gramEnd"/>
      <w:r w:rsidRPr="008A7A76">
        <w:rPr>
          <w:b/>
        </w:rPr>
        <w:t>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выбора путей своего культурного развития;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организации личного и коллективного досуга;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90B6C" w:rsidRPr="008A7A76" w:rsidRDefault="00573ACB" w:rsidP="00B63AE0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самостоятельного художественного творчества</w:t>
      </w:r>
      <w:r w:rsidR="00B63AE0" w:rsidRPr="008A7A76">
        <w:rPr>
          <w:sz w:val="24"/>
          <w:szCs w:val="24"/>
          <w:lang w:val="en-US"/>
        </w:rPr>
        <w:t>/</w:t>
      </w:r>
    </w:p>
    <w:p w:rsidR="00351451" w:rsidRPr="008A7A76" w:rsidRDefault="00351451" w:rsidP="00351451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8A7A76" w:rsidRDefault="008A7A76" w:rsidP="00351451">
      <w:pPr>
        <w:jc w:val="both"/>
        <w:rPr>
          <w:b/>
        </w:rPr>
      </w:pPr>
    </w:p>
    <w:p w:rsidR="00351451" w:rsidRPr="00644AA0" w:rsidRDefault="00351451" w:rsidP="00351451">
      <w:pPr>
        <w:jc w:val="both"/>
        <w:rPr>
          <w:b/>
        </w:rPr>
      </w:pPr>
      <w:r w:rsidRPr="00644AA0">
        <w:rPr>
          <w:b/>
        </w:rPr>
        <w:t>Учебно-методическое обеспечение рабочей программы</w:t>
      </w:r>
    </w:p>
    <w:p w:rsidR="008A7A76" w:rsidRPr="00644AA0" w:rsidRDefault="008A7A76" w:rsidP="00351451">
      <w:pPr>
        <w:jc w:val="both"/>
        <w:rPr>
          <w:b/>
        </w:rPr>
      </w:pPr>
    </w:p>
    <w:p w:rsidR="00351451" w:rsidRPr="008A7A76" w:rsidRDefault="00351451" w:rsidP="00351451">
      <w:pPr>
        <w:jc w:val="both"/>
        <w:rPr>
          <w:b/>
        </w:rPr>
      </w:pPr>
      <w:r w:rsidRPr="008A7A76">
        <w:rPr>
          <w:b/>
        </w:rPr>
        <w:t>Методические пособия для учителя: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Алпатов М.В. Немеркнущее наследие. М., 1999.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Дмитриева Н.А. Краткая история искусств. Кн. 1- М., 1996.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Емохонова Л.Г. Мировая художественная культура. М., 2009.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Зезена Н.Р., Кошман Л.В., Шульгин В.Р. История  культуры. М., 2008.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Ильина Т.В. История искусств. Западноевропейское искусство. М., 2003.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История русского искусства. В 3т. Под ред. М.М. </w:t>
      </w:r>
      <w:proofErr w:type="gramStart"/>
      <w:r w:rsidRPr="008A7A76">
        <w:rPr>
          <w:rFonts w:ascii="Times New Roman" w:hAnsi="Times New Roman"/>
          <w:sz w:val="24"/>
          <w:szCs w:val="24"/>
        </w:rPr>
        <w:t>Раковой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и  И.В. Рязанцева.    М., 1991.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Мировая художественная культура. От истоков до 17 века.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От истоков до 17 века. В лекциях, беседах, рассказах. М., Новая школа,2006.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</w:t>
      </w:r>
      <w:r w:rsidR="00CE18C5">
        <w:rPr>
          <w:rFonts w:ascii="Times New Roman" w:hAnsi="Times New Roman"/>
          <w:sz w:val="24"/>
          <w:szCs w:val="24"/>
        </w:rPr>
        <w:t>ровая художественная культура. 5-11</w:t>
      </w:r>
      <w:r w:rsidRPr="008A7A76">
        <w:rPr>
          <w:rFonts w:ascii="Times New Roman" w:hAnsi="Times New Roman"/>
          <w:sz w:val="24"/>
          <w:szCs w:val="24"/>
        </w:rPr>
        <w:t xml:space="preserve"> класс. Тематическое и поурочное планирование. М., Дрофа, 2012г.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Химик И.А. Как преподавать мировую художественную культуру. Книга для учителя. М., Просвещение, 1999.</w:t>
      </w:r>
    </w:p>
    <w:p w:rsidR="00351451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Каратавцева М.И., Чернышева И.С. Уроки МХК. ТЦ. – Учитель, Воронеж, 2010.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7A76" w:rsidRPr="00A82B2A" w:rsidRDefault="008A7A76" w:rsidP="008A7A76">
      <w:pPr>
        <w:jc w:val="both"/>
      </w:pPr>
      <w:r w:rsidRPr="00A82B2A">
        <w:rPr>
          <w:b/>
          <w:lang w:val="en-US"/>
        </w:rPr>
        <w:t>MULTIMEDIA</w:t>
      </w:r>
      <w:r w:rsidRPr="00A82B2A">
        <w:rPr>
          <w:b/>
        </w:rPr>
        <w:t xml:space="preserve"> – поддержка </w:t>
      </w:r>
      <w:r w:rsidR="00644AA0">
        <w:rPr>
          <w:b/>
        </w:rPr>
        <w:t>курса</w:t>
      </w:r>
    </w:p>
    <w:p w:rsidR="008A7A76" w:rsidRPr="00A82B2A" w:rsidRDefault="008A7A76" w:rsidP="008A7A76">
      <w:pPr>
        <w:jc w:val="both"/>
        <w:outlineLvl w:val="0"/>
        <w:rPr>
          <w:b/>
          <w:i/>
        </w:rPr>
      </w:pPr>
      <w:r w:rsidRPr="00A82B2A">
        <w:t xml:space="preserve">1.Единая коллекция </w:t>
      </w:r>
      <w:r>
        <w:rPr>
          <w:sz w:val="20"/>
          <w:szCs w:val="20"/>
        </w:rPr>
        <w:t>–</w:t>
      </w:r>
      <w:r w:rsidRPr="00A82B2A">
        <w:rPr>
          <w:sz w:val="20"/>
          <w:szCs w:val="20"/>
        </w:rPr>
        <w:t xml:space="preserve"> </w:t>
      </w:r>
      <w:hyperlink r:id="rId7" w:tgtFrame="_blank" w:history="1">
        <w:r w:rsidRPr="00A82B2A">
          <w:rPr>
            <w:rStyle w:val="a4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8A7A76" w:rsidRPr="00A82B2A" w:rsidRDefault="008A7A76" w:rsidP="008A7A76">
      <w:pPr>
        <w:jc w:val="both"/>
        <w:outlineLvl w:val="0"/>
        <w:rPr>
          <w:b/>
          <w:i/>
          <w:sz w:val="32"/>
          <w:szCs w:val="32"/>
        </w:rPr>
      </w:pPr>
      <w:r w:rsidRPr="00A82B2A">
        <w:t xml:space="preserve">2.Российский общеобразовательный портал </w:t>
      </w:r>
      <w:r>
        <w:t>–</w:t>
      </w:r>
      <w:r w:rsidRPr="00A82B2A">
        <w:t xml:space="preserve"> </w:t>
      </w:r>
      <w:hyperlink r:id="rId8" w:tgtFrame="_blank" w:history="1">
        <w:r w:rsidRPr="00A82B2A">
          <w:rPr>
            <w:rStyle w:val="a4"/>
            <w:i/>
          </w:rPr>
          <w:t>http://music.edu.ru/</w:t>
        </w:r>
      </w:hyperlink>
    </w:p>
    <w:p w:rsidR="008A7A76" w:rsidRPr="00EC2D4D" w:rsidRDefault="008A7A76" w:rsidP="008A7A76">
      <w:pPr>
        <w:jc w:val="both"/>
        <w:outlineLvl w:val="0"/>
      </w:pPr>
      <w:r w:rsidRPr="00A82B2A">
        <w:t xml:space="preserve">3.Детские электронные книги и презентации </w:t>
      </w:r>
      <w:r>
        <w:t>–</w:t>
      </w:r>
      <w:r w:rsidRPr="00A82B2A">
        <w:t xml:space="preserve"> </w:t>
      </w:r>
      <w:hyperlink r:id="rId9" w:tgtFrame="_blank" w:history="1">
        <w:r w:rsidRPr="00A82B2A">
          <w:rPr>
            <w:rStyle w:val="a4"/>
            <w:i/>
          </w:rPr>
          <w:t>http://viki.rdf.ru/</w:t>
        </w:r>
      </w:hyperlink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2174">
        <w:t>4</w:t>
      </w:r>
      <w:r>
        <w:t>.</w:t>
      </w:r>
      <w:r w:rsidRPr="007F7373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элек</w:t>
      </w:r>
      <w:r w:rsidR="00CE18C5">
        <w:rPr>
          <w:rFonts w:ascii="Times New Roman" w:hAnsi="Times New Roman"/>
          <w:sz w:val="24"/>
          <w:szCs w:val="24"/>
        </w:rPr>
        <w:t>тронных наглядных пособий для 5</w:t>
      </w:r>
      <w:r>
        <w:rPr>
          <w:rFonts w:ascii="Times New Roman" w:hAnsi="Times New Roman"/>
          <w:sz w:val="24"/>
          <w:szCs w:val="24"/>
        </w:rPr>
        <w:t>-11 классов (</w:t>
      </w:r>
      <w:proofErr w:type="gramStart"/>
      <w:r>
        <w:rPr>
          <w:rFonts w:ascii="Times New Roman" w:hAnsi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Мультимедиа-Центр, 2003)</w:t>
      </w:r>
      <w:r w:rsidRPr="007F7373">
        <w:rPr>
          <w:rFonts w:ascii="Times New Roman" w:hAnsi="Times New Roman"/>
          <w:sz w:val="24"/>
          <w:szCs w:val="24"/>
        </w:rPr>
        <w:t xml:space="preserve"> 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7373">
        <w:rPr>
          <w:rFonts w:ascii="Times New Roman" w:hAnsi="Times New Roman"/>
          <w:sz w:val="24"/>
          <w:szCs w:val="24"/>
        </w:rPr>
        <w:t>Эрмитаж (Искусство Западной Европы) 1998 ЗАО «Интерсофт» Москва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7373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7373">
        <w:rPr>
          <w:rFonts w:ascii="Times New Roman" w:hAnsi="Times New Roman"/>
          <w:sz w:val="24"/>
          <w:szCs w:val="24"/>
        </w:rPr>
        <w:t>Азбука искусства. Как понимать картину</w:t>
      </w:r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F7373">
        <w:rPr>
          <w:rFonts w:ascii="Times New Roman" w:hAnsi="Times New Roman"/>
          <w:sz w:val="24"/>
          <w:szCs w:val="24"/>
        </w:rPr>
        <w:t>Шедевры русской живописи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1451" w:rsidRPr="008A7A76" w:rsidRDefault="00351451" w:rsidP="008A7A76">
      <w:pPr>
        <w:jc w:val="both"/>
      </w:pPr>
    </w:p>
    <w:p w:rsidR="00351451" w:rsidRPr="008A7A76" w:rsidRDefault="00351451" w:rsidP="00351451">
      <w:r w:rsidRPr="008A7A76">
        <w:rPr>
          <w:b/>
        </w:rPr>
        <w:t>Дополнительная литература для учащихся:</w:t>
      </w:r>
      <w:r w:rsidRPr="008A7A76">
        <w:t xml:space="preserve"> 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Энциклопедия для детей. «Аванта+» Искусство, 1999.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Г.И..Ми</w:t>
      </w:r>
      <w:r w:rsidR="00800234">
        <w:rPr>
          <w:rFonts w:ascii="Times New Roman" w:hAnsi="Times New Roman"/>
          <w:sz w:val="24"/>
          <w:szCs w:val="24"/>
        </w:rPr>
        <w:t>ровая художественная культура; 7</w:t>
      </w:r>
      <w:r w:rsidRPr="008A7A76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8A7A76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8A7A76">
        <w:rPr>
          <w:rFonts w:ascii="Times New Roman" w:hAnsi="Times New Roman"/>
          <w:sz w:val="24"/>
          <w:szCs w:val="24"/>
        </w:rPr>
        <w:t>Учебник М. «Дрофа»,2012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555 шедевров мировойй живописи. Электронное собрание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lastRenderedPageBreak/>
        <w:t>Шедевры архитектуры. 250 шедевров зодчества в рассказах, иллюстрациях, видеофрагментах.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Шедевры русской живописи. Мультимедийное учебное пособие(33 </w:t>
      </w:r>
      <w:proofErr w:type="gramStart"/>
      <w:r w:rsidRPr="008A7A76">
        <w:rPr>
          <w:rFonts w:ascii="Times New Roman" w:hAnsi="Times New Roman"/>
          <w:sz w:val="24"/>
          <w:szCs w:val="24"/>
        </w:rPr>
        <w:t>интерактивных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видеоурока)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Искусство Западной Европы. Художественная энциклопедия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Художественная энциклопедия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Выпуск 2. Учебный фильм на С</w:t>
      </w:r>
      <w:proofErr w:type="gramStart"/>
      <w:r w:rsidRPr="008A7A7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Рафаэль Санти »(обучающие и развивающие программы серии «Музыка и живопись доля детей»)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Сокровища России. Введение в русское искусство.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Художественная энциклопедия 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Петергоф</w:t>
      </w:r>
      <w:proofErr w:type="gramStart"/>
      <w:r w:rsidRPr="008A7A76">
        <w:rPr>
          <w:rFonts w:ascii="Times New Roman" w:hAnsi="Times New Roman"/>
          <w:sz w:val="24"/>
          <w:szCs w:val="24"/>
        </w:rPr>
        <w:t>.Э</w:t>
      </w:r>
      <w:proofErr w:type="gramEnd"/>
      <w:r w:rsidRPr="008A7A76">
        <w:rPr>
          <w:rFonts w:ascii="Times New Roman" w:hAnsi="Times New Roman"/>
          <w:sz w:val="24"/>
          <w:szCs w:val="24"/>
        </w:rPr>
        <w:t>лектронный путеводитель.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 От наскальных рисунков до киноискусства.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Культура стран Древнего и средневекового Востока. 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Мультимедийное приложение к тому «Культуры мира» серии «Энциклопедия для детей «Аванта +»».(</w:t>
      </w:r>
      <w:r w:rsidRPr="008A7A76">
        <w:rPr>
          <w:rFonts w:ascii="Times New Roman" w:hAnsi="Times New Roman"/>
          <w:sz w:val="24"/>
          <w:szCs w:val="24"/>
          <w:lang w:val="en-US"/>
        </w:rPr>
        <w:t>CD</w:t>
      </w:r>
      <w:r w:rsidRPr="008A7A76">
        <w:rPr>
          <w:rFonts w:ascii="Times New Roman" w:hAnsi="Times New Roman"/>
          <w:sz w:val="24"/>
          <w:szCs w:val="24"/>
        </w:rPr>
        <w:t>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A7A76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58542E" w:rsidRDefault="0058542E" w:rsidP="0058542E">
      <w:pPr>
        <w:tabs>
          <w:tab w:val="left" w:pos="1120"/>
        </w:tabs>
        <w:jc w:val="center"/>
        <w:rPr>
          <w:b/>
        </w:rPr>
      </w:pPr>
    </w:p>
    <w:p w:rsidR="001C5673" w:rsidRDefault="001C5673" w:rsidP="002B23B1">
      <w:pPr>
        <w:jc w:val="center"/>
        <w:rPr>
          <w:b/>
          <w:szCs w:val="20"/>
        </w:rPr>
      </w:pPr>
    </w:p>
    <w:p w:rsidR="00690B6C" w:rsidRPr="00692081" w:rsidRDefault="00690B6C">
      <w:pPr>
        <w:rPr>
          <w:sz w:val="28"/>
        </w:rPr>
      </w:pPr>
    </w:p>
    <w:sectPr w:rsidR="00690B6C" w:rsidRPr="00692081" w:rsidSect="0080023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A0F5C"/>
    <w:lvl w:ilvl="0">
      <w:numFmt w:val="bullet"/>
      <w:lvlText w:val="*"/>
      <w:lvlJc w:val="left"/>
    </w:lvl>
  </w:abstractNum>
  <w:abstractNum w:abstractNumId="1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CB"/>
    <w:rsid w:val="00025E46"/>
    <w:rsid w:val="000376A3"/>
    <w:rsid w:val="00066C4C"/>
    <w:rsid w:val="000867A3"/>
    <w:rsid w:val="000A242E"/>
    <w:rsid w:val="000B7C9A"/>
    <w:rsid w:val="000D3C8B"/>
    <w:rsid w:val="00125074"/>
    <w:rsid w:val="00134396"/>
    <w:rsid w:val="00185EB1"/>
    <w:rsid w:val="00196408"/>
    <w:rsid w:val="001A7AAA"/>
    <w:rsid w:val="001C5673"/>
    <w:rsid w:val="00212E1F"/>
    <w:rsid w:val="002507CB"/>
    <w:rsid w:val="00285D5D"/>
    <w:rsid w:val="002B0B31"/>
    <w:rsid w:val="002B23B1"/>
    <w:rsid w:val="002D30B1"/>
    <w:rsid w:val="00306B0F"/>
    <w:rsid w:val="00316CE3"/>
    <w:rsid w:val="00342319"/>
    <w:rsid w:val="00351451"/>
    <w:rsid w:val="003B2811"/>
    <w:rsid w:val="003B6E57"/>
    <w:rsid w:val="004173B7"/>
    <w:rsid w:val="00422218"/>
    <w:rsid w:val="00450D87"/>
    <w:rsid w:val="00454F6E"/>
    <w:rsid w:val="004A2FA4"/>
    <w:rsid w:val="00531458"/>
    <w:rsid w:val="0056403E"/>
    <w:rsid w:val="00573ACB"/>
    <w:rsid w:val="00577911"/>
    <w:rsid w:val="0058542E"/>
    <w:rsid w:val="005C0833"/>
    <w:rsid w:val="005C0B1F"/>
    <w:rsid w:val="005F3289"/>
    <w:rsid w:val="005F4ADF"/>
    <w:rsid w:val="00644AA0"/>
    <w:rsid w:val="0065341F"/>
    <w:rsid w:val="00660D4F"/>
    <w:rsid w:val="006676B1"/>
    <w:rsid w:val="00690B6C"/>
    <w:rsid w:val="00692081"/>
    <w:rsid w:val="006931C3"/>
    <w:rsid w:val="006955D1"/>
    <w:rsid w:val="006A23D9"/>
    <w:rsid w:val="007138D6"/>
    <w:rsid w:val="007479C4"/>
    <w:rsid w:val="0076207E"/>
    <w:rsid w:val="00762984"/>
    <w:rsid w:val="00771C9D"/>
    <w:rsid w:val="007D389C"/>
    <w:rsid w:val="007F4E25"/>
    <w:rsid w:val="00800234"/>
    <w:rsid w:val="00805F90"/>
    <w:rsid w:val="00830438"/>
    <w:rsid w:val="00836112"/>
    <w:rsid w:val="00855A77"/>
    <w:rsid w:val="00872777"/>
    <w:rsid w:val="00885881"/>
    <w:rsid w:val="008903B8"/>
    <w:rsid w:val="008A7A76"/>
    <w:rsid w:val="008B6EFD"/>
    <w:rsid w:val="008D7CDF"/>
    <w:rsid w:val="008E4576"/>
    <w:rsid w:val="008F34BE"/>
    <w:rsid w:val="00914709"/>
    <w:rsid w:val="00926EB0"/>
    <w:rsid w:val="00972B64"/>
    <w:rsid w:val="0099255C"/>
    <w:rsid w:val="009B4390"/>
    <w:rsid w:val="009E0CA9"/>
    <w:rsid w:val="009F5606"/>
    <w:rsid w:val="00A07407"/>
    <w:rsid w:val="00A16CF2"/>
    <w:rsid w:val="00A17731"/>
    <w:rsid w:val="00A442FE"/>
    <w:rsid w:val="00A72E10"/>
    <w:rsid w:val="00AD1232"/>
    <w:rsid w:val="00B04BC3"/>
    <w:rsid w:val="00B13F58"/>
    <w:rsid w:val="00B21D5D"/>
    <w:rsid w:val="00B24A54"/>
    <w:rsid w:val="00B63AE0"/>
    <w:rsid w:val="00B64AB1"/>
    <w:rsid w:val="00B65B91"/>
    <w:rsid w:val="00B86F13"/>
    <w:rsid w:val="00BC75CD"/>
    <w:rsid w:val="00BF5FD3"/>
    <w:rsid w:val="00C07186"/>
    <w:rsid w:val="00C229E2"/>
    <w:rsid w:val="00C4373F"/>
    <w:rsid w:val="00C60FB1"/>
    <w:rsid w:val="00C70036"/>
    <w:rsid w:val="00C73400"/>
    <w:rsid w:val="00C84137"/>
    <w:rsid w:val="00CC4D99"/>
    <w:rsid w:val="00CE18C5"/>
    <w:rsid w:val="00CF32D7"/>
    <w:rsid w:val="00D4705D"/>
    <w:rsid w:val="00D804E8"/>
    <w:rsid w:val="00DE06F0"/>
    <w:rsid w:val="00DE45A5"/>
    <w:rsid w:val="00DE681F"/>
    <w:rsid w:val="00DF2534"/>
    <w:rsid w:val="00E356BE"/>
    <w:rsid w:val="00E37C71"/>
    <w:rsid w:val="00E444B2"/>
    <w:rsid w:val="00E81527"/>
    <w:rsid w:val="00EC2D4D"/>
    <w:rsid w:val="00ED07E5"/>
    <w:rsid w:val="00F2035B"/>
    <w:rsid w:val="00F67F25"/>
    <w:rsid w:val="00FB62C8"/>
    <w:rsid w:val="00FC11B5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link w:val="a6"/>
    <w:uiPriority w:val="1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3145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5145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1B72-652C-4F3A-BBC7-AEDC403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SEDOVI</cp:lastModifiedBy>
  <cp:revision>69</cp:revision>
  <cp:lastPrinted>2020-10-08T07:08:00Z</cp:lastPrinted>
  <dcterms:created xsi:type="dcterms:W3CDTF">2014-01-04T02:25:00Z</dcterms:created>
  <dcterms:modified xsi:type="dcterms:W3CDTF">2021-09-26T20:01:00Z</dcterms:modified>
</cp:coreProperties>
</file>