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86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2397"/>
        <w:gridCol w:w="2694"/>
        <w:gridCol w:w="1417"/>
        <w:gridCol w:w="2126"/>
      </w:tblGrid>
      <w:tr w:rsidR="00FE6556" w:rsidRPr="00A664DE" w:rsidTr="00B24AD0">
        <w:tc>
          <w:tcPr>
            <w:tcW w:w="96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006A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«А» литература  </w:t>
            </w:r>
            <w:r w:rsidR="00006A79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</w:tc>
      </w:tr>
      <w:tr w:rsidR="00FE6556" w:rsidRPr="00A664DE" w:rsidTr="001D565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Дата урока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Дата сдачи домашнего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56" w:rsidRPr="00A664DE" w:rsidRDefault="00FE6556" w:rsidP="00524E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64DE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6477F2" w:rsidRPr="00A664DE" w:rsidTr="001D565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5446BB" w:rsidRDefault="006477F2" w:rsidP="00647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7F2" w:rsidRPr="005446BB" w:rsidRDefault="00040A58" w:rsidP="00647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477F2" w:rsidRPr="005446B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47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5446BB" w:rsidRDefault="006477F2" w:rsidP="006477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5</w:t>
            </w:r>
            <w:r w:rsidR="00040A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040A58" w:rsidRPr="00040A58" w:rsidRDefault="00040A58" w:rsidP="00040A58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40A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Р/Р Сочинение №4 по произведению «Мертвые души»</w:t>
            </w:r>
          </w:p>
          <w:p w:rsidR="006477F2" w:rsidRDefault="00040A58" w:rsidP="00040A58">
            <w:pPr>
              <w:ind w:left="25"/>
            </w:pPr>
            <w:r w:rsidRPr="00040A58">
              <w:rPr>
                <w:rFonts w:ascii="Times New Roman" w:hAnsi="Times New Roman" w:cs="Times New Roman"/>
                <w:sz w:val="24"/>
                <w:szCs w:val="24"/>
              </w:rPr>
              <w:t>(с.211)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Default="00040A58" w:rsidP="00040A5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Default="006477F2" w:rsidP="0004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040A58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  <w:p w:rsidR="00040A58" w:rsidRDefault="00040A58" w:rsidP="00040A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6477F2" w:rsidRDefault="006477F2" w:rsidP="0064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F2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 w:rsidR="001D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D8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r w:rsidR="001D565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8D1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565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1D5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D5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D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77F2">
              <w:rPr>
                <w:rFonts w:ascii="Times New Roman" w:hAnsi="Times New Roman" w:cs="Times New Roman"/>
                <w:sz w:val="24"/>
                <w:szCs w:val="24"/>
              </w:rPr>
              <w:t xml:space="preserve"> Урок 25</w:t>
            </w:r>
            <w:r w:rsidR="008D1D8D">
              <w:rPr>
                <w:rFonts w:ascii="Times New Roman" w:hAnsi="Times New Roman" w:cs="Times New Roman"/>
                <w:sz w:val="24"/>
                <w:szCs w:val="24"/>
              </w:rPr>
              <w:t xml:space="preserve"> (смотрим видео: основная часть)</w:t>
            </w:r>
          </w:p>
          <w:p w:rsidR="006477F2" w:rsidRDefault="00920BD8" w:rsidP="006477F2">
            <w:hyperlink r:id="rId5" w:history="1">
              <w:r w:rsidR="006477F2" w:rsidRPr="00647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https://resh.edu.ru/subject/lesson/2162/start/</w:t>
              </w:r>
            </w:hyperlink>
          </w:p>
        </w:tc>
      </w:tr>
      <w:tr w:rsidR="006477F2" w:rsidRPr="00A664DE" w:rsidTr="001D5654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Default="00040A58" w:rsidP="006477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6477F2" w:rsidRPr="00A664D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6477F2" w:rsidRPr="00A664DE" w:rsidRDefault="006477F2" w:rsidP="006477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5446BB" w:rsidRDefault="006477F2" w:rsidP="00B24AD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5</w:t>
            </w:r>
            <w:r w:rsidR="00040A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040A58" w:rsidRPr="00B24AD0" w:rsidRDefault="00040A58" w:rsidP="00B24AD0">
            <w:pPr>
              <w:spacing w:line="240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24A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Основные вехи биографии, темы и мотивы лирики </w:t>
            </w:r>
            <w:proofErr w:type="spellStart"/>
            <w:r w:rsidRPr="00B24A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Ф.И.Тютчева</w:t>
            </w:r>
            <w:proofErr w:type="spellEnd"/>
            <w:r w:rsidRPr="00B24A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Pr="00B24AD0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«С</w:t>
            </w:r>
            <w:r w:rsidRPr="00B24AD0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B24AD0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поляны коршун поднялся…», «Как весел грохот летних бурь…».</w:t>
            </w:r>
          </w:p>
          <w:p w:rsidR="006477F2" w:rsidRPr="008D3C6D" w:rsidRDefault="00040A58" w:rsidP="00B24A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D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Вечные темы и мотивы, нравственная позиция поэта, лирика размышлений и философская</w:t>
            </w:r>
            <w:r w:rsidRPr="00B24AD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B24AD0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лирика  (три стихотворения по выбору)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46505A" w:rsidRDefault="00B24AD0" w:rsidP="006477F2">
            <w:pPr>
              <w:rPr>
                <w:rFonts w:ascii="Times New Roman" w:hAnsi="Times New Roman" w:cs="Times New Roman"/>
              </w:rPr>
            </w:pPr>
            <w:r w:rsidRPr="00B24AD0">
              <w:rPr>
                <w:rFonts w:ascii="Times New Roman" w:hAnsi="Times New Roman" w:cs="Times New Roman"/>
              </w:rPr>
              <w:t>Выучить одно стихотворение Тютчева (по выбору</w:t>
            </w:r>
            <w:r>
              <w:rPr>
                <w:rFonts w:ascii="Times New Roman" w:hAnsi="Times New Roman" w:cs="Times New Roman"/>
              </w:rPr>
              <w:t>, см. тему</w:t>
            </w:r>
            <w:r w:rsidRPr="00B24A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F2" w:rsidRPr="00A664DE" w:rsidRDefault="006477F2" w:rsidP="00B24A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B24AD0"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B24AD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452" w:rsidRPr="00F84452" w:rsidRDefault="008D1D8D" w:rsidP="00F8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Уроки 22-23</w:t>
            </w:r>
            <w:r w:rsidR="00F84452" w:rsidRPr="00F84452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="00F84452" w:rsidRPr="00F84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84452" w:rsidRPr="00F844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мотрим видео: основная часть)</w:t>
            </w:r>
          </w:p>
          <w:p w:rsidR="00F84452" w:rsidRDefault="008D1D8D" w:rsidP="00B24AD0">
            <w:pPr>
              <w:jc w:val="both"/>
            </w:pPr>
            <w:r>
              <w:t>1.</w:t>
            </w:r>
            <w:hyperlink r:id="rId6" w:history="1">
              <w:r w:rsidRPr="008D1D8D">
                <w:rPr>
                  <w:rStyle w:val="a4"/>
                </w:rPr>
                <w:t>https://resh.edu.ru/subject/lesson/4615/start/300118/</w:t>
              </w:r>
            </w:hyperlink>
          </w:p>
          <w:p w:rsidR="008D1D8D" w:rsidRDefault="008D1D8D" w:rsidP="00B24AD0">
            <w:pPr>
              <w:jc w:val="both"/>
            </w:pPr>
          </w:p>
          <w:p w:rsidR="008D1D8D" w:rsidRDefault="008D1D8D" w:rsidP="00B24AD0">
            <w:pPr>
              <w:jc w:val="both"/>
            </w:pPr>
          </w:p>
          <w:p w:rsidR="008D1D8D" w:rsidRDefault="008D1D8D" w:rsidP="00B24A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hyperlink r:id="rId7" w:history="1">
              <w:r w:rsidRPr="008D1D8D">
                <w:rPr>
                  <w:rStyle w:val="a4"/>
                  <w:rFonts w:ascii="Times New Roman" w:eastAsia="Times New Roman" w:hAnsi="Times New Roman" w:cs="Times New Roman"/>
                </w:rPr>
                <w:t>https://resh.edu.ru/subject/lesson/4619/main/105611/</w:t>
              </w:r>
            </w:hyperlink>
            <w:bookmarkStart w:id="0" w:name="_GoBack"/>
            <w:bookmarkEnd w:id="0"/>
          </w:p>
          <w:p w:rsidR="00F84452" w:rsidRDefault="00F84452" w:rsidP="00B24A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4AD0" w:rsidRPr="00A664DE" w:rsidRDefault="00B24AD0" w:rsidP="006D62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7E9B" w:rsidRDefault="00837E9B"/>
    <w:sectPr w:rsidR="0083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499B"/>
    <w:multiLevelType w:val="hybridMultilevel"/>
    <w:tmpl w:val="C5EE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A0"/>
    <w:rsid w:val="00006A79"/>
    <w:rsid w:val="00040A58"/>
    <w:rsid w:val="000B4FD2"/>
    <w:rsid w:val="00194E3C"/>
    <w:rsid w:val="001D5654"/>
    <w:rsid w:val="00276398"/>
    <w:rsid w:val="003715DC"/>
    <w:rsid w:val="00510C09"/>
    <w:rsid w:val="005F431F"/>
    <w:rsid w:val="006477F2"/>
    <w:rsid w:val="006D622D"/>
    <w:rsid w:val="00766BA0"/>
    <w:rsid w:val="007E0E77"/>
    <w:rsid w:val="00837E9B"/>
    <w:rsid w:val="008D1D8D"/>
    <w:rsid w:val="00915FD3"/>
    <w:rsid w:val="00920BD8"/>
    <w:rsid w:val="00B24AD0"/>
    <w:rsid w:val="00B67624"/>
    <w:rsid w:val="00EF1A06"/>
    <w:rsid w:val="00F23FD6"/>
    <w:rsid w:val="00F73B53"/>
    <w:rsid w:val="00F84452"/>
    <w:rsid w:val="00FD4FE6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AD56"/>
  <w15:chartTrackingRefBased/>
  <w15:docId w15:val="{9EA54414-72A9-4616-93B6-481713E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6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62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FE65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4FD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D4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619/main/1056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615/start/300118/" TargetMode="External"/><Relationship Id="rId5" Type="http://schemas.openxmlformats.org/officeDocument/2006/relationships/hyperlink" Target="https://resh.edu.ru/subject/lesson/2162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</cp:revision>
  <dcterms:created xsi:type="dcterms:W3CDTF">2022-01-25T10:10:00Z</dcterms:created>
  <dcterms:modified xsi:type="dcterms:W3CDTF">2022-01-28T09:43:00Z</dcterms:modified>
</cp:coreProperties>
</file>