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5818B" w14:textId="1DD824C9" w:rsidR="00C905D3" w:rsidRDefault="004F18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МАТЕМАТИКА 8 «А» класс</w:t>
      </w:r>
    </w:p>
    <w:p w14:paraId="080806F1" w14:textId="6CA6B27E" w:rsidR="004F18E3" w:rsidRPr="004F18E3" w:rsidRDefault="004F18E3">
      <w:pPr>
        <w:rPr>
          <w:rFonts w:ascii="Times New Roman" w:hAnsi="Times New Roman" w:cs="Times New Roman"/>
          <w:sz w:val="24"/>
          <w:szCs w:val="24"/>
          <w:u w:val="single"/>
        </w:rPr>
      </w:pPr>
      <w:r w:rsidRPr="004F18E3">
        <w:rPr>
          <w:rFonts w:ascii="Times New Roman" w:hAnsi="Times New Roman" w:cs="Times New Roman"/>
          <w:sz w:val="24"/>
          <w:szCs w:val="24"/>
          <w:u w:val="single"/>
        </w:rPr>
        <w:t>Алгебра д/з на среду 26.01.22 г</w:t>
      </w:r>
    </w:p>
    <w:p w14:paraId="521A7ABE" w14:textId="5D2E1164" w:rsidR="004F18E3" w:rsidRDefault="004F18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Задания 6-12 теста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153-154. Готовимся к к/р по теме: «Квадратные корни»</w:t>
      </w:r>
    </w:p>
    <w:p w14:paraId="4B5E17FF" w14:textId="55B5F9E5" w:rsidR="004F18E3" w:rsidRPr="004F18E3" w:rsidRDefault="004F18E3">
      <w:pPr>
        <w:rPr>
          <w:rFonts w:ascii="Times New Roman" w:hAnsi="Times New Roman" w:cs="Times New Roman"/>
          <w:sz w:val="24"/>
          <w:szCs w:val="24"/>
          <w:u w:val="single"/>
        </w:rPr>
      </w:pPr>
      <w:r w:rsidRPr="004F18E3">
        <w:rPr>
          <w:rFonts w:ascii="Times New Roman" w:hAnsi="Times New Roman" w:cs="Times New Roman"/>
          <w:sz w:val="24"/>
          <w:szCs w:val="24"/>
          <w:u w:val="single"/>
        </w:rPr>
        <w:t>Геометрия д/з на четверг 27.01.22г</w:t>
      </w:r>
    </w:p>
    <w:p w14:paraId="41409FCE" w14:textId="789AEB8A" w:rsidR="004F18E3" w:rsidRDefault="004F18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Подобные треугольники. П 58-60 № 544, 536а, 537</w:t>
      </w:r>
    </w:p>
    <w:p w14:paraId="6A4AFFFF" w14:textId="759B2ADF" w:rsidR="00107BFA" w:rsidRDefault="00107BFA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Pr="00BB63D4">
          <w:rPr>
            <w:rStyle w:val="a3"/>
            <w:rFonts w:ascii="Times New Roman" w:hAnsi="Times New Roman" w:cs="Times New Roman"/>
            <w:sz w:val="24"/>
            <w:szCs w:val="24"/>
          </w:rPr>
          <w:t>https://resh.edu.ru/subject/lesson/2014/start/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ссылка на РЭШ «О подобных треугольниках»</w:t>
      </w:r>
    </w:p>
    <w:p w14:paraId="5CC8A9C4" w14:textId="16FF3D4C" w:rsidR="00107BFA" w:rsidRDefault="00107BFA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BB63D4">
          <w:rPr>
            <w:rStyle w:val="a3"/>
            <w:rFonts w:ascii="Times New Roman" w:hAnsi="Times New Roman" w:cs="Times New Roman"/>
            <w:sz w:val="24"/>
            <w:szCs w:val="24"/>
          </w:rPr>
          <w:t>https://resh.edu.ru/subject/lesson/2503/start/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7D38">
        <w:rPr>
          <w:rFonts w:ascii="Times New Roman" w:hAnsi="Times New Roman" w:cs="Times New Roman"/>
          <w:sz w:val="24"/>
          <w:szCs w:val="24"/>
        </w:rPr>
        <w:t>Признаки подобия треугольников</w:t>
      </w:r>
    </w:p>
    <w:p w14:paraId="58DF4494" w14:textId="4413AFC0" w:rsidR="008D7D38" w:rsidRDefault="008D7D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основной части есть видео. Всё хорошо объясняют.</w:t>
      </w:r>
    </w:p>
    <w:p w14:paraId="424A3A4F" w14:textId="77777777" w:rsidR="000A1B8F" w:rsidRDefault="000A1B8F">
      <w:pPr>
        <w:rPr>
          <w:rFonts w:ascii="Times New Roman" w:hAnsi="Times New Roman" w:cs="Times New Roman"/>
          <w:sz w:val="24"/>
          <w:szCs w:val="24"/>
        </w:rPr>
      </w:pPr>
    </w:p>
    <w:p w14:paraId="51F07A94" w14:textId="6D36CA48" w:rsidR="008D7D38" w:rsidRPr="000A1B8F" w:rsidRDefault="000A1B8F">
      <w:pPr>
        <w:rPr>
          <w:rFonts w:ascii="Times New Roman" w:hAnsi="Times New Roman" w:cs="Times New Roman"/>
          <w:sz w:val="24"/>
          <w:szCs w:val="24"/>
          <w:u w:val="single"/>
        </w:rPr>
      </w:pPr>
      <w:r w:rsidRPr="000A1B8F">
        <w:rPr>
          <w:rFonts w:ascii="Times New Roman" w:hAnsi="Times New Roman" w:cs="Times New Roman"/>
          <w:sz w:val="24"/>
          <w:szCs w:val="24"/>
          <w:u w:val="single"/>
        </w:rPr>
        <w:t xml:space="preserve">Далее задания на </w:t>
      </w:r>
      <w:proofErr w:type="spellStart"/>
      <w:r w:rsidRPr="000A1B8F">
        <w:rPr>
          <w:rFonts w:ascii="Times New Roman" w:hAnsi="Times New Roman" w:cs="Times New Roman"/>
          <w:sz w:val="24"/>
          <w:szCs w:val="24"/>
          <w:u w:val="single"/>
        </w:rPr>
        <w:t>ЯКлассе</w:t>
      </w:r>
      <w:proofErr w:type="spellEnd"/>
      <w:r w:rsidRPr="000A1B8F">
        <w:rPr>
          <w:rFonts w:ascii="Times New Roman" w:hAnsi="Times New Roman" w:cs="Times New Roman"/>
          <w:sz w:val="24"/>
          <w:szCs w:val="24"/>
          <w:u w:val="single"/>
        </w:rPr>
        <w:t xml:space="preserve"> по подготовке к ВПР</w:t>
      </w:r>
    </w:p>
    <w:p w14:paraId="69FB0D90" w14:textId="54B64D73" w:rsidR="000A1B8F" w:rsidRDefault="000A1B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Алгебра ВПР с 28.01(пятница) 8 ч утра до 30.01(воскресенье) 21ч.</w:t>
      </w:r>
    </w:p>
    <w:p w14:paraId="70C61E80" w14:textId="55B962E4" w:rsidR="000A1B8F" w:rsidRDefault="000A1B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Геометрия ВПР с 28.01 8 ч утра до 31.01(понедельник) 21 ч </w:t>
      </w:r>
    </w:p>
    <w:p w14:paraId="7581D100" w14:textId="77777777" w:rsidR="000A1B8F" w:rsidRDefault="000A1B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683438" w14:textId="153A37F8" w:rsidR="004F18E3" w:rsidRDefault="000A1B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Остальные задания будут зависеть от ваших результатов.</w:t>
      </w:r>
    </w:p>
    <w:p w14:paraId="1B5457DB" w14:textId="77777777" w:rsidR="004F18E3" w:rsidRPr="004F18E3" w:rsidRDefault="004F18E3">
      <w:pPr>
        <w:rPr>
          <w:rFonts w:ascii="Times New Roman" w:hAnsi="Times New Roman" w:cs="Times New Roman"/>
          <w:sz w:val="24"/>
          <w:szCs w:val="24"/>
        </w:rPr>
      </w:pPr>
    </w:p>
    <w:sectPr w:rsidR="004F18E3" w:rsidRPr="004F1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8E3"/>
    <w:rsid w:val="000A1B8F"/>
    <w:rsid w:val="00107BFA"/>
    <w:rsid w:val="004F18E3"/>
    <w:rsid w:val="008D7D38"/>
    <w:rsid w:val="00C905D3"/>
    <w:rsid w:val="00E1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F466C"/>
  <w15:chartTrackingRefBased/>
  <w15:docId w15:val="{7A868494-D408-4B05-A06C-27884470D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7BF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07B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2503/start/" TargetMode="External"/><Relationship Id="rId4" Type="http://schemas.openxmlformats.org/officeDocument/2006/relationships/hyperlink" Target="https://resh.edu.ru/subject/lesson/2014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Дзык</dc:creator>
  <cp:keywords/>
  <dc:description/>
  <cp:lastModifiedBy>Татьяна Дзык</cp:lastModifiedBy>
  <cp:revision>2</cp:revision>
  <dcterms:created xsi:type="dcterms:W3CDTF">2022-01-27T17:57:00Z</dcterms:created>
  <dcterms:modified xsi:type="dcterms:W3CDTF">2022-01-27T18:28:00Z</dcterms:modified>
</cp:coreProperties>
</file>