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06" w:rsidRPr="00542D06" w:rsidRDefault="00542D06">
      <w:pPr>
        <w:rPr>
          <w:sz w:val="36"/>
        </w:rPr>
      </w:pPr>
      <w:r w:rsidRPr="00542D06">
        <w:rPr>
          <w:sz w:val="36"/>
        </w:rPr>
        <w:t xml:space="preserve">11 класс </w:t>
      </w:r>
    </w:p>
    <w:p w:rsidR="00542D06" w:rsidRPr="00542D06" w:rsidRDefault="00542D06">
      <w:pPr>
        <w:rPr>
          <w:sz w:val="36"/>
        </w:rPr>
      </w:pPr>
      <w:r w:rsidRPr="00542D06">
        <w:rPr>
          <w:sz w:val="36"/>
        </w:rPr>
        <w:t xml:space="preserve">Литература: читать рассказ Солженицына " Один день Ивана Денисовича". </w:t>
      </w:r>
    </w:p>
    <w:p w:rsidR="0018155A" w:rsidRPr="00542D06" w:rsidRDefault="00542D06">
      <w:pPr>
        <w:rPr>
          <w:sz w:val="36"/>
        </w:rPr>
      </w:pPr>
      <w:r w:rsidRPr="00542D06">
        <w:rPr>
          <w:sz w:val="36"/>
        </w:rPr>
        <w:t>Русский язык: выучить план сочинения. Сделать два варианта ЕГЭ</w:t>
      </w:r>
    </w:p>
    <w:sectPr w:rsidR="0018155A" w:rsidRPr="00542D06" w:rsidSect="0018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42D06"/>
    <w:rsid w:val="0018155A"/>
    <w:rsid w:val="0054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2022-01-29T17:33:00Z</dcterms:created>
  <dcterms:modified xsi:type="dcterms:W3CDTF">2022-01-29T17:34:00Z</dcterms:modified>
</cp:coreProperties>
</file>