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10C" w:rsidRDefault="00841487" w:rsidP="00841487">
      <w:pPr>
        <w:spacing w:after="0"/>
        <w:ind w:left="-1134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1F76E3" wp14:editId="0020A767">
            <wp:extent cx="7331892" cy="20859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</a:blip>
                    <a:srcRect l="6304" t="3879" r="2421" b="63147"/>
                    <a:stretch/>
                  </pic:blipFill>
                  <pic:spPr bwMode="auto">
                    <a:xfrm>
                      <a:off x="0" y="0"/>
                      <a:ext cx="7335295" cy="20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10C" w:rsidRDefault="007A110C" w:rsidP="007A11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Рабочая программа</w:t>
      </w:r>
    </w:p>
    <w:p w:rsidR="007A110C" w:rsidRPr="00986AA1" w:rsidRDefault="007A110C" w:rsidP="007A11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6 класса</w:t>
      </w: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6AA1">
        <w:rPr>
          <w:rFonts w:ascii="Times New Roman" w:hAnsi="Times New Roman" w:cs="Times New Roman"/>
          <w:sz w:val="28"/>
          <w:szCs w:val="28"/>
        </w:rPr>
        <w:t>по предмету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НЕМЕЦКИЙ ЯЗЫК КАК ВТОРОЙ ИНОСТРАННЫЙ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(Срок реализации - 1 год)</w:t>
      </w: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английского языка:</w:t>
      </w:r>
    </w:p>
    <w:p w:rsidR="007A110C" w:rsidRDefault="007A110C" w:rsidP="007A11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Скородумова Алёна Алексеевна</w:t>
      </w: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110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487" w:rsidRDefault="00841487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487" w:rsidRDefault="00841487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487" w:rsidRDefault="00841487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487" w:rsidRDefault="00841487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487" w:rsidRDefault="00841487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487" w:rsidRDefault="00841487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487" w:rsidRDefault="00841487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487" w:rsidRDefault="00841487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487" w:rsidRDefault="00841487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487" w:rsidRDefault="00841487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1487" w:rsidRPr="00C7362D" w:rsidRDefault="00841487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110C" w:rsidRPr="007F3CAC" w:rsidRDefault="007A110C" w:rsidP="007A11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– 2022 учебный год</w:t>
      </w:r>
    </w:p>
    <w:p w:rsidR="007A110C" w:rsidRDefault="007A110C" w:rsidP="007A110C"/>
    <w:p w:rsidR="007A110C" w:rsidRDefault="007A110C" w:rsidP="007A110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A3725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7A110C" w:rsidRPr="007A3725" w:rsidRDefault="007A110C" w:rsidP="007A110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110C" w:rsidRPr="007A3725" w:rsidRDefault="007A110C" w:rsidP="00CF1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английскому языку разработана на основе</w:t>
      </w:r>
      <w:r w:rsidRPr="007A3725">
        <w:rPr>
          <w:rFonts w:ascii="Times New Roman" w:hAnsi="Times New Roman" w:cs="Times New Roman"/>
          <w:sz w:val="24"/>
          <w:szCs w:val="24"/>
          <w:u w:val="single"/>
        </w:rPr>
        <w:t xml:space="preserve"> следующих нормативных актов и учебно-методических документов:</w:t>
      </w:r>
    </w:p>
    <w:p w:rsidR="007A110C" w:rsidRPr="007A3725" w:rsidRDefault="007A110C" w:rsidP="00CF1D4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Федеральный государственный образовательный стандарт начального общего образования (утв. приказом Министерства образования и науки РФ от 6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октября 2009 г. N 373) с изменениями и дополнениями от: 26 ноября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2010 г., 22 сентября 2011 г., 18 декабря 2012 г., 29 декабря 2014 г., 18 мая, 31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декабря 2015 г., 11 декабря 2020 г.</w:t>
      </w:r>
    </w:p>
    <w:p w:rsidR="007A110C" w:rsidRPr="007A3725" w:rsidRDefault="007A110C" w:rsidP="00CF1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A3725">
        <w:rPr>
          <w:rFonts w:ascii="Times New Roman" w:hAnsi="Times New Roman" w:cs="Times New Roman"/>
          <w:sz w:val="24"/>
          <w:szCs w:val="24"/>
        </w:rPr>
        <w:t xml:space="preserve">2. </w:t>
      </w:r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ООП НОО </w:t>
      </w:r>
      <w:bookmarkStart w:id="1" w:name="_Hlk72345634"/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МОУ </w:t>
      </w:r>
      <w:bookmarkStart w:id="2" w:name="_Hlk72345034"/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Ишненская СОШ </w:t>
      </w:r>
      <w:bookmarkEnd w:id="1"/>
      <w:bookmarkEnd w:id="2"/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>(утв. приказом директора № № 15а д/о от 15.01.21 г.)</w:t>
      </w:r>
    </w:p>
    <w:p w:rsidR="007A110C" w:rsidRPr="007A3725" w:rsidRDefault="007A110C" w:rsidP="00CF1D4B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>Учебный план МОУ Ишненская СОШ (утв. приказом директора № 247 о/д от 30.08.2021 г.);</w:t>
      </w:r>
    </w:p>
    <w:p w:rsidR="007A110C" w:rsidRPr="007A3725" w:rsidRDefault="007A110C" w:rsidP="00CF1D4B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>Календарный учебный график МОУ Ишненская СОШ (утв. приказом директора № 248 о/д от 30.08.2021г.);</w:t>
      </w:r>
    </w:p>
    <w:p w:rsidR="007A110C" w:rsidRPr="007A3725" w:rsidRDefault="007A110C" w:rsidP="00CF1D4B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Положение о рабочей программе по ФГОС СОО (утв. приказом директора № 243 о/д от 27.08.2021г.);</w:t>
      </w:r>
    </w:p>
    <w:p w:rsidR="007A110C" w:rsidRPr="007A3725" w:rsidRDefault="007A110C" w:rsidP="00CF1D4B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>Методическое письмо ГОАУ ИРО о преподавании учебных предметов «Иностранный язык», в образовательных организациях Ярославской области в 2021/2022 уч. Г</w:t>
      </w:r>
    </w:p>
    <w:p w:rsidR="007A110C" w:rsidRPr="007A3725" w:rsidRDefault="007A110C" w:rsidP="00CF1D4B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7A110C" w:rsidRDefault="007A110C" w:rsidP="00CF1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Авторской программы по курсу общеобразовательных учреждений ФГОС 5- 9 классы «Немецкий язык. Второй иностранный язык» серии «Горизонты», авторы-составители: </w:t>
      </w:r>
      <w:proofErr w:type="spellStart"/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М.М.Аверин</w:t>
      </w:r>
      <w:proofErr w:type="spellEnd"/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Ф. Джин, Л. </w:t>
      </w:r>
      <w:proofErr w:type="spellStart"/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Рорман</w:t>
      </w:r>
      <w:proofErr w:type="spellEnd"/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«Просвещение» 2012 г.</w:t>
      </w:r>
    </w:p>
    <w:p w:rsidR="007A110C" w:rsidRDefault="007A110C" w:rsidP="00CF1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10C" w:rsidRPr="007A3725" w:rsidRDefault="007A110C" w:rsidP="00CF1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Последние десятилетия XX и начало XXI века ознаменовались глубокими изменениями политического, социально-экономического и социокультурного характера в российском обществе. Эти изменения оказали существенное влияние и на развитие образовательной сферы.</w:t>
      </w:r>
    </w:p>
    <w:p w:rsidR="007A110C" w:rsidRDefault="007A110C" w:rsidP="00CF1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программа предназначена для 6</w:t>
      </w:r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образования, с учётом концепции духовно-нравственного воспитания и планируемых результатов освоения основной образовательной программы начального общего образования.</w:t>
      </w:r>
    </w:p>
    <w:p w:rsidR="007A110C" w:rsidRPr="007A3725" w:rsidRDefault="007A110C" w:rsidP="00CF1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 xml:space="preserve">Изучение второго иностранного языка в </w:t>
      </w:r>
      <w:r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6</w:t>
      </w:r>
      <w:r w:rsidRPr="007A3725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 xml:space="preserve"> классе направлено на достижение следующих </w:t>
      </w:r>
      <w:r w:rsidRPr="007A3725">
        <w:rPr>
          <w:rFonts w:ascii="Times New Roman" w:eastAsia="Times New Roman" w:hAnsi="Times New Roman" w:cs="Times New Roman"/>
          <w:b/>
          <w:bCs/>
          <w:color w:val="2C2B2B"/>
          <w:sz w:val="24"/>
          <w:szCs w:val="24"/>
          <w:lang w:eastAsia="ru-RU"/>
        </w:rPr>
        <w:t>целей: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-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коммуникативной компетенции в совокупности ее составляющих,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br/>
        <w:t>-развитие личности посредством реализации воспитательного потенциала иностранного языка.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-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мотивации к дальнейшему овладению иностранным языком.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 </w:t>
      </w:r>
      <w:r w:rsidRPr="007A37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задачами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содержания обучения являются: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коммуникативных умений в основных видах речевой деятельности;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языковых навыков;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социокультурных умений и навыков;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расширение кругозора школьников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 основу рабочей программы положены педагогические и дидактические принципы, направленные на формирование функционально грамотной личности, т.е. человека, который сможет активно пользоваться своими знаниями, постоянно учиться и осваивать 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новые знания всю жизнь, что соответствует требованиям ФГОС ООО и социальному заказу участников образовательного процесса.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5 классе на изучение немецкого языка (как второго иностранного) 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базисным учебным планом МОУ Ишненской СОШ отводится 1 час в неделю, всего 34 часа</w:t>
      </w: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Ведущими методами обучения предмета являются: поисковый, объяснительно-иллюстративный и репродуктивный. На уроках используются элементы следующих технологий: проблемно – поисковая, исследовательская, личностно-ориентированное обучение, ИКТ.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Основными формами и видами контроля знаний, умений и навыков являются: текущий, и итоговый.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Текущий контроль позволяет видеть процесс становления умений и навыков, заменять отдельные приемы работы, вовремя менять виды работы, их последовательность. Основным объектом текущего контроля выступают языковые умения и навыки, однако не исключается и проверка речевых умений в ходе их формирования. В отдельных случаях возможен контроль какого-либо отдельного вида речевой деятельности (монолог, диалог). В процессе текущего контроля используются следующие виды контроля: беседа, фронтальный опрос, индивидуальный опрос, упражнения, характерные для формирования умений и навыков пользования языковым материалом, и речевые упражнения.</w:t>
      </w: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Pr="007A3725" w:rsidRDefault="007A110C" w:rsidP="00CF1D4B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Планируемые результаты освоения учебного предмета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: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 личностных, </w:t>
      </w:r>
      <w:proofErr w:type="spellStart"/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метапредметных</w:t>
      </w:r>
      <w:proofErr w:type="spellEnd"/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и предметных результатов.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Личностные результаты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</w:t>
      </w:r>
    </w:p>
    <w:p w:rsidR="007A110C" w:rsidRPr="007A3725" w:rsidRDefault="007A110C" w:rsidP="00CF1D4B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</w:t>
      </w:r>
    </w:p>
    <w:p w:rsidR="007A110C" w:rsidRPr="007A3725" w:rsidRDefault="007A110C" w:rsidP="00CF1D4B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 как дисциплинированность, трудолюбие и целеустремленность.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Множество творческих заданий, используемых при обучении языку, требуют определенной креативности, инициативы, проявления индивидуальности.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морали и нравственности. При этом целью становится не только обучение языку как таковому, но и развитие у школьников </w:t>
      </w:r>
      <w:proofErr w:type="spellStart"/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эмпатии</w:t>
      </w:r>
      <w:proofErr w:type="spellEnd"/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 т.е.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на тему о культуре других стран, культуре и различных аспектах жизни своей страны, что в идеале должно способствовать воспитанию толерантности и готовности вступить в диалог с представителями других культур.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людьми, способными отстаивать гуманистические и демократические ценности, 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идентифицировать себя как представителя своей культуры, своего этноса, страны и мира в целом.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соответствии с примерной программой основного общего образования изучение иностранного языка предполагает достижение следующих личностных результатов: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развитие таких качеств, как воля, целеустремленность, креативность, инициативность, </w:t>
      </w:r>
      <w:proofErr w:type="spellStart"/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эмпатия</w:t>
      </w:r>
      <w:proofErr w:type="spellEnd"/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 трудолюбие, дисциплинированность;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общекультурной и этнической идентичности как составляющих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гражданской идентичности личности;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</w:t>
      </w:r>
    </w:p>
    <w:p w:rsidR="007A110C" w:rsidRPr="007A3725" w:rsidRDefault="007A110C" w:rsidP="00CF1D4B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bookmarkEnd w:id="0"/>
    <w:p w:rsidR="007A110C" w:rsidRPr="007A3725" w:rsidRDefault="007A110C" w:rsidP="007A110C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Метапредметные</w:t>
      </w:r>
      <w:proofErr w:type="spellEnd"/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результаты</w:t>
      </w:r>
    </w:p>
    <w:p w:rsidR="007A110C" w:rsidRPr="007A3725" w:rsidRDefault="007A110C" w:rsidP="00CF1D4B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 помощью предмета «Иностранный язык» во время обучения в основной школе учащиеся развивают и совершенствуют навыки и умения учебной и мыслительной деятельности, постепенно формирующиеся в процессе изучения всех школьных предметов. Среди прочих можно выделить умение работать с информацией, осуществлять ее поиск, анализ, обобщение, выделение главного и фиксацию. Всему этому на уроке иностранного языка учит постоянная работа с текстом устным и письменным.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опустить второстепенное и т.п. Планируя свою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</w:t>
      </w:r>
    </w:p>
    <w:p w:rsidR="007A110C" w:rsidRPr="007A3725" w:rsidRDefault="007A110C" w:rsidP="00CF1D4B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 соответствии с примерной программой основного общего образования изучение иностранного языка предполагает достижение следующих </w:t>
      </w:r>
      <w:proofErr w:type="spellStart"/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метапредметных</w:t>
      </w:r>
      <w:proofErr w:type="spellEnd"/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результатов на уровне УУД: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умения планировать свое речевое и неречевое поведение;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коммуникативных умений, включая умение взаимодействовать с окружающими, выполняя разные социальные роли;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7A110C" w:rsidRPr="007A3725" w:rsidRDefault="007A110C" w:rsidP="00CF1D4B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lastRenderedPageBreak/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проектных умений: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генерировать идеи;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находить не одно, а несколько вариантов решения;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выбирать наиболее рациональное решение;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прогнозировать последствия того или иного решения;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определять новую проблему;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готовить материал для проведения презентации в наглядной форме, используя для этого специально подготовленный продукт проектирования;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работать с различными источниками информации;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планировать работу, распределять обязанности среди участников проекта;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собирать материал с помощью анкетирования, интервьюирования;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оформлять результаты в виде материального продукта (реклама, брошюра, макет, описание экскурсионного тура, планшета и т.п.);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представить для аудитории электронную презентацию.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Pr="007A3725" w:rsidRDefault="007A110C" w:rsidP="007A110C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Предметные результаты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Коммуникативные умения по видам речевой деятельности.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Говорение. Диалогическая речь.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вести диалоги разных типов (диалоги этикетного характера, диалог-расспрос, диалог-побуждение к действию, диалог-обмен мнениями, комбинированные диалоги) при более вариативном содержании и более разнообразном языковом оформлении.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Говорение. Монологическая речь.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пользоваться основными коммуникативными типами речи: описание, рассказ (включая элементы эмоционального окраса), характеристика с высказыванием;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излагать основное содержание прочитанного с опорой и без опоры с элементами обобщения;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рассказывать о себе, своей семье, друзьях, своих интересах и планах на будущее, сообщать сведения о своем городе/селе, о своей стране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 стране изучаемого языка; делать сообщения и презентации, описывать события/явления (в рамках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пройденных тем), передавать основное содержание, основную мысль прочитанного или услышанного, выражать свое отношение к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прочитанному,/</w:t>
      </w:r>
      <w:proofErr w:type="gramEnd"/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услышанному, давать достаточно подробную характеристику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персонажей;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использовать синонимичные средства, идиоматические выражения, разговорную лексику, связующие слова в процессе устного общения.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Pr="007A3725" w:rsidRDefault="00CF1D4B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Аудирование</w:t>
      </w:r>
      <w:proofErr w:type="spellEnd"/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-воспринимать и понимать на слух несложные небольшие по объему аутентичные тексты диалогического и монологического характера с разной глубиной проникновения в зависимости от коммуникативной задачи;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-определять верное/неверное/не указано в тексте утверждения из услышанного, воспринимать и понимать на слух речи учителя и одноклассников в процессе общения на уроке (с вербальной/невербальной реакцией на услышанное).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-записывать со слуха незнакомые слова по буквам;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-отвечать на вопросы по прослушанному тексту;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-использовать контекстуальную или языковую догадку при восприятии на слух текстов, содержащих некоторые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незнакомые слова.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Pr="007A3725" w:rsidRDefault="00CF1D4B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Чтение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догадываться о значении незнакомых слов по контексту;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не обращать внимания на незнакомые слова, не мешающие понимать основное содержание текста;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новые слова по транскрипционным значкам, читать про себя и понимать тексты с различной глубиной проникновения в зависимости от коммуникативной задачи;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различать главную и второстепенную информацию в тексте, выстраивать прочитанную информацию в логическом порядке;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аутентичные тексты разных жанров с пониманием основного содержания (определять тему, выделять основную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мысль, выделять главные факты, опуская второстепенные, устанавливать логическую последовательность основных фактов текста);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аутентичные тексты разных жанров с детальным пониманием информации, добавлять фразы и предложения, пропущенные в тексте;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аутентичные тексты разных жанров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мнение.</w:t>
      </w: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Pr="007A3725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Pr="007A3725" w:rsidRDefault="00CF1D4B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Письменная речь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заполнять анкету;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писать личное письмо по заданной речевой ситуации (с опорой и без опоры на образец), объем 30 -40слов;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составлять план, писать предложения (короткие тексты) под диктовку с элементами обобщения;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заполнять анкеты и формуляры;</w:t>
      </w:r>
    </w:p>
    <w:p w:rsidR="007A110C" w:rsidRPr="007A3725" w:rsidRDefault="007A110C" w:rsidP="00CF1D4B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писать словарные диктанты план, тезисы устного или письменного сообщения;</w:t>
      </w:r>
    </w:p>
    <w:p w:rsidR="007A110C" w:rsidRDefault="007A110C" w:rsidP="00CF1D4B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писать поздравления, личные письма с опорой на образец с употреблением формул речевого этикета, принятых в странах изучаемого языка.</w:t>
      </w:r>
    </w:p>
    <w:p w:rsidR="007A110C" w:rsidRDefault="007A110C" w:rsidP="007A110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Default="007A110C" w:rsidP="007A110C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УЧЕБНОГО ПРЕДМЕТА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Мой дом (3ч)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Диалог-расспрос о местонахождении предметов при описании своей комнаты с использованием предлогов места. Беседа по вопросам о домашней работе с использованием модального глагола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mussen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единственном, множественном числе и вежливой форме.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Грамматика. Предлоги места: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hinter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auf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unter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ьber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neben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zwischen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(вопрос: где?).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Дательный падеж (опр. артикль). Модальный глагол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mussen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Повелительное наклонение.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Рамочная конструкция.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Это вкусно (5ч)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Рассказ о том, что любят кушать, что они едят охотнее всего; что они едят на завтрак, обед и ужин с использованием степеней сравнения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gern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lieber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am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liebsten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; говорить об </w:t>
      </w: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особенностях национальной кухни; заказывать еду. Употребление спряжение известных глаголов в утвердительных и вопросительных предложениях, определённый, неопределённый и нулевой артикли, речевые образцы в ответах с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ja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nein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doch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названия блюд. диалог «В школьном буфете».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Проектная работа «Меню для школьной столовой».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Грамматика. Нулевой артикль: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Magst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du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Kartoffeln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?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Ich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esse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gern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Kдse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Речевые образцы в ответах с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ja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nein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doch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Неопределённо-личное местоимение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man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Предлоги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aus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Моё свободное время (5 ч)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Описание людей в рамках темы (имя, возраст, место жительства, любимое занятие</w:t>
      </w:r>
      <w:proofErr w:type="gram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).Беседа</w:t>
      </w:r>
      <w:proofErr w:type="gram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 занятиях в свободное время, планирование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свого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свободного времени; сравнивание оценок, аттестация, каникулы в стране изучаемого языка и в своей стране. Употребление отрицаний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nicht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kein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предлогов времени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im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um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am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модального глагола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wollen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Сопоставление информации о каникулах, оценках в стране изучаемого языка и в России. Интервью о распорядке дня, запись информации (сообщения) на основе собранного материала. Проигрывание диалога по теме «Планирование свободного времени».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Грамматика. Отрицание с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nicht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kein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Предлоги времени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im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um,am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Модальный глагол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wollen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Рамочная конструкция.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Смотрится отлично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(5ч)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Разговор о внешности; о моде и одежде; описание себя и других; разговор о покупках. Чтение и понимание страноведческого текста о моде, обсуждение его (письма читателей), описание людей с помощью информации из текста, включая описание внешности, одежды и отношение к моде.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Множественное число существительных.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Местоимения в винительном падеже.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Вечеринка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(5ч)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Приглашение и поздравление кого-либо на вечеринку (праздник); планирование вечеринки; выбор подарка. Разговор о прошлом с употреблением прошедшего времени глаголов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sein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haben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указания времени, связанных с прошлым: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letztes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Jahr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letzten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Monat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... 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Проект – план праздника, обсуждение проекта в классе.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Грамматика. Сложносочинённые предложения с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deshalb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Prдteritum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глаголов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sein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haben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Указания времени, связанные с прошлым: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letztes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Jahr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letzten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Monat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... 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Мой город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(6ч)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Разговор о селе (городе); описание дороги в школу; ориентироваться в городе – спрашивать дорогу в городе и понимать ответ, давать совет, как пройти к нужному месту. Чтение и понимание страноведческих текстов, электронных писем, построенных на изученном языковом материале. Разговор о прошлом с употреблением некоторых форм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Perfekt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Грамматика. Предлоги c дательным падежом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mit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nach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aus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zu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von,bei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Некоторые формы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Perfekt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Каникулы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(5ч)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Диалоги на основе изученного языкового материала: планируют поездку, каникулы, приводя аргументы за и против, говорить о планах на каникулы; говорить о прошлом; писать открытку с места отдыха.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Проект о поездке в Германию, Австрию и Швейцарию, используя интернет-сайты о молодёжных турбазах в этих странах.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Грамматика.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Das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Partizip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II.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Perfekt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c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sein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</w:t>
      </w:r>
      <w:proofErr w:type="spellStart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haben</w:t>
      </w:r>
      <w:proofErr w:type="spellEnd"/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11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Порядок слов: рамочная конструкция.</w:t>
      </w:r>
    </w:p>
    <w:p w:rsid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ТЕМАТИЧЕСКОЕ ПЛАНИРОВАНИЕ</w:t>
      </w:r>
    </w:p>
    <w:p w:rsidR="007A110C" w:rsidRPr="007A3725" w:rsidRDefault="007A110C" w:rsidP="007A110C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pPr w:leftFromText="180" w:rightFromText="180" w:vertAnchor="text" w:horzAnchor="margin" w:tblpXSpec="center" w:tblpY="95"/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2867"/>
        <w:gridCol w:w="2788"/>
        <w:gridCol w:w="1488"/>
        <w:gridCol w:w="1488"/>
      </w:tblGrid>
      <w:tr w:rsidR="007A110C" w:rsidRPr="001D1161" w:rsidTr="006141F6">
        <w:trPr>
          <w:trHeight w:val="480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раздела/</w:t>
            </w:r>
          </w:p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2867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76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110C" w:rsidRPr="001D1161" w:rsidTr="006141F6">
        <w:trPr>
          <w:trHeight w:val="375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000000"/>
            </w:tcBorders>
            <w:vAlign w:val="center"/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занятия</w:t>
            </w:r>
          </w:p>
        </w:tc>
      </w:tr>
      <w:tr w:rsidR="007A110C" w:rsidRPr="001D1161" w:rsidTr="006141F6">
        <w:trPr>
          <w:trHeight w:val="375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8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7A110C" w:rsidRPr="001D1161" w:rsidTr="006141F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A110C" w:rsidRPr="001D1161" w:rsidRDefault="00C311A6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7A1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7A110C" w:rsidRPr="001D1161" w:rsidTr="006141F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796BA5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вкусно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A110C" w:rsidRPr="001D1161" w:rsidRDefault="00C311A6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7A1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7A110C" w:rsidRPr="001D1161" w:rsidTr="006141F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796BA5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 свободное время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A110C" w:rsidRPr="001D1161" w:rsidRDefault="00C311A6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7A1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7A110C" w:rsidRPr="001D1161" w:rsidTr="006141F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796BA5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Смотрится отлично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A110C" w:rsidRPr="001D1161" w:rsidRDefault="00C311A6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7A1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7A110C" w:rsidRPr="00633338" w:rsidTr="006141F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796BA5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Вечеринка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A110C" w:rsidRPr="00CF6FD0" w:rsidRDefault="00C311A6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A1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7A110C" w:rsidRPr="00633338" w:rsidTr="006141F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город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7A110C" w:rsidRPr="00CF6FD0" w:rsidRDefault="00C311A6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</w:tr>
      <w:tr w:rsidR="007A110C" w:rsidRPr="00633338" w:rsidTr="006141F6">
        <w:trPr>
          <w:trHeight w:val="669"/>
        </w:trPr>
        <w:tc>
          <w:tcPr>
            <w:tcW w:w="11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27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110C" w:rsidRPr="001D1161" w:rsidRDefault="007A110C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7A110C" w:rsidRPr="00CF6FD0" w:rsidRDefault="00C311A6" w:rsidP="0061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7A1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</w:tbl>
    <w:p w:rsidR="007A110C" w:rsidRPr="007A3725" w:rsidRDefault="007A110C" w:rsidP="007A110C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br/>
      </w:r>
    </w:p>
    <w:p w:rsidR="007A110C" w:rsidRDefault="007A110C" w:rsidP="007A110C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  <w:sectPr w:rsidR="007A11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110C" w:rsidRPr="007A3725" w:rsidRDefault="007A110C" w:rsidP="007A110C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br/>
      </w:r>
    </w:p>
    <w:tbl>
      <w:tblPr>
        <w:tblW w:w="14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1134"/>
        <w:gridCol w:w="3260"/>
        <w:gridCol w:w="3119"/>
        <w:gridCol w:w="1701"/>
        <w:gridCol w:w="1417"/>
        <w:gridCol w:w="3260"/>
      </w:tblGrid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урока</w:t>
            </w:r>
          </w:p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теме</w:t>
            </w:r>
          </w:p>
        </w:tc>
        <w:tc>
          <w:tcPr>
            <w:tcW w:w="3260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урока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Кол-во часов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Дата</w:t>
            </w:r>
          </w:p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 плану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Дата</w:t>
            </w:r>
          </w:p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 факту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ЦОР</w:t>
            </w:r>
          </w:p>
        </w:tc>
      </w:tr>
      <w:tr w:rsidR="007A110C" w:rsidRPr="004A2220" w:rsidTr="006141F6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336F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Мой дом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(3ч)</w:t>
            </w:r>
          </w:p>
        </w:tc>
      </w:tr>
      <w:tr w:rsidR="007A110C" w:rsidRPr="004A2220" w:rsidTr="006141F6">
        <w:trPr>
          <w:trHeight w:hRule="exact" w:val="1361"/>
        </w:trPr>
        <w:tc>
          <w:tcPr>
            <w:tcW w:w="861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336FA7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Местоположение предметов в комнате. Актуализация </w:t>
            </w:r>
            <w:proofErr w:type="spellStart"/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л.е</w:t>
            </w:r>
            <w:proofErr w:type="spellEnd"/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  <w:r>
              <w:t xml:space="preserve"> </w:t>
            </w:r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Описание своей комнаты..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03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Предлоги с двойным управлением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Повелительное наклонение.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09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Проверочная работа.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16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7A110C" w:rsidRPr="004A2220" w:rsidRDefault="00336FA7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Это вкусно</w:t>
            </w:r>
            <w:r w:rsidR="007A11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(5ч)</w:t>
            </w:r>
          </w:p>
        </w:tc>
      </w:tr>
      <w:tr w:rsidR="007A110C" w:rsidRPr="004A2220" w:rsidTr="00336FA7">
        <w:trPr>
          <w:trHeight w:hRule="exact" w:val="1404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Спряжение слабых глаголов в настоящем времени ед. числе.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Моё любимое меню. Речевой образец </w:t>
            </w:r>
            <w:proofErr w:type="spellStart"/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esgibt</w:t>
            </w:r>
            <w:proofErr w:type="spellEnd"/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23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Национальная кухня Германии, Австрии, Швейцарии.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30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336FA7">
            <w:pPr>
              <w:widowControl w:val="0"/>
              <w:spacing w:before="120" w:after="120" w:line="200" w:lineRule="exact"/>
              <w:ind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Традиционные блюда нашей семьи. Активизация употребления глаголов по теме.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07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7A110C" w:rsidRPr="00336FA7" w:rsidRDefault="00336FA7" w:rsidP="00336FA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Список покупок для праздника.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14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0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336FA7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336FA7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Проверочная работа.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21.10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336F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Мое свободное время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(5ч)</w:t>
            </w:r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Знакомство со структурой электронного письма. Глагол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wollen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 Спряжение, употребление.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11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Интервью «Наше свободное время».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18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5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Пишем электронное письмо.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02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Школьные традиции в Германии,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Австрии,Швейцарии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09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0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Проверочная работа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16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1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2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7A110C" w:rsidRPr="004A2220" w:rsidRDefault="00336FA7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Смотрится отлично</w:t>
            </w:r>
            <w:r w:rsidR="007A11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(5ч)</w:t>
            </w:r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Части тела. Введение в тему. Одежда и мода. 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23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3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4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Систематизация образования множественного числа имен существительных.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13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5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6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Описание человека на фотографии.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7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8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Описание членов семьи.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26.01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9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0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Проверочная работа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03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2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7A110C" w:rsidRPr="004A2220" w:rsidRDefault="00336FA7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Вечеринка</w:t>
            </w:r>
            <w:r w:rsidR="007A11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(5ч)</w:t>
            </w:r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Приглашение к празднованию дня рождения.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3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4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Предложения с союзом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deshalb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 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5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6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Простое прошедшее время глаголов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haben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sein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24.02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7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8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Праздник в нашей школе.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03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9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0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Проверочная работа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10</w:t>
            </w:r>
            <w:r w:rsidR="007A110C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1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2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7A110C" w:rsidRPr="004A2220" w:rsidRDefault="00336FA7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Мой город</w:t>
            </w:r>
            <w:r w:rsidR="007A11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(6ч)</w:t>
            </w:r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336FA7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Мой путь в школу. Расширение лексического запаса.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3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4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Как ориентироваться в городе?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24.03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5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6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Предлоги, требующие дательного падежа.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07.04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7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8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Сложное разговорное прошедшее время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Perfekt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14.04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9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0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Выходные во Франкфурте. Работа с текстом.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21.04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1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2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Проверочная работа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28.04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3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4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7A110C" w:rsidRPr="004A2220" w:rsidRDefault="00336FA7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Каникулы</w:t>
            </w:r>
            <w:r w:rsidR="007A11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(5ч)</w:t>
            </w:r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Мы собираем чемодан в дорогу.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05.05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5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6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7A110C" w:rsidRDefault="00336FA7" w:rsidP="006141F6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Распорядок дня на отдыхе.</w:t>
            </w:r>
          </w:p>
          <w:p w:rsidR="00C311A6" w:rsidRPr="001E4775" w:rsidRDefault="00C311A6" w:rsidP="006141F6">
            <w:pP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Открытки с места отдыха. Моя самая интересная поездка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12.05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7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8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336FA7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Учиться во время каникул: за или против.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Perfekt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в тестовых заданиях.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19.05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9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0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C311A6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Проверочная работа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C311A6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26.05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1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2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7A110C" w:rsidRPr="004A2220" w:rsidTr="006141F6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A110C" w:rsidRDefault="007A110C" w:rsidP="006141F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7A110C" w:rsidRPr="001E4775" w:rsidRDefault="00C311A6" w:rsidP="006141F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Резервный урок</w:t>
            </w:r>
          </w:p>
        </w:tc>
        <w:tc>
          <w:tcPr>
            <w:tcW w:w="3119" w:type="dxa"/>
            <w:shd w:val="clear" w:color="auto" w:fill="FFFFFF"/>
          </w:tcPr>
          <w:p w:rsidR="007A110C" w:rsidRPr="004A2220" w:rsidRDefault="007A110C" w:rsidP="006141F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7A110C" w:rsidRPr="004A2220" w:rsidRDefault="007A110C" w:rsidP="006141F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C311A6" w:rsidRPr="00C311A6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3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7A110C" w:rsidRPr="004A2220" w:rsidRDefault="00CF1D4B" w:rsidP="00C311A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4" w:history="1"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C311A6" w:rsidRPr="00C311A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7A110C" w:rsidRPr="007A3725" w:rsidRDefault="007A110C" w:rsidP="007A110C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7A110C" w:rsidRPr="007A3725" w:rsidRDefault="007A110C" w:rsidP="007A110C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110C" w:rsidRPr="007A110C" w:rsidRDefault="007A110C" w:rsidP="007A110C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41A33" w:rsidRDefault="00CF1D4B"/>
    <w:sectPr w:rsidR="00641A33" w:rsidSect="007A110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charset w:val="CC"/>
    <w:family w:val="swiss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46AF0"/>
    <w:multiLevelType w:val="hybridMultilevel"/>
    <w:tmpl w:val="8BE8C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E7103"/>
    <w:multiLevelType w:val="hybridMultilevel"/>
    <w:tmpl w:val="1C4CD3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0C"/>
    <w:rsid w:val="00336FA7"/>
    <w:rsid w:val="007A110C"/>
    <w:rsid w:val="007F22E5"/>
    <w:rsid w:val="00841487"/>
    <w:rsid w:val="00AB240C"/>
    <w:rsid w:val="00B53925"/>
    <w:rsid w:val="00C311A6"/>
    <w:rsid w:val="00CF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DFAD6"/>
  <w15:docId w15:val="{C900A634-844A-4906-B36A-1DE61527B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11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resh.edu.ru" TargetMode="External"/><Relationship Id="rId26" Type="http://schemas.openxmlformats.org/officeDocument/2006/relationships/hyperlink" Target="https://resh.edu.ru" TargetMode="External"/><Relationship Id="rId39" Type="http://schemas.openxmlformats.org/officeDocument/2006/relationships/hyperlink" Target="https://uchi.ru/" TargetMode="External"/><Relationship Id="rId21" Type="http://schemas.openxmlformats.org/officeDocument/2006/relationships/hyperlink" Target="https://uchi.ru/" TargetMode="External"/><Relationship Id="rId34" Type="http://schemas.openxmlformats.org/officeDocument/2006/relationships/hyperlink" Target="https://resh.edu.ru" TargetMode="External"/><Relationship Id="rId42" Type="http://schemas.openxmlformats.org/officeDocument/2006/relationships/hyperlink" Target="https://resh.edu.ru" TargetMode="External"/><Relationship Id="rId47" Type="http://schemas.openxmlformats.org/officeDocument/2006/relationships/hyperlink" Target="https://uchi.ru/" TargetMode="External"/><Relationship Id="rId50" Type="http://schemas.openxmlformats.org/officeDocument/2006/relationships/hyperlink" Target="https://resh.edu.ru" TargetMode="External"/><Relationship Id="rId55" Type="http://schemas.openxmlformats.org/officeDocument/2006/relationships/hyperlink" Target="https://uchi.ru/" TargetMode="External"/><Relationship Id="rId63" Type="http://schemas.openxmlformats.org/officeDocument/2006/relationships/hyperlink" Target="https://uchi.ru/" TargetMode="External"/><Relationship Id="rId68" Type="http://schemas.openxmlformats.org/officeDocument/2006/relationships/hyperlink" Target="https://resh.edu.ru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uchi.ru/" TargetMode="External"/><Relationship Id="rId71" Type="http://schemas.openxmlformats.org/officeDocument/2006/relationships/hyperlink" Target="https://uch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" TargetMode="External"/><Relationship Id="rId29" Type="http://schemas.openxmlformats.org/officeDocument/2006/relationships/hyperlink" Target="https://uchi.ru/" TargetMode="External"/><Relationship Id="rId11" Type="http://schemas.openxmlformats.org/officeDocument/2006/relationships/hyperlink" Target="https://uchi.ru/" TargetMode="External"/><Relationship Id="rId24" Type="http://schemas.openxmlformats.org/officeDocument/2006/relationships/hyperlink" Target="https://resh.edu.ru" TargetMode="External"/><Relationship Id="rId32" Type="http://schemas.openxmlformats.org/officeDocument/2006/relationships/hyperlink" Target="https://resh.edu.ru" TargetMode="External"/><Relationship Id="rId37" Type="http://schemas.openxmlformats.org/officeDocument/2006/relationships/hyperlink" Target="https://uchi.ru/" TargetMode="External"/><Relationship Id="rId40" Type="http://schemas.openxmlformats.org/officeDocument/2006/relationships/hyperlink" Target="https://resh.edu.ru" TargetMode="External"/><Relationship Id="rId45" Type="http://schemas.openxmlformats.org/officeDocument/2006/relationships/hyperlink" Target="https://uchi.ru/" TargetMode="External"/><Relationship Id="rId53" Type="http://schemas.openxmlformats.org/officeDocument/2006/relationships/hyperlink" Target="https://uchi.ru/" TargetMode="External"/><Relationship Id="rId58" Type="http://schemas.openxmlformats.org/officeDocument/2006/relationships/hyperlink" Target="https://resh.edu.ru" TargetMode="External"/><Relationship Id="rId66" Type="http://schemas.openxmlformats.org/officeDocument/2006/relationships/hyperlink" Target="https://resh.edu.ru" TargetMode="External"/><Relationship Id="rId74" Type="http://schemas.openxmlformats.org/officeDocument/2006/relationships/hyperlink" Target="https://resh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https://uchi.ru/" TargetMode="External"/><Relationship Id="rId28" Type="http://schemas.openxmlformats.org/officeDocument/2006/relationships/hyperlink" Target="https://resh.edu.ru" TargetMode="External"/><Relationship Id="rId36" Type="http://schemas.openxmlformats.org/officeDocument/2006/relationships/hyperlink" Target="https://resh.edu.ru" TargetMode="External"/><Relationship Id="rId49" Type="http://schemas.openxmlformats.org/officeDocument/2006/relationships/hyperlink" Target="https://uchi.ru/" TargetMode="External"/><Relationship Id="rId57" Type="http://schemas.openxmlformats.org/officeDocument/2006/relationships/hyperlink" Target="https://uchi.ru/" TargetMode="External"/><Relationship Id="rId61" Type="http://schemas.openxmlformats.org/officeDocument/2006/relationships/hyperlink" Target="https://uchi.ru/" TargetMode="External"/><Relationship Id="rId10" Type="http://schemas.openxmlformats.org/officeDocument/2006/relationships/hyperlink" Target="https://resh.edu.ru" TargetMode="External"/><Relationship Id="rId19" Type="http://schemas.openxmlformats.org/officeDocument/2006/relationships/hyperlink" Target="https://uchi.ru/" TargetMode="External"/><Relationship Id="rId31" Type="http://schemas.openxmlformats.org/officeDocument/2006/relationships/hyperlink" Target="https://uchi.ru/" TargetMode="External"/><Relationship Id="rId44" Type="http://schemas.openxmlformats.org/officeDocument/2006/relationships/hyperlink" Target="https://resh.edu.ru" TargetMode="External"/><Relationship Id="rId52" Type="http://schemas.openxmlformats.org/officeDocument/2006/relationships/hyperlink" Target="https://resh.edu.ru" TargetMode="External"/><Relationship Id="rId60" Type="http://schemas.openxmlformats.org/officeDocument/2006/relationships/hyperlink" Target="https://resh.edu.ru" TargetMode="External"/><Relationship Id="rId65" Type="http://schemas.openxmlformats.org/officeDocument/2006/relationships/hyperlink" Target="https://uchi.ru/" TargetMode="External"/><Relationship Id="rId73" Type="http://schemas.openxmlformats.org/officeDocument/2006/relationships/hyperlink" Target="https://uch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hi.ru/" TargetMode="External"/><Relationship Id="rId14" Type="http://schemas.openxmlformats.org/officeDocument/2006/relationships/hyperlink" Target="https://resh.edu.ru" TargetMode="External"/><Relationship Id="rId22" Type="http://schemas.openxmlformats.org/officeDocument/2006/relationships/hyperlink" Target="https://resh.edu.ru" TargetMode="External"/><Relationship Id="rId27" Type="http://schemas.openxmlformats.org/officeDocument/2006/relationships/hyperlink" Target="https://uchi.ru/" TargetMode="External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48" Type="http://schemas.openxmlformats.org/officeDocument/2006/relationships/hyperlink" Target="https://resh.edu.ru" TargetMode="External"/><Relationship Id="rId56" Type="http://schemas.openxmlformats.org/officeDocument/2006/relationships/hyperlink" Target="https://resh.edu.ru" TargetMode="External"/><Relationship Id="rId64" Type="http://schemas.openxmlformats.org/officeDocument/2006/relationships/hyperlink" Target="https://resh.edu.ru" TargetMode="External"/><Relationship Id="rId69" Type="http://schemas.openxmlformats.org/officeDocument/2006/relationships/hyperlink" Target="https://uchi.ru/" TargetMode="External"/><Relationship Id="rId8" Type="http://schemas.openxmlformats.org/officeDocument/2006/relationships/hyperlink" Target="https://resh.edu.ru" TargetMode="External"/><Relationship Id="rId51" Type="http://schemas.openxmlformats.org/officeDocument/2006/relationships/hyperlink" Target="https://uchi.ru/" TargetMode="External"/><Relationship Id="rId72" Type="http://schemas.openxmlformats.org/officeDocument/2006/relationships/hyperlink" Target="https://resh.edu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sh.edu.ru" TargetMode="External"/><Relationship Id="rId17" Type="http://schemas.openxmlformats.org/officeDocument/2006/relationships/hyperlink" Target="https://uchi.ru/" TargetMode="External"/><Relationship Id="rId25" Type="http://schemas.openxmlformats.org/officeDocument/2006/relationships/hyperlink" Target="https://uchi.ru/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hyperlink" Target="https://resh.edu.ru" TargetMode="External"/><Relationship Id="rId46" Type="http://schemas.openxmlformats.org/officeDocument/2006/relationships/hyperlink" Target="https://resh.edu.ru" TargetMode="External"/><Relationship Id="rId59" Type="http://schemas.openxmlformats.org/officeDocument/2006/relationships/hyperlink" Target="https://uchi.ru/" TargetMode="External"/><Relationship Id="rId67" Type="http://schemas.openxmlformats.org/officeDocument/2006/relationships/hyperlink" Target="https://uchi.ru/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uchi.ru/" TargetMode="External"/><Relationship Id="rId54" Type="http://schemas.openxmlformats.org/officeDocument/2006/relationships/hyperlink" Target="https://resh.edu.ru" TargetMode="External"/><Relationship Id="rId62" Type="http://schemas.openxmlformats.org/officeDocument/2006/relationships/hyperlink" Target="https://resh.edu.ru" TargetMode="External"/><Relationship Id="rId70" Type="http://schemas.openxmlformats.org/officeDocument/2006/relationships/hyperlink" Target="https://resh.edu.ru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CF3D6-5A30-48CB-AD4B-709F2AF6B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3620</Words>
  <Characters>20639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Сергей</cp:lastModifiedBy>
  <cp:revision>4</cp:revision>
  <dcterms:created xsi:type="dcterms:W3CDTF">2022-03-01T21:56:00Z</dcterms:created>
  <dcterms:modified xsi:type="dcterms:W3CDTF">2022-03-02T09:32:00Z</dcterms:modified>
</cp:coreProperties>
</file>