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2D" w:rsidRDefault="00A0232D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0232D" w:rsidSect="00A0232D">
          <w:pgSz w:w="11906" w:h="16838"/>
          <w:pgMar w:top="0" w:right="0" w:bottom="142" w:left="0" w:header="709" w:footer="709" w:gutter="0"/>
          <w:cols w:space="708"/>
          <w:docGrid w:linePitch="360"/>
        </w:sectPr>
      </w:pPr>
      <w:bookmarkStart w:id="0" w:name="_GoBack"/>
      <w:bookmarkEnd w:id="0"/>
      <w:r w:rsidRPr="00A0232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06119" cy="9643005"/>
            <wp:effectExtent l="19050" t="0" r="0" b="0"/>
            <wp:docPr id="1" name="Рисунок 1" descr="C:\Users\Лариса\Pictures\2021-09-20\Попова Н.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0\Попова Н.И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294" cy="966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E1" w:rsidRPr="00AF7872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6E1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A56E1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Пояснительная записка</w:t>
      </w: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  <w:t xml:space="preserve">Рабочая программа учебного предмета «Обществознание» составлена в соответствии с Федеральным государственным образовательным стандартом основного общего образования, 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от 8 апреля 2015 г. № 1/15, с учётом авторской программы Л.Н. Боголюбова, Л.Ф. Ивановой «Обществознание. 5 – 9 классы» М: Просвещение 2011; на основе рабочей программы и технологической карты уроков по обществознанию для </w:t>
      </w:r>
      <w:r w:rsidR="005229F3"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>9</w:t>
      </w: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класс</w:t>
      </w:r>
      <w:r w:rsidR="005229F3"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>а</w:t>
      </w: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, разработанной в соответствии с ФГОС ООО и требованиями Примерной программы основного общего образования по обществознанию, авторской программы Л.Н. Боголюбова и ориентированные на работу с учебником под редакцией Л.Н. Боголюбова, Л. Ф. Ивановой; на основе рабочей программы предметной линии учебников под редакцией Л.Н. Боголюбова 5-9 классы. – М.: Просвещение, 2015.  </w:t>
      </w:r>
    </w:p>
    <w:p w:rsidR="00FA56E1" w:rsidRPr="00BE04F9" w:rsidRDefault="00FA56E1" w:rsidP="00FA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Исходными документами для составления данной рабочей программы являются: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Конституция Российской Федерации.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закон «Об образовании в Российской Федерации» от 29 декабря 2012 г. № 273-ФЗ;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192477" w:rsidRDefault="00192477" w:rsidP="0019247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FA56E1" w:rsidRPr="00BE04F9" w:rsidRDefault="00FA56E1" w:rsidP="0019247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Минпросвещения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Письм</w:t>
      </w:r>
      <w:r w:rsid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28.10.2015 № 08-1786 «О рабочих программах учебных предметов» (Приказ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Примерная основная образовательная программа основного общего образования, одобренная 08.04.2015 г. // Реестр Примерных основных общеобразовательных программ Министерство образования и науки Российской Федерации [Электронный ресурс]. — Режим доступа                                </w:t>
      </w:r>
      <w:hyperlink r:id="rId6" w:history="1">
        <w:r w:rsidRPr="00BE04F9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https://xn</w:t>
        </w:r>
      </w:hyperlink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80abucjiibhv9a.xnp1ai/%D0%BF%D1%80%D0%BE%D0%B5%D0%BA%D1%82%D1%8B/413/%D1%84%D0%B0%D0%B9%D0%BB/4587/POOP_OOO_reestr_2015_01.doc (дата обращения 25.08.2021). 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FA56E1" w:rsidRPr="00BE04F9" w:rsidRDefault="00FA56E1" w:rsidP="00FA56E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Письмо департамента образования Ярославской области «О примерных основных образовательных программах» от 11.06.2015 № 1031/01-10;</w:t>
      </w:r>
    </w:p>
    <w:p w:rsidR="00FA56E1" w:rsidRDefault="00FA56E1" w:rsidP="00B97DAD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Методическое письмо о преподавании учебного предмета «Обществознание» в образовательных организациях Ярославской областив 2021/2022 учебном году </w:t>
      </w:r>
      <w:r w:rsid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ГОАУ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ИРО</w:t>
      </w:r>
      <w:r w:rsid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192477" w:rsidRPr="00192477" w:rsidRDefault="00192477" w:rsidP="0019247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ООП ООО МОУ Ишненская СОШ (утв. приказом директора № 15а д/о от 15.01.21 г);</w:t>
      </w:r>
    </w:p>
    <w:p w:rsidR="00192477" w:rsidRPr="00192477" w:rsidRDefault="00192477" w:rsidP="0019247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Учебный план МОУ Ишненская СОШ (утв. приказом директора от 30.08.21 г);</w:t>
      </w:r>
    </w:p>
    <w:p w:rsidR="00192477" w:rsidRPr="00192477" w:rsidRDefault="00192477" w:rsidP="0019247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Календарный учебный график МОУ Ишненская СОШ (утв. приказом директора № 248 о/д от 30.08.2021);</w:t>
      </w:r>
    </w:p>
    <w:p w:rsidR="00192477" w:rsidRPr="00BE04F9" w:rsidRDefault="00192477" w:rsidP="00192477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477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 о рабочей программе по ФГО ООО (утв. приказом директора № 243 о/д от 27.08.21 г).</w:t>
      </w:r>
    </w:p>
    <w:p w:rsidR="00FA56E1" w:rsidRPr="00BE04F9" w:rsidRDefault="00FA56E1" w:rsidP="00FA56E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56E1" w:rsidRPr="00BE04F9" w:rsidRDefault="00FA56E1" w:rsidP="00FA56E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В классах обучаются дети с ЗПР, программа учитывает особенности развития детей</w:t>
      </w:r>
      <w:r w:rsidR="00520231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психически</w:t>
      </w:r>
      <w:r w:rsidR="00520231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познавательны</w:t>
      </w:r>
      <w:r w:rsidR="00520231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возможност</w:t>
      </w:r>
      <w:r w:rsidR="00520231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социально-возрастны</w:t>
      </w:r>
      <w:r w:rsidR="00520231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потребност</w:t>
      </w:r>
      <w:r w:rsidR="00520231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FA56E1" w:rsidRPr="00BE04F9" w:rsidRDefault="00FA56E1" w:rsidP="00FA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E04F9">
        <w:rPr>
          <w:rFonts w:ascii="Times New Roman" w:eastAsia="Times New Roman" w:hAnsi="Times New Roman" w:cs="Times New Roman"/>
          <w:sz w:val="23"/>
          <w:szCs w:val="23"/>
        </w:rPr>
        <w:t xml:space="preserve">Важными коррекционными задачами курса обществознания в школе для детей с ЗПР являются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</w:t>
      </w:r>
    </w:p>
    <w:p w:rsidR="00FA56E1" w:rsidRPr="00BE04F9" w:rsidRDefault="00FA56E1" w:rsidP="00FA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E04F9">
        <w:rPr>
          <w:rFonts w:ascii="Times New Roman" w:eastAsia="Times New Roman" w:hAnsi="Times New Roman" w:cs="Times New Roman"/>
          <w:sz w:val="23"/>
          <w:szCs w:val="23"/>
        </w:rPr>
        <w:t xml:space="preserve">Усвоение программного материала по обществознанию вызывает большие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представлений. Поэтому особое внимание при изучении курса обществознания уделяется постановке и организации эксперимента, а также проведению (почти на каждом уроке) кратковременных практических работ, которые развивают умение пользоваться простейшими приемами, анализировать полученные данные. </w:t>
      </w:r>
    </w:p>
    <w:p w:rsidR="00FA56E1" w:rsidRPr="00BE04F9" w:rsidRDefault="00FA56E1" w:rsidP="00FA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E04F9">
        <w:rPr>
          <w:rFonts w:ascii="Times New Roman" w:eastAsia="Times New Roman" w:hAnsi="Times New Roman" w:cs="Times New Roman"/>
          <w:sz w:val="23"/>
          <w:szCs w:val="23"/>
        </w:rPr>
        <w:t>При подготовке к урокам нужно помнить о необходимости отводить достаточное количество времени на рассмотрение тем и вопросов, раскрывающих связь обществознания с жизнью, с теми явлениями, наблюдениями, которые хорошо известны ученикам из их жизненного опыта. Важно также максимально использовать межпредметные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</w:t>
      </w:r>
    </w:p>
    <w:p w:rsidR="00FA56E1" w:rsidRPr="00BE04F9" w:rsidRDefault="00FA56E1" w:rsidP="00FA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E04F9">
        <w:rPr>
          <w:rFonts w:ascii="Times New Roman" w:eastAsia="Times New Roman" w:hAnsi="Times New Roman" w:cs="Times New Roman"/>
          <w:sz w:val="23"/>
          <w:szCs w:val="23"/>
        </w:rPr>
        <w:t>Учет особенностей детей с ЗПР требует, чтобы при изучении нового материала обязательно происходило многократное его повторение:</w:t>
      </w:r>
    </w:p>
    <w:p w:rsidR="00FA56E1" w:rsidRPr="00BE04F9" w:rsidRDefault="00FA56E1" w:rsidP="00FA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E04F9">
        <w:rPr>
          <w:rFonts w:ascii="Times New Roman" w:eastAsia="Times New Roman" w:hAnsi="Times New Roman" w:cs="Times New Roman"/>
          <w:sz w:val="23"/>
          <w:szCs w:val="23"/>
        </w:rPr>
        <w:t>1) подробное объяснение нового материала;</w:t>
      </w:r>
    </w:p>
    <w:p w:rsidR="00FA56E1" w:rsidRPr="00BE04F9" w:rsidRDefault="00FA56E1" w:rsidP="00FA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E04F9">
        <w:rPr>
          <w:rFonts w:ascii="Times New Roman" w:eastAsia="Times New Roman" w:hAnsi="Times New Roman" w:cs="Times New Roman"/>
          <w:sz w:val="23"/>
          <w:szCs w:val="23"/>
        </w:rPr>
        <w:t>2) беглое повторение с выделением главных определений и понятий;</w:t>
      </w:r>
    </w:p>
    <w:p w:rsidR="00FA56E1" w:rsidRPr="00BE04F9" w:rsidRDefault="00FA56E1" w:rsidP="00FA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E04F9">
        <w:rPr>
          <w:rFonts w:ascii="Times New Roman" w:eastAsia="Times New Roman" w:hAnsi="Times New Roman" w:cs="Times New Roman"/>
          <w:sz w:val="23"/>
          <w:szCs w:val="23"/>
        </w:rPr>
        <w:t>3) осуществление обратной связи - ответы учеников на вопросы, работа по плану и т.п.</w:t>
      </w:r>
    </w:p>
    <w:p w:rsidR="00FA56E1" w:rsidRPr="00BE04F9" w:rsidRDefault="00FA56E1" w:rsidP="00FA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E04F9">
        <w:rPr>
          <w:rFonts w:ascii="Times New Roman" w:eastAsia="Times New Roman" w:hAnsi="Times New Roman" w:cs="Times New Roman"/>
          <w:sz w:val="23"/>
          <w:szCs w:val="23"/>
        </w:rPr>
        <w:t xml:space="preserve">Для эффективного усвоения учащимися с ЗПР учебного материала по обществознанию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</w:t>
      </w:r>
    </w:p>
    <w:p w:rsidR="00FA56E1" w:rsidRPr="00BE04F9" w:rsidRDefault="00FA56E1" w:rsidP="00FA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Уменьшен материал, предназначенный для обобщения, изучения тем используется в соответствии с психомоторными особенностями ребенка. В рабочей программе упрощено задание на дом, в связи с особенностями развития детей с ЗПР, все остальное скорректировано таким образом, чтобы не нарушить содержание и осветить главные темы программ</w:t>
      </w:r>
      <w:r w:rsidR="005229F3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ы 9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класс</w:t>
      </w:r>
      <w:r w:rsidR="005229F3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обществознанию. </w:t>
      </w:r>
    </w:p>
    <w:p w:rsidR="00FA56E1" w:rsidRPr="00BE04F9" w:rsidRDefault="00FA56E1" w:rsidP="00FA5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E04F9">
        <w:rPr>
          <w:rFonts w:ascii="Times New Roman" w:hAnsi="Times New Roman" w:cs="Times New Roman"/>
          <w:sz w:val="23"/>
          <w:szCs w:val="23"/>
        </w:rPr>
        <w:t xml:space="preserve">Основными принципами государственной политики и правового регулирования отношений в сфере образования  являются  обеспечение  права  каждого  на  образование, недопустимость дискриминации в сфере образования; гуманистический характер образования, адаптивность  системы  образования  к  уровню  подготовки,  особенностям  развития, способностям  и  интересам  человека.  Федеральный закон от 29.12.2012  №  273-ФЗ  «Об образовании  в  Российской  Федерации»  (далее  - Закон  №  273-ФЗ)  отдает  приоритет инклюзивному образованию лиц с ограниченными возможностями здоровья. Под инклюзивным образованием, согласно п.27 ст.2 Закона №273-ФЗ,  понимается обеспечение равного </w:t>
      </w:r>
      <w:r w:rsidRPr="00BE04F9">
        <w:rPr>
          <w:rFonts w:ascii="Times New Roman" w:hAnsi="Times New Roman" w:cs="Times New Roman"/>
          <w:sz w:val="23"/>
          <w:szCs w:val="23"/>
        </w:rPr>
        <w:lastRenderedPageBreak/>
        <w:t xml:space="preserve">доступа к образованию  для  всех  обучающихся  с  учетом  разнообразия  особых  образовательных потребностей и индивидуальных возможностей. </w:t>
      </w:r>
    </w:p>
    <w:p w:rsidR="00FA56E1" w:rsidRPr="00BE04F9" w:rsidRDefault="00FA56E1" w:rsidP="00FA5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E04F9">
        <w:rPr>
          <w:rFonts w:ascii="Times New Roman" w:hAnsi="Times New Roman" w:cs="Times New Roman"/>
          <w:sz w:val="23"/>
          <w:szCs w:val="23"/>
        </w:rPr>
        <w:t>В соответствии  с   п.16  с.  2   Закона № 273-ФЗ</w:t>
      </w:r>
      <w:proofErr w:type="gramStart"/>
      <w:r w:rsidR="00520231" w:rsidRPr="00BE04F9">
        <w:rPr>
          <w:rFonts w:ascii="Times New Roman" w:hAnsi="Times New Roman" w:cs="Times New Roman"/>
          <w:sz w:val="23"/>
          <w:szCs w:val="23"/>
        </w:rPr>
        <w:t>,</w:t>
      </w:r>
      <w:r w:rsidRPr="00BE04F9">
        <w:rPr>
          <w:rFonts w:ascii="Times New Roman" w:hAnsi="Times New Roman" w:cs="Times New Roman"/>
          <w:sz w:val="23"/>
          <w:szCs w:val="23"/>
        </w:rPr>
        <w:t>о</w:t>
      </w:r>
      <w:proofErr w:type="gramEnd"/>
      <w:r w:rsidRPr="00BE04F9">
        <w:rPr>
          <w:rFonts w:ascii="Times New Roman" w:hAnsi="Times New Roman" w:cs="Times New Roman"/>
          <w:sz w:val="23"/>
          <w:szCs w:val="23"/>
        </w:rPr>
        <w:t>бучающимся  с  ограниченными возможностями здоровья  (ОВЗ)  является физическое лицо, имеющее недостатки в физическом и  (или)  психологическом  развитии,  подтвержденные  психолого-медико-педагогической комиссией и препятствующие получению образования без создания специальных условий.</w:t>
      </w:r>
    </w:p>
    <w:p w:rsidR="00FA56E1" w:rsidRPr="00BE04F9" w:rsidRDefault="00FA56E1" w:rsidP="00FA5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E04F9">
        <w:rPr>
          <w:rFonts w:ascii="Times New Roman" w:hAnsi="Times New Roman" w:cs="Times New Roman"/>
          <w:sz w:val="23"/>
          <w:szCs w:val="23"/>
        </w:rPr>
        <w:t xml:space="preserve">Согласно ч.  1  ст.  79 Закона  №  273-ФЗ,  содержание  образования  и  условия  организации обучения  и  </w:t>
      </w:r>
      <w:proofErr w:type="gramStart"/>
      <w:r w:rsidRPr="00BE04F9">
        <w:rPr>
          <w:rFonts w:ascii="Times New Roman" w:hAnsi="Times New Roman" w:cs="Times New Roman"/>
          <w:sz w:val="23"/>
          <w:szCs w:val="23"/>
        </w:rPr>
        <w:t>воспитания</w:t>
      </w:r>
      <w:proofErr w:type="gramEnd"/>
      <w:r w:rsidRPr="00BE04F9">
        <w:rPr>
          <w:rFonts w:ascii="Times New Roman" w:hAnsi="Times New Roman" w:cs="Times New Roman"/>
          <w:sz w:val="23"/>
          <w:szCs w:val="23"/>
        </w:rPr>
        <w:t xml:space="preserve">  обучающихся  с  ОВЗ  определяются  адаптированной  образовательной программой.</w:t>
      </w:r>
    </w:p>
    <w:p w:rsidR="00FA56E1" w:rsidRPr="00BE04F9" w:rsidRDefault="00FA56E1" w:rsidP="00FA5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E04F9">
        <w:rPr>
          <w:rFonts w:ascii="Times New Roman" w:hAnsi="Times New Roman" w:cs="Times New Roman"/>
          <w:sz w:val="23"/>
          <w:szCs w:val="23"/>
        </w:rPr>
        <w:t xml:space="preserve">В соответствии с п. 24 </w:t>
      </w:r>
      <w:r w:rsidR="00520231" w:rsidRPr="00BE04F9">
        <w:rPr>
          <w:rFonts w:ascii="Times New Roman" w:hAnsi="Times New Roman" w:cs="Times New Roman"/>
          <w:sz w:val="23"/>
          <w:szCs w:val="23"/>
        </w:rPr>
        <w:t xml:space="preserve">Приказа </w:t>
      </w:r>
      <w:proofErr w:type="spellStart"/>
      <w:r w:rsidR="00520231" w:rsidRPr="00BE04F9">
        <w:rPr>
          <w:rFonts w:ascii="Times New Roman" w:hAnsi="Times New Roman" w:cs="Times New Roman"/>
          <w:sz w:val="23"/>
          <w:szCs w:val="23"/>
        </w:rPr>
        <w:t>Минпросвещения</w:t>
      </w:r>
      <w:proofErr w:type="spellEnd"/>
      <w:r w:rsidR="00520231" w:rsidRPr="00BE04F9">
        <w:rPr>
          <w:rFonts w:ascii="Times New Roman" w:hAnsi="Times New Roman" w:cs="Times New Roman"/>
          <w:sz w:val="23"/>
          <w:szCs w:val="23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BE04F9">
        <w:rPr>
          <w:rFonts w:ascii="Times New Roman" w:hAnsi="Times New Roman" w:cs="Times New Roman"/>
          <w:sz w:val="23"/>
          <w:szCs w:val="23"/>
        </w:rPr>
        <w:t xml:space="preserve"> для получения качественного образования  лицами  с  ограниченными  возможностями  здоровья  без дискриминации. </w:t>
      </w:r>
    </w:p>
    <w:p w:rsidR="00FA56E1" w:rsidRPr="00BE04F9" w:rsidRDefault="00FA56E1" w:rsidP="00FA5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E04F9">
        <w:rPr>
          <w:rFonts w:ascii="Times New Roman" w:hAnsi="Times New Roman" w:cs="Times New Roman"/>
          <w:sz w:val="23"/>
          <w:szCs w:val="23"/>
        </w:rPr>
        <w:t>Программа обеспечивает соблюдение гарантированных законодательством прав родителей (законных представителей) детей с  ограниченными  возможностями здоровья, ЗПР  выбирать  формы  получения  детьми  образования,  образовательные учреждения, защищать  законные права  и  интересы детей</w:t>
      </w: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E04F9">
        <w:rPr>
          <w:rFonts w:ascii="Times New Roman" w:eastAsia="Calibri" w:hAnsi="Times New Roman" w:cs="Times New Roman"/>
          <w:b/>
          <w:sz w:val="23"/>
          <w:szCs w:val="23"/>
        </w:rPr>
        <w:t>Изучение обществознания в основной школе направлено на достижение следующих целей:</w:t>
      </w:r>
    </w:p>
    <w:p w:rsidR="00046758" w:rsidRPr="00BE04F9" w:rsidRDefault="00046758" w:rsidP="00FA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192477" w:rsidRDefault="00192477" w:rsidP="001924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92477">
        <w:rPr>
          <w:rFonts w:ascii="Times New Roman" w:eastAsia="Calibri" w:hAnsi="Times New Roman" w:cs="Times New Roman"/>
          <w:sz w:val="23"/>
          <w:szCs w:val="23"/>
        </w:rPr>
        <w:t xml:space="preserve">Достижение обучающимися результатов освоения ООП ООО в соответствии с требованиями ФГОС ООО и ООП ООО МОУ </w:t>
      </w:r>
      <w:proofErr w:type="spellStart"/>
      <w:r w:rsidRPr="00192477">
        <w:rPr>
          <w:rFonts w:ascii="Times New Roman" w:eastAsia="Calibri" w:hAnsi="Times New Roman" w:cs="Times New Roman"/>
          <w:sz w:val="23"/>
          <w:szCs w:val="23"/>
        </w:rPr>
        <w:t>Ишненской</w:t>
      </w:r>
      <w:proofErr w:type="spellEnd"/>
      <w:r w:rsidRPr="00192477">
        <w:rPr>
          <w:rFonts w:ascii="Times New Roman" w:eastAsia="Calibri" w:hAnsi="Times New Roman" w:cs="Times New Roman"/>
          <w:sz w:val="23"/>
          <w:szCs w:val="23"/>
        </w:rPr>
        <w:t xml:space="preserve"> СОШ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FA56E1" w:rsidRPr="00BE04F9" w:rsidRDefault="00FA56E1" w:rsidP="00FA5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>Развитие личности в ответственный период социального взросления человека</w:t>
      </w:r>
      <w:r w:rsidR="005229F3" w:rsidRPr="00BE04F9">
        <w:rPr>
          <w:rFonts w:ascii="Times New Roman" w:eastAsia="Calibri" w:hAnsi="Times New Roman" w:cs="Times New Roman"/>
          <w:sz w:val="23"/>
          <w:szCs w:val="23"/>
        </w:rPr>
        <w:t>,</w:t>
      </w: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A56E1" w:rsidRPr="00BE04F9" w:rsidRDefault="00FA56E1" w:rsidP="00FA5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FA56E1" w:rsidRPr="00BE04F9" w:rsidRDefault="00FA56E1" w:rsidP="00FA5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FA56E1" w:rsidRPr="00BE04F9" w:rsidRDefault="00FA56E1" w:rsidP="00FA5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04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Учебно-методический комплект:</w:t>
      </w:r>
    </w:p>
    <w:p w:rsidR="00046758" w:rsidRPr="00BE04F9" w:rsidRDefault="00046758" w:rsidP="0004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</w:t>
      </w: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УМК:</w:t>
      </w:r>
    </w:p>
    <w:p w:rsidR="00FA56E1" w:rsidRPr="00BE04F9" w:rsidRDefault="00FA56E1" w:rsidP="00FA56E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Обществознание.  9 класс: Учебник для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общеобразоват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="005229F3"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5229F3"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</w:t>
      </w: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рганизацийЛ.Н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. Боголюбов, А.И. Матвеева, Е.И.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Жильцова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др./Под ред. Л.Н. Боголюбов, А. Ю.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Лазебниковой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– М.: Просвещение, 2018.</w:t>
      </w:r>
    </w:p>
    <w:p w:rsidR="005229F3" w:rsidRPr="00BE04F9" w:rsidRDefault="005229F3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FA56E1" w:rsidRPr="00BE04F9" w:rsidRDefault="00FA56E1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II</w:t>
      </w: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Методическая литература для учителя:</w:t>
      </w:r>
    </w:p>
    <w:p w:rsidR="00FA56E1" w:rsidRPr="00BE04F9" w:rsidRDefault="00FA56E1" w:rsidP="00FA56E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Примерные программы по учебным предметам. Обществознание 5 – 9 классы. Стандарты второго поколения. М: Просвещение 2011.</w:t>
      </w:r>
    </w:p>
    <w:p w:rsidR="00FA56E1" w:rsidRPr="00BE04F9" w:rsidRDefault="00FA56E1" w:rsidP="00FA56E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Учебно-методическое пособие. </w:t>
      </w:r>
      <w:r w:rsidRPr="00BE04F9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Рабочие программы к УМК под редакцией Л.Н. Боголюбова, Л.Ф. Ивановой «Обществознание. 5 – 9 классы» М: Просвещение 2012.</w:t>
      </w:r>
    </w:p>
    <w:p w:rsidR="00FA56E1" w:rsidRPr="00BE04F9" w:rsidRDefault="00FA56E1" w:rsidP="00FA56E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Обществознание. Поурочные разработки. 9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</w:t>
      </w:r>
      <w:proofErr w:type="gram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:п</w:t>
      </w:r>
      <w:proofErr w:type="gram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особие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учителей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общеобразоват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организаций /[Л. Н. Боголюбов, Е. И.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Жильцова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А. Т.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Кинкулькини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др.] ; Рос. акад. наук, Рос. акад. образования, изд-во «Просвещение». — М.: Просвещение, 201</w:t>
      </w:r>
      <w:r w:rsidR="005229F3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229F3" w:rsidRPr="00BE04F9" w:rsidRDefault="005229F3" w:rsidP="00FA56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ar-SA"/>
        </w:rPr>
      </w:pPr>
    </w:p>
    <w:p w:rsidR="00FA56E1" w:rsidRPr="00BE04F9" w:rsidRDefault="00FA56E1" w:rsidP="00FA56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en-US" w:eastAsia="ar-SA"/>
        </w:rPr>
        <w:t>III</w:t>
      </w:r>
      <w:r w:rsidRPr="00BE04F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ar-SA"/>
        </w:rPr>
        <w:t>. Для учащихся:</w:t>
      </w:r>
    </w:p>
    <w:p w:rsidR="00FA56E1" w:rsidRPr="00BE04F9" w:rsidRDefault="00FA56E1" w:rsidP="00FA56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1.Баранов П.А. Обществознание: Полный справочник для подготовки к </w:t>
      </w:r>
      <w:r w:rsidR="00EA1FCB"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ГИА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: 9 класс. – М.: АСТ: 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Астрель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, 201</w:t>
      </w:r>
      <w:r w:rsidR="00EA1FCB"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9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– 282 с. </w:t>
      </w:r>
    </w:p>
    <w:p w:rsidR="00FA56E1" w:rsidRPr="00BE04F9" w:rsidRDefault="00FA56E1" w:rsidP="00FA56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2.Лазебникова А.Ю. Обществознание. Основной государственный экзамен. Типовые тестовые задания </w:t>
      </w:r>
      <w:proofErr w:type="gramStart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-</w:t>
      </w: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М</w:t>
      </w:r>
      <w:proofErr w:type="gramEnd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.:Издательства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«Экзамен», 2017.- 143 с.</w:t>
      </w:r>
    </w:p>
    <w:p w:rsidR="00FA56E1" w:rsidRPr="00BE04F9" w:rsidRDefault="00FA56E1" w:rsidP="00FA56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3.Никитин А.Ф. Большой школьный словарь: Обществознание, экономика, право / А.Ф. Никитин. – М.: АСТ-ПРЕСС ШКОЛА, 2006. – 400 с. </w:t>
      </w:r>
    </w:p>
    <w:p w:rsidR="00FA56E1" w:rsidRPr="00BE04F9" w:rsidRDefault="00FA56E1" w:rsidP="00FA56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4.Никитин А. Ф. Школьный юридический словарь: около 800 терминов и понятий. – М.: Дрофа, 2008.- 224 </w:t>
      </w:r>
      <w:proofErr w:type="gramStart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>с</w:t>
      </w:r>
      <w:proofErr w:type="gramEnd"/>
      <w:r w:rsidRPr="00BE04F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 </w:t>
      </w:r>
    </w:p>
    <w:p w:rsidR="00246774" w:rsidRPr="00B97DAD" w:rsidRDefault="00246774" w:rsidP="00FA5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A56E1" w:rsidRPr="00BE04F9" w:rsidRDefault="00FA56E1" w:rsidP="00FA5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IV</w:t>
      </w: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Перечень средств ИКТ, используемых для реализации настоящей программы:</w:t>
      </w:r>
    </w:p>
    <w:p w:rsidR="00FA56E1" w:rsidRPr="00BE04F9" w:rsidRDefault="00FA56E1" w:rsidP="00FA5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Аппаратные средства:</w:t>
      </w:r>
    </w:p>
    <w:p w:rsidR="00FA56E1" w:rsidRPr="00BE04F9" w:rsidRDefault="00FA56E1" w:rsidP="00FA56E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ПК;</w:t>
      </w:r>
    </w:p>
    <w:p w:rsidR="00FA56E1" w:rsidRPr="00BE04F9" w:rsidRDefault="00FA56E1" w:rsidP="00FA56E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глобальная сеть;</w:t>
      </w:r>
    </w:p>
    <w:p w:rsidR="00FA56E1" w:rsidRPr="00BE04F9" w:rsidRDefault="00FA56E1" w:rsidP="00FA56E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мультимедиапроектор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FA56E1" w:rsidRPr="00BE04F9" w:rsidRDefault="00FA56E1" w:rsidP="00FA56E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принтер;</w:t>
      </w:r>
    </w:p>
    <w:p w:rsidR="00FA56E1" w:rsidRPr="00BE04F9" w:rsidRDefault="00FA56E1" w:rsidP="00FA56E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сканер;</w:t>
      </w:r>
    </w:p>
    <w:p w:rsidR="00246774" w:rsidRPr="00BE04F9" w:rsidRDefault="00246774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</w:pP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V</w:t>
      </w:r>
      <w:r w:rsidRPr="00BE0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Цифровые образовательные ресурсы: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http://www.rsnet.ru/ — Официальная Россия (сервер органов государственной власти Российской Федерации).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http://www.president.kremlin.ru/ — Президент Российской Федерации.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http://www.rsnet.ru/ — Судебная власть Российской Федерации.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http://www.jurizdat.ru/editions/official/lcrf — Собрание законодательства РФ.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http://www.socionet.ru —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Соционет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информационное пространство по общественным наукам.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http://www.ifap.ru — Программа ЮНЕСКО «Информация для всех» в России.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 //www.gks.ru — Федеральная служба государственной статистики: базы данных, статистическая информация.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http://www.alleng.ru/edu/social2.htm — Образовательные ресурсы Интернета — обществознание.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http://www.subscribe.ru/catalog/economics.education.eidos6social — Обществознание в школе (дистанционное обучение).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http://www.fom.ru — Фонд общественного мнения (социологические исследования).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http://www.ecsocman.edu.ru — Экономика. Социология. Менеджмент. Федеральный образовательный портал.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http://www.ug.ru/ug_pril/gv_index.html — </w:t>
      </w:r>
      <w:proofErr w:type="spellStart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Граждановедение</w:t>
      </w:r>
      <w:proofErr w:type="spellEnd"/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Приложение к «Учительской газете».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http://www.be.economicus.ru — Основы экономики. Вводный курс.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hup://www.cebe.sib.ru — Центр экономического и бизнес-образования: в помощь учителю.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http://www.businessvoc.ru — Бизнес-словарь.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http://www.hpo.opg — Права человека в России.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http://www.uznay-prezidenta.ru — Президент России — гражданам школьного возраста.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http://www.mshr-ngo.ru — Московская школа прав человека.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http://www.ombudsman.gov.ru — Уполномоченный по правам человека в Российской Федерации: официальный сайт.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http://www.pedagog-club.narod.ru/declaration2001.htm — Декларация прав школьника.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nttp://www.school-sector.relarn.ru/prava/ — Права и дети в Интернете.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http://www.fw.ru — Фонд «Мир семьи» (демография, семейная политика).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 //www.glossary.ru/ — Глоссарий по социальным наукам.</w:t>
      </w:r>
    </w:p>
    <w:p w:rsidR="00FA56E1" w:rsidRPr="00BE04F9" w:rsidRDefault="00FA56E1" w:rsidP="00FA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http://www.ihtik.libru/encycl/index.html — Энциклопедии, словари, справочники.</w:t>
      </w:r>
    </w:p>
    <w:p w:rsidR="00FA56E1" w:rsidRPr="00BE04F9" w:rsidRDefault="00FA56E1" w:rsidP="00FA56E1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A56E1" w:rsidRPr="00BE04F9" w:rsidRDefault="00FA56E1" w:rsidP="00FA56E1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A56E1" w:rsidRPr="00BE04F9" w:rsidRDefault="00FA56E1" w:rsidP="00FA56E1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04F9">
        <w:rPr>
          <w:rFonts w:ascii="Times New Roman" w:hAnsi="Times New Roman" w:cs="Times New Roman"/>
          <w:b/>
          <w:sz w:val="23"/>
          <w:szCs w:val="23"/>
        </w:rPr>
        <w:t>Формы и методы обучения:</w:t>
      </w:r>
    </w:p>
    <w:p w:rsidR="00FA56E1" w:rsidRPr="00BE04F9" w:rsidRDefault="00FA56E1" w:rsidP="00246774">
      <w:pPr>
        <w:spacing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BE04F9">
        <w:rPr>
          <w:rFonts w:ascii="Times New Roman" w:hAnsi="Times New Roman" w:cs="Times New Roman"/>
          <w:sz w:val="23"/>
          <w:szCs w:val="23"/>
        </w:rPr>
        <w:t>Комбинированный урок, лекция, практическая работа, лабораторная работа, познавательная игра, деловая игра, познавательная игра, исследование, дискуссия, синквейн, создание проектов, ведение рабочих тетрадей, опорные конспекты (разбивка на кластеры) индивидуальная и групповая работа, ИКТ.</w:t>
      </w:r>
    </w:p>
    <w:p w:rsidR="00FA56E1" w:rsidRPr="00BE04F9" w:rsidRDefault="00FA56E1" w:rsidP="00FA56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A56E1" w:rsidRPr="00BE04F9" w:rsidRDefault="00FA56E1" w:rsidP="00FA56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E04F9">
        <w:rPr>
          <w:rFonts w:ascii="Times New Roman" w:hAnsi="Times New Roman" w:cs="Times New Roman"/>
          <w:b/>
          <w:sz w:val="23"/>
          <w:szCs w:val="23"/>
        </w:rPr>
        <w:t>Формы и методы контроля</w:t>
      </w:r>
    </w:p>
    <w:p w:rsidR="00FA56E1" w:rsidRPr="00BE04F9" w:rsidRDefault="00FA56E1" w:rsidP="00FA56E1">
      <w:pPr>
        <w:spacing w:line="240" w:lineRule="auto"/>
        <w:ind w:firstLine="708"/>
        <w:contextualSpacing/>
        <w:rPr>
          <w:rFonts w:ascii="Times New Roman" w:hAnsi="Times New Roman" w:cs="Times New Roman"/>
          <w:sz w:val="23"/>
          <w:szCs w:val="23"/>
        </w:rPr>
      </w:pPr>
      <w:r w:rsidRPr="00BE04F9">
        <w:rPr>
          <w:rFonts w:ascii="Times New Roman" w:hAnsi="Times New Roman" w:cs="Times New Roman"/>
          <w:sz w:val="23"/>
          <w:szCs w:val="23"/>
        </w:rPr>
        <w:t>Фронтальный опрос, индивидуальный опрос, творческая работа, тесты, проверочные и контрольные работы, решение познавательных задач, выполнение заданий в тетрадях</w:t>
      </w: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учебного предмета ««обществознание»</w:t>
      </w: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Базисном учебном плане.</w:t>
      </w:r>
    </w:p>
    <w:p w:rsidR="00F80969" w:rsidRPr="00BE04F9" w:rsidRDefault="00F80969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56E1" w:rsidRPr="00BE04F9" w:rsidRDefault="00FA56E1" w:rsidP="00F80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 рассчитана на 34 учебных час</w:t>
      </w:r>
      <w:r w:rsidR="00F80969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 расчета 1 учебный час в неделю (34 учебных недели в соответствии с графиком работы ОУ в 202</w:t>
      </w:r>
      <w:r w:rsidR="00F80969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/202</w:t>
      </w:r>
      <w:r w:rsidR="00F80969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учебном году).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34 учебных час</w:t>
      </w:r>
      <w:r w:rsidR="00F80969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, из расчёта 1 час в неделю. П</w:t>
      </w:r>
      <w:r w:rsidRPr="00BE04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лановых контрольных уроков – 4.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практическую часть отведено 9 часов.</w:t>
      </w:r>
    </w:p>
    <w:p w:rsidR="00FA56E1" w:rsidRPr="00BE04F9" w:rsidRDefault="00FA56E1" w:rsidP="00FA56E1">
      <w:pPr>
        <w:pStyle w:val="a3"/>
        <w:jc w:val="center"/>
        <w:rPr>
          <w:rFonts w:ascii="Times New Roman" w:eastAsia="Calibri" w:hAnsi="Times New Roman"/>
          <w:b/>
          <w:i/>
          <w:sz w:val="23"/>
          <w:szCs w:val="23"/>
        </w:rPr>
      </w:pPr>
      <w:r w:rsidRPr="00BE04F9">
        <w:rPr>
          <w:rFonts w:ascii="Times New Roman" w:eastAsia="Calibri" w:hAnsi="Times New Roman"/>
          <w:b/>
          <w:i/>
          <w:sz w:val="23"/>
          <w:szCs w:val="23"/>
        </w:rPr>
        <w:t>Содержание курса</w:t>
      </w:r>
    </w:p>
    <w:p w:rsidR="00FA56E1" w:rsidRPr="00BE04F9" w:rsidRDefault="00FA56E1" w:rsidP="00FA56E1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</w:pP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В соответствии с Концепцией преподавание обществознания ведется на уровнях </w:t>
      </w:r>
      <w:r w:rsidRPr="00BE04F9">
        <w:rPr>
          <w:rFonts w:ascii="Times New Roman" w:hAnsi="Times New Roman"/>
          <w:color w:val="000000"/>
          <w:spacing w:val="-4"/>
          <w:kern w:val="3"/>
          <w:sz w:val="23"/>
          <w:szCs w:val="23"/>
          <w:lang w:eastAsia="zh-CN"/>
        </w:rPr>
        <w:t>основного общего и среднего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 общего образования по концентрической системе: первый концентр — 7-9 классы, изучение ведется на базовом уровне и является обязательным.  </w:t>
      </w:r>
    </w:p>
    <w:p w:rsidR="00FA56E1" w:rsidRPr="00BE04F9" w:rsidRDefault="00FA56E1" w:rsidP="00FA56E1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</w:pP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В рамках Концепции фиксируется общие подходы к содержанию предмета «Обществознание» и последовательности его изложения: </w:t>
      </w:r>
    </w:p>
    <w:p w:rsidR="00FA56E1" w:rsidRPr="00BE04F9" w:rsidRDefault="00FA56E1" w:rsidP="00FA56E1">
      <w:pPr>
        <w:pStyle w:val="a3"/>
        <w:ind w:firstLine="708"/>
        <w:jc w:val="both"/>
        <w:rPr>
          <w:rFonts w:ascii="Times New Roman" w:hAnsi="Times New Roman"/>
          <w:kern w:val="3"/>
          <w:sz w:val="23"/>
          <w:szCs w:val="23"/>
          <w:lang w:eastAsia="zh-CN"/>
        </w:rPr>
      </w:pPr>
      <w:r w:rsidRPr="00BE04F9">
        <w:rPr>
          <w:rFonts w:ascii="Times New Roman" w:hAnsi="Times New Roman"/>
          <w:i/>
          <w:color w:val="000000"/>
          <w:kern w:val="3"/>
          <w:sz w:val="23"/>
          <w:szCs w:val="23"/>
          <w:lang w:eastAsia="zh-CN"/>
        </w:rPr>
        <w:t>Социальная сфера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 (</w:t>
      </w:r>
      <w:r w:rsidRPr="00BE04F9">
        <w:rPr>
          <w:rFonts w:ascii="Times New Roman" w:hAnsi="Times New Roman"/>
          <w:kern w:val="3"/>
          <w:sz w:val="23"/>
          <w:szCs w:val="23"/>
          <w:lang w:eastAsia="zh-CN"/>
        </w:rPr>
        <w:t xml:space="preserve">социальные нормы как регуляторы общественных отношений, 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различия и взаимосвязь между социальными (моральными, религиозными и т.д.) нормами и нормами права, </w:t>
      </w:r>
      <w:r w:rsidRPr="00BE04F9">
        <w:rPr>
          <w:rFonts w:ascii="Times New Roman" w:hAnsi="Times New Roman"/>
          <w:kern w:val="3"/>
          <w:sz w:val="23"/>
          <w:szCs w:val="23"/>
          <w:lang w:eastAsia="zh-CN"/>
        </w:rPr>
        <w:t xml:space="preserve">здоровый образ жизни, негативные последствия общественно опасных форм поведения, 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>общечеловеческие ценности, уважительное отношение к другим людям, понимание основных норм морали в обществе);</w:t>
      </w:r>
    </w:p>
    <w:p w:rsidR="00FA56E1" w:rsidRPr="00BE04F9" w:rsidRDefault="00FA56E1" w:rsidP="00FA56E1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</w:pPr>
      <w:r w:rsidRPr="00BE04F9">
        <w:rPr>
          <w:rFonts w:ascii="Times New Roman" w:hAnsi="Times New Roman"/>
          <w:i/>
          <w:color w:val="000000"/>
          <w:kern w:val="3"/>
          <w:sz w:val="23"/>
          <w:szCs w:val="23"/>
          <w:lang w:eastAsia="zh-CN"/>
        </w:rPr>
        <w:t>Сфера духовной культуры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 (социокультурное многообразие общества, формы познания, формы культуры, общественная жизнь, роль образования 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br/>
        <w:t>и науки в развитии общества, влияние форм и ценностей духовной культуры на формирование личности, различные социальные общности и группы, характерные для них субкультуры);</w:t>
      </w:r>
    </w:p>
    <w:p w:rsidR="00FA56E1" w:rsidRPr="00BE04F9" w:rsidRDefault="00FA56E1" w:rsidP="00FA56E1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</w:pPr>
      <w:r w:rsidRPr="00BE04F9">
        <w:rPr>
          <w:rFonts w:ascii="Times New Roman" w:hAnsi="Times New Roman"/>
          <w:i/>
          <w:color w:val="000000"/>
          <w:kern w:val="3"/>
          <w:sz w:val="23"/>
          <w:szCs w:val="23"/>
          <w:lang w:eastAsia="zh-CN"/>
        </w:rPr>
        <w:t xml:space="preserve">Экономика 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(противодействие коррупции, основные понятия экономической науки, устройство экономических систем, роль экономики в росте благосостояния человека и общества, функционирование рынков капитала и рынков труда, государственная экономическая политика, поведение в конкретных экономических ситуациях, рациональное поведение потребителя, организация предпринимательской деятельности, 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lastRenderedPageBreak/>
        <w:t xml:space="preserve">включая малое и индивидуальное предпринимательство, системы оплаты труда работников, научно-технический прогресс, перспективы развития экономики, основанной на знаниях, необходимости использования инноваций в различных сферах деятельности, применение </w:t>
      </w:r>
      <w:proofErr w:type="spellStart"/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>ресурсо</w:t>
      </w:r>
      <w:proofErr w:type="spellEnd"/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- и </w:t>
      </w:r>
      <w:proofErr w:type="spellStart"/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>природосберегающих</w:t>
      </w:r>
      <w:proofErr w:type="spellEnd"/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 технологий, производительность труда, основные понятия финансовой грамотности, устройство банковской, налоговой, пенсионной систем, системы страхования; способы разумного взаимодействия семьи с различными финансовыми институтами, права потребителя финансовых услуг, ценность ответственного, грамотного поведения в сфере личных и семейных финансов, в том числе через ведение семейного бюджета);</w:t>
      </w:r>
    </w:p>
    <w:p w:rsidR="00FA56E1" w:rsidRPr="00BE04F9" w:rsidRDefault="00FA56E1" w:rsidP="00FA56E1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</w:pPr>
      <w:r w:rsidRPr="00BE04F9">
        <w:rPr>
          <w:rFonts w:ascii="Times New Roman" w:hAnsi="Times New Roman"/>
          <w:i/>
          <w:color w:val="000000"/>
          <w:kern w:val="3"/>
          <w:sz w:val="23"/>
          <w:szCs w:val="23"/>
          <w:lang w:eastAsia="zh-CN"/>
        </w:rPr>
        <w:t>Сфера политики и социального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 управления (роль политики, основы государственного устройства и формы правления, принцип разделения властей, ценности, обеспечивающие развитие общества, понимание целостности российского государства, уважительное отношение к представителям различных этносов и конфессий, ценностное отношение к демократии, правовому государству, гражданскому обществу, государственному суверенитету, конституционному строю);</w:t>
      </w:r>
    </w:p>
    <w:p w:rsidR="00FA56E1" w:rsidRPr="00BE04F9" w:rsidRDefault="00FA56E1" w:rsidP="00FA56E1">
      <w:pPr>
        <w:pStyle w:val="a3"/>
        <w:ind w:firstLine="708"/>
        <w:jc w:val="both"/>
        <w:rPr>
          <w:rFonts w:ascii="Times New Roman" w:hAnsi="Times New Roman"/>
          <w:kern w:val="3"/>
          <w:sz w:val="23"/>
          <w:szCs w:val="23"/>
          <w:lang w:eastAsia="zh-CN"/>
        </w:rPr>
      </w:pPr>
      <w:r w:rsidRPr="00BE04F9">
        <w:rPr>
          <w:rFonts w:ascii="Times New Roman" w:hAnsi="Times New Roman"/>
          <w:i/>
          <w:color w:val="000000"/>
          <w:kern w:val="3"/>
          <w:sz w:val="23"/>
          <w:szCs w:val="23"/>
          <w:lang w:eastAsia="zh-CN"/>
        </w:rPr>
        <w:t xml:space="preserve">Право 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(общие понятия права, характеризующие правовую сферу жизни общества, конституционные основы государственного строя Российской Федерации, государственные символы России, конституционные права и свободы человека и гражданина в Российской Федерации, конституционные обязанности гражданина Российской Федерации, меры по противодействию коррупции, правовые основы </w:t>
      </w:r>
      <w:r w:rsidRPr="00BE04F9">
        <w:rPr>
          <w:rFonts w:ascii="Times New Roman" w:hAnsi="Times New Roman"/>
          <w:kern w:val="3"/>
          <w:sz w:val="23"/>
          <w:szCs w:val="23"/>
          <w:lang w:eastAsia="zh-CN"/>
        </w:rPr>
        <w:t xml:space="preserve">административно-территориального устройства Российской Федерации, системы органов власти на федеральном и региональном уровнях, организация местного самоуправления, </w:t>
      </w:r>
      <w:r w:rsidRPr="00BE04F9">
        <w:rPr>
          <w:rFonts w:ascii="Times New Roman" w:hAnsi="Times New Roman"/>
          <w:color w:val="000000"/>
          <w:spacing w:val="-8"/>
          <w:kern w:val="3"/>
          <w:sz w:val="23"/>
          <w:szCs w:val="23"/>
          <w:lang w:eastAsia="zh-CN"/>
        </w:rPr>
        <w:t xml:space="preserve">правоспособность и дееспособность, </w:t>
      </w:r>
      <w:r w:rsidRPr="00BE04F9">
        <w:rPr>
          <w:rFonts w:ascii="Times New Roman" w:hAnsi="Times New Roman"/>
          <w:color w:val="000000"/>
          <w:kern w:val="3"/>
          <w:sz w:val="23"/>
          <w:szCs w:val="23"/>
          <w:lang w:eastAsia="zh-CN"/>
        </w:rPr>
        <w:t xml:space="preserve">особенности правового статуса несовершеннолетнего, признаки и виды правонарушений, понятие и виды юридической ответственности, право собственности, право на труд, права и обязанности детей и родителей, права потребителей, способы защиты гражданских прав, структуру правоотношений и их виды, значение статуса гражданина России, содержание прав и обязанностей). 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            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</w:t>
      </w:r>
      <w:r w:rsidR="0030721C" w:rsidRPr="00BE04F9">
        <w:rPr>
          <w:rFonts w:ascii="Times New Roman" w:eastAsia="Calibri" w:hAnsi="Times New Roman" w:cs="Times New Roman"/>
          <w:sz w:val="23"/>
          <w:szCs w:val="23"/>
        </w:rPr>
        <w:t>обществоведов</w:t>
      </w: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, спортивные секции и музейно-экскурсионная работа. </w:t>
      </w:r>
    </w:p>
    <w:p w:rsidR="00FA56E1" w:rsidRPr="00BE04F9" w:rsidRDefault="00FA56E1" w:rsidP="00FA5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>Достижение поставленных целей, успешное овладение учеб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ным содержанием данного предмета предполагают использова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 xml:space="preserve">ние разнообразных средств и </w:t>
      </w:r>
      <w:r w:rsidRPr="00BE04F9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методов обучения. </w:t>
      </w:r>
      <w:r w:rsidRPr="00BE04F9">
        <w:rPr>
          <w:rFonts w:ascii="Times New Roman" w:eastAsia="Calibri" w:hAnsi="Times New Roman" w:cs="Times New Roman"/>
          <w:iCs/>
          <w:sz w:val="23"/>
          <w:szCs w:val="23"/>
        </w:rPr>
        <w:t xml:space="preserve">Основные методы обучения основаны на </w:t>
      </w:r>
      <w:proofErr w:type="spellStart"/>
      <w:r w:rsidRPr="00BE04F9">
        <w:rPr>
          <w:rFonts w:ascii="Times New Roman" w:eastAsia="Calibri" w:hAnsi="Times New Roman" w:cs="Times New Roman"/>
          <w:iCs/>
          <w:sz w:val="23"/>
          <w:szCs w:val="23"/>
        </w:rPr>
        <w:t>деятельностном</w:t>
      </w:r>
      <w:proofErr w:type="spellEnd"/>
      <w:r w:rsidRPr="00BE04F9">
        <w:rPr>
          <w:rFonts w:ascii="Times New Roman" w:eastAsia="Calibri" w:hAnsi="Times New Roman" w:cs="Times New Roman"/>
          <w:iCs/>
          <w:sz w:val="23"/>
          <w:szCs w:val="23"/>
        </w:rPr>
        <w:t xml:space="preserve"> подходе: метод проектов и исследований, методика проблемного и развивающего обучения, рефлексивные методы. </w:t>
      </w:r>
      <w:r w:rsidRPr="00BE04F9">
        <w:rPr>
          <w:rFonts w:ascii="Times New Roman" w:eastAsia="Calibri" w:hAnsi="Times New Roman" w:cs="Times New Roman"/>
          <w:sz w:val="23"/>
          <w:szCs w:val="23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нию, особое значение приобретают методы личностно ориентированного обучения, помогающие рас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крытию и конкретизации рассматриваемых понятий и положе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ями детей и с их уже сложившимися представлениями (а воз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можно, и со стереотипами и с предубеждениями) о социальной жизни и поведении людей в обществе. Развитию у учащихся готовности к правомерному и нравственно одо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бряемому поведению предполагает использование метода реконструкций и анализ с по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 xml:space="preserve">цессе компьютерных технологий. 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               Программа по обществознанию для основной школы при</w:t>
      </w:r>
      <w:r w:rsidRPr="00BE04F9">
        <w:rPr>
          <w:rFonts w:ascii="Times New Roman" w:eastAsia="Calibri" w:hAnsi="Times New Roman" w:cs="Times New Roman"/>
          <w:sz w:val="23"/>
          <w:szCs w:val="23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046758" w:rsidRPr="00BE04F9" w:rsidRDefault="00046758" w:rsidP="00FA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BE04F9">
        <w:rPr>
          <w:rFonts w:ascii="Times New Roman" w:eastAsia="Calibri" w:hAnsi="Times New Roman" w:cs="Times New Roman"/>
          <w:b/>
          <w:i/>
          <w:sz w:val="23"/>
          <w:szCs w:val="23"/>
        </w:rPr>
        <w:t>Цели изучения обществознания в основной школе.</w:t>
      </w:r>
    </w:p>
    <w:p w:rsidR="00FA56E1" w:rsidRPr="00BE04F9" w:rsidRDefault="00FA56E1" w:rsidP="00FA56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A56E1" w:rsidRPr="00BE04F9" w:rsidRDefault="00FA56E1" w:rsidP="00FA56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FA56E1" w:rsidRPr="00BE04F9" w:rsidRDefault="00FA56E1" w:rsidP="00FA56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FA56E1" w:rsidRPr="00BE04F9" w:rsidRDefault="00FA56E1" w:rsidP="00FA56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FA56E1" w:rsidRPr="00BE04F9" w:rsidRDefault="00FA56E1" w:rsidP="00FA56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20231" w:rsidRPr="00BE04F9" w:rsidRDefault="0052023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Требования к результатам обучения и освоения содержания курса </w:t>
      </w:r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«</w:t>
      </w: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обществознание»в основной школе</w:t>
      </w:r>
    </w:p>
    <w:p w:rsidR="00520231" w:rsidRPr="00BE04F9" w:rsidRDefault="0052023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Предметными результатами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освоени</w:t>
      </w:r>
      <w:r w:rsidR="00520231"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учащимися содержания программы по обществознанию являются в сфере:</w:t>
      </w:r>
    </w:p>
    <w:p w:rsidR="00FA56E1" w:rsidRPr="00BE04F9" w:rsidRDefault="00FA56E1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Познавательной:</w:t>
      </w:r>
    </w:p>
    <w:p w:rsidR="00FA56E1" w:rsidRPr="00BE04F9" w:rsidRDefault="00FA56E1" w:rsidP="00FA5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Относительно целостное представление об обществе и человеке, о сферах и областях общественной жизни, способах регуляции деятельности людей;</w:t>
      </w:r>
    </w:p>
    <w:p w:rsidR="00FA56E1" w:rsidRPr="00BE04F9" w:rsidRDefault="00FA56E1" w:rsidP="00FA5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на доступном уровне ключевых научных понятий об основных социальных объектах, умение объяснять с опорою на эти понятия явления социальной деятельности;</w:t>
      </w:r>
    </w:p>
    <w:p w:rsidR="00FA56E1" w:rsidRPr="00BE04F9" w:rsidRDefault="00FA56E1" w:rsidP="00FA5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A56E1" w:rsidRPr="00BE04F9" w:rsidRDefault="00FA56E1" w:rsidP="00FA56E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находить нужную социальную информацию в адаптированных источниках, адекватно её воспринимать, применяя основные обществоведческие термины и понятия, преобразовывать в соответствии с решаемой задачей(анализировать, обобщать, систематизировать, конкретизировать имеющие данные, соотносить их с собственными знаниями), давать оценку событиям с позиций одобряемых в современном российском обществе социальных ценностей.</w:t>
      </w:r>
    </w:p>
    <w:p w:rsidR="00FA56E1" w:rsidRPr="00BE04F9" w:rsidRDefault="00FA56E1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Ценностно-мотивационной:</w:t>
      </w:r>
    </w:p>
    <w:p w:rsidR="00FA56E1" w:rsidRPr="00BE04F9" w:rsidRDefault="00FA56E1" w:rsidP="00FA56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побудительной роли мотивов в деятельности человека;</w:t>
      </w:r>
    </w:p>
    <w:p w:rsidR="00FA56E1" w:rsidRPr="00BE04F9" w:rsidRDefault="00FA56E1" w:rsidP="00FA56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основных нравственных и правовых норм и правил, понимание их роли как основных регуляторов общественной жизни, умение принимать эти нормы и правила к анализу и оценке реальных социальных ситуаций. Установка на необходимость руководствоваться этими нормами и правилами в собственной повседневной жизни;</w:t>
      </w:r>
    </w:p>
    <w:p w:rsidR="00FA56E1" w:rsidRPr="00BE04F9" w:rsidRDefault="00FA56E1" w:rsidP="00FA56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FA56E1" w:rsidRPr="00BE04F9" w:rsidRDefault="00FA56E1" w:rsidP="00FA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Трудовой:</w:t>
      </w:r>
    </w:p>
    <w:p w:rsidR="00FA56E1" w:rsidRPr="00BE04F9" w:rsidRDefault="00FA56E1" w:rsidP="00FA56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A56E1" w:rsidRPr="00BE04F9" w:rsidRDefault="00FA56E1" w:rsidP="00FA56E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Понимать значение трудовой деятельности для личности и для общества;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Эстетической:</w:t>
      </w:r>
    </w:p>
    <w:p w:rsidR="00FA56E1" w:rsidRPr="00BE04F9" w:rsidRDefault="00FA56E1" w:rsidP="00FA56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FA56E1" w:rsidRPr="00BE04F9" w:rsidRDefault="00FA56E1" w:rsidP="00FA56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Понимание роли искусства в становлении личности и в жизни общества;</w:t>
      </w:r>
    </w:p>
    <w:p w:rsidR="00FA56E1" w:rsidRPr="00BE04F9" w:rsidRDefault="00FA56E1" w:rsidP="00FA56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Коммуникативной: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для изучения курса социальной информации;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 и аргументы, оценочное суждение;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Понимание значения коммуникации в межличностном общении;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A56E1" w:rsidRPr="00BE04F9" w:rsidRDefault="00FA56E1" w:rsidP="00FA56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Знакомство с отдельными приёмами и техниками преодоления конфликт</w:t>
      </w: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Личностными результатами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учащимися основной школы, формируемыми при изучении содержания курса, являются:</w:t>
      </w:r>
    </w:p>
    <w:p w:rsidR="00FA56E1" w:rsidRPr="00BE04F9" w:rsidRDefault="00FA56E1" w:rsidP="00FA56E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Мотивированность</w:t>
      </w:r>
      <w:proofErr w:type="spellEnd"/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направленность на посильное созидательное участие в жизни общества;</w:t>
      </w:r>
    </w:p>
    <w:p w:rsidR="00FA56E1" w:rsidRPr="00BE04F9" w:rsidRDefault="00FA56E1" w:rsidP="00FA56E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FA56E1" w:rsidRPr="00BE04F9" w:rsidRDefault="00FA56E1" w:rsidP="00FA56E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 и грядущим поколениями.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Метапредметными</w:t>
      </w:r>
      <w:proofErr w:type="spellEnd"/>
      <w:r w:rsidRPr="00BE04F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результатами </w:t>
      </w: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изучения обществознания учащимися основной школы проявляются в: 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сознательно организовать свою познавательную деятельность(от постановки цели до получения и оценки результата);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объяснять явления и процессы социальной деятельности с научных познаний;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социальных ролей, свойственных подростку;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A56E1" w:rsidRPr="00BE04F9" w:rsidRDefault="00FA56E1" w:rsidP="00FA56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выполнять познавательные и практические задания, в том числе и в доступной социальной практике, на: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элементов причинно-следственного анализа;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Исследование несложных реальных связей и зависимостей;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Подкрепление изученных положений конкретными примерами;</w:t>
      </w:r>
    </w:p>
    <w:p w:rsidR="00FA56E1" w:rsidRPr="00BE04F9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в повседневной жизни этических и правовых норм, экологических требований;</w:t>
      </w:r>
    </w:p>
    <w:p w:rsidR="00FA56E1" w:rsidRDefault="00FA56E1" w:rsidP="00FA56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Определение собственного отношения к явлениям современной жизни, формирование своей точки зрения</w:t>
      </w:r>
    </w:p>
    <w:p w:rsidR="00192477" w:rsidRDefault="00192477" w:rsidP="0019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2477" w:rsidRPr="000112F3" w:rsidRDefault="00192477" w:rsidP="00192477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192477" w:rsidRDefault="00192477" w:rsidP="0019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2477" w:rsidRDefault="00192477" w:rsidP="0019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2477" w:rsidRPr="00BE04F9" w:rsidRDefault="00192477" w:rsidP="0019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Содержание курса обществознание</w:t>
      </w:r>
      <w:r w:rsidR="00890C56"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9 классе </w:t>
      </w:r>
    </w:p>
    <w:p w:rsidR="00520231" w:rsidRPr="00BE04F9" w:rsidRDefault="0052023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Основы российского законодательства</w:t>
      </w:r>
    </w:p>
    <w:p w:rsidR="00FA56E1" w:rsidRPr="00BE04F9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конфликта.</w:t>
      </w:r>
    </w:p>
    <w:p w:rsidR="00425546" w:rsidRPr="00BE04F9" w:rsidRDefault="00425546" w:rsidP="00FA56E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FA56E1" w:rsidRPr="00BE04F9" w:rsidRDefault="00FA56E1" w:rsidP="00FA56E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BE04F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Политическая сфера жизни общества</w:t>
      </w:r>
    </w:p>
    <w:p w:rsidR="00FA56E1" w:rsidRPr="00BE04F9" w:rsidRDefault="00FA56E1" w:rsidP="00FA56E1">
      <w:pPr>
        <w:tabs>
          <w:tab w:val="left" w:pos="132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BE04F9">
        <w:rPr>
          <w:rFonts w:ascii="Times New Roman" w:eastAsia="Calibri" w:hAnsi="Times New Roman" w:cs="Times New Roman"/>
          <w:i/>
          <w:sz w:val="23"/>
          <w:szCs w:val="23"/>
        </w:rPr>
        <w:t>Правовое государство.</w:t>
      </w:r>
      <w:r w:rsidRPr="00BE04F9">
        <w:rPr>
          <w:rFonts w:ascii="Times New Roman" w:eastAsia="Calibri" w:hAnsi="Times New Roman" w:cs="Times New Roman"/>
          <w:sz w:val="23"/>
          <w:szCs w:val="23"/>
        </w:rPr>
        <w:t xml:space="preserve"> Местное самоуправление. </w:t>
      </w:r>
      <w:r w:rsidRPr="00BE04F9">
        <w:rPr>
          <w:rFonts w:ascii="Times New Roman" w:eastAsia="Calibri" w:hAnsi="Times New Roman" w:cs="Times New Roman"/>
          <w:i/>
          <w:sz w:val="23"/>
          <w:szCs w:val="23"/>
        </w:rPr>
        <w:t>Межгосударственные отношения. Межгосударственные конфликты и способы их разрешения.</w:t>
      </w:r>
    </w:p>
    <w:p w:rsidR="00425546" w:rsidRPr="00BE04F9" w:rsidRDefault="00425546" w:rsidP="00FA56E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3"/>
          <w:szCs w:val="23"/>
          <w:shd w:val="clear" w:color="auto" w:fill="FFFFFF"/>
        </w:rPr>
      </w:pPr>
    </w:p>
    <w:p w:rsidR="00FA56E1" w:rsidRPr="00BE04F9" w:rsidRDefault="00FA56E1" w:rsidP="00FA56E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BE04F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Гражданин и государство</w:t>
      </w:r>
    </w:p>
    <w:p w:rsidR="00FA56E1" w:rsidRPr="00BE04F9" w:rsidRDefault="00FA56E1" w:rsidP="00FA56E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E04F9">
        <w:rPr>
          <w:rFonts w:ascii="Times New Roman" w:eastAsia="Calibri" w:hAnsi="Times New Roman" w:cs="Times New Roman"/>
          <w:color w:val="000000"/>
          <w:sz w:val="23"/>
          <w:szCs w:val="23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BE04F9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рава и свободы человека и гражданина в Российской Федерации. </w:t>
      </w:r>
      <w:r w:rsidRPr="00BE04F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Конституционные обязанности гражданина Российской Федерации. </w:t>
      </w:r>
      <w:r w:rsidRPr="00BE04F9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BE04F9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Основные международные документы о правах человека и правах ребенка</w:t>
      </w: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747EA9" w:rsidRPr="00BE04F9" w:rsidRDefault="00747EA9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47EA9" w:rsidRPr="00BE04F9" w:rsidRDefault="00747EA9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47EA9" w:rsidRPr="00BE04F9" w:rsidRDefault="00747EA9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8273C" w:rsidRDefault="0018273C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8273C" w:rsidRDefault="0018273C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8273C" w:rsidRDefault="0018273C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8273C" w:rsidRDefault="0018273C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8273C" w:rsidRDefault="0018273C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8273C" w:rsidRDefault="0018273C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Тематическое планирование учебного курса </w:t>
      </w: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center" w:tblpY="457"/>
        <w:tblOverlap w:val="never"/>
        <w:tblW w:w="13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4201"/>
        <w:gridCol w:w="1506"/>
        <w:gridCol w:w="3569"/>
        <w:gridCol w:w="3136"/>
      </w:tblGrid>
      <w:tr w:rsidR="0018273C" w:rsidRPr="00BE04F9" w:rsidTr="00916E7F">
        <w:trPr>
          <w:trHeight w:val="431"/>
        </w:trPr>
        <w:tc>
          <w:tcPr>
            <w:tcW w:w="960" w:type="dxa"/>
          </w:tcPr>
          <w:p w:rsidR="0018273C" w:rsidRPr="00BE04F9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201" w:type="dxa"/>
          </w:tcPr>
          <w:p w:rsidR="0018273C" w:rsidRPr="00BE04F9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  <w:p w:rsidR="0018273C" w:rsidRPr="00BE04F9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раздела</w:t>
            </w:r>
          </w:p>
        </w:tc>
        <w:tc>
          <w:tcPr>
            <w:tcW w:w="1506" w:type="dxa"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69" w:type="dxa"/>
          </w:tcPr>
          <w:p w:rsidR="0018273C" w:rsidRPr="0018273C" w:rsidRDefault="0018273C" w:rsidP="001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3136" w:type="dxa"/>
          </w:tcPr>
          <w:p w:rsidR="0018273C" w:rsidRPr="0018273C" w:rsidRDefault="0018273C" w:rsidP="0018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C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916E7F" w:rsidRPr="00BE04F9" w:rsidTr="00916E7F">
        <w:trPr>
          <w:trHeight w:val="245"/>
        </w:trPr>
        <w:tc>
          <w:tcPr>
            <w:tcW w:w="6667" w:type="dxa"/>
            <w:gridSpan w:val="3"/>
          </w:tcPr>
          <w:p w:rsidR="00916E7F" w:rsidRPr="00BE04F9" w:rsidRDefault="00916E7F" w:rsidP="0018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9 класс</w:t>
            </w:r>
          </w:p>
        </w:tc>
        <w:tc>
          <w:tcPr>
            <w:tcW w:w="3569" w:type="dxa"/>
            <w:vMerge w:val="restart"/>
          </w:tcPr>
          <w:p w:rsidR="00916E7F" w:rsidRDefault="00916E7F" w:rsidP="0091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емонстраци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 учащимся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примеров ответственного, гражданского поведения,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людей,комментарии к происходящим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политическим, правовым ситуациям</w:t>
            </w:r>
            <w:r w:rsidRPr="00916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916E7F" w:rsidRDefault="00916E7F" w:rsidP="00916E7F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</w:pPr>
          </w:p>
          <w:p w:rsidR="00916E7F" w:rsidRPr="00916E7F" w:rsidRDefault="00916E7F" w:rsidP="00916E7F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П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 (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применение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брейн-ринга,игра-провокация</w:t>
            </w:r>
            <w:proofErr w:type="spellEnd"/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 xml:space="preserve"> 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lastRenderedPageBreak/>
              <w:t>п</w:t>
            </w:r>
            <w:r w:rsidRPr="00916E7F"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</w:t>
            </w:r>
            <w:r>
              <w:rPr>
                <w:rFonts w:ascii="Times New Roman" w:eastAsia="№Е" w:hAnsi="Times New Roman" w:cs="Times New Roman"/>
                <w:kern w:val="2"/>
                <w:sz w:val="24"/>
                <w:lang w:eastAsia="ko-KR"/>
              </w:rPr>
              <w:t>.</w:t>
            </w:r>
          </w:p>
          <w:p w:rsidR="00916E7F" w:rsidRPr="00916E7F" w:rsidRDefault="00916E7F" w:rsidP="0091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6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916E7F" w:rsidRPr="00BE04F9" w:rsidTr="00916E7F">
        <w:trPr>
          <w:trHeight w:val="245"/>
        </w:trPr>
        <w:tc>
          <w:tcPr>
            <w:tcW w:w="960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01" w:type="dxa"/>
          </w:tcPr>
          <w:p w:rsidR="00916E7F" w:rsidRPr="00BE04F9" w:rsidRDefault="00916E7F" w:rsidP="008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Политика</w:t>
            </w:r>
          </w:p>
        </w:tc>
        <w:tc>
          <w:tcPr>
            <w:tcW w:w="1506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569" w:type="dxa"/>
            <w:vMerge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6" w:type="dxa"/>
          </w:tcPr>
          <w:p w:rsidR="00916E7F" w:rsidRDefault="005571E4" w:rsidP="008968FD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3"/>
                <w:szCs w:val="23"/>
              </w:rPr>
            </w:pPr>
            <w:hyperlink r:id="rId7" w:history="1">
              <w:r w:rsidR="00916E7F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https://videouroki.net/video/11-politika-urok-obobshchieniia.html</w:t>
              </w:r>
            </w:hyperlink>
          </w:p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6E7F" w:rsidRPr="00BE04F9" w:rsidTr="00916E7F">
        <w:trPr>
          <w:trHeight w:val="245"/>
        </w:trPr>
        <w:tc>
          <w:tcPr>
            <w:tcW w:w="960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01" w:type="dxa"/>
          </w:tcPr>
          <w:p w:rsidR="00916E7F" w:rsidRPr="00BE04F9" w:rsidRDefault="00916E7F" w:rsidP="008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</w:t>
            </w:r>
          </w:p>
        </w:tc>
        <w:tc>
          <w:tcPr>
            <w:tcW w:w="1506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569" w:type="dxa"/>
            <w:vMerge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6" w:type="dxa"/>
          </w:tcPr>
          <w:p w:rsidR="00916E7F" w:rsidRDefault="005571E4" w:rsidP="008968FD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3"/>
                <w:szCs w:val="23"/>
              </w:rPr>
            </w:pPr>
            <w:hyperlink r:id="rId8" w:history="1">
              <w:r w:rsidR="00916E7F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https://videouroki.net/video/34-pravo-urok-obobshchieniia.html</w:t>
              </w:r>
            </w:hyperlink>
          </w:p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6E7F" w:rsidRPr="00BE04F9" w:rsidTr="00916E7F">
        <w:trPr>
          <w:trHeight w:val="245"/>
        </w:trPr>
        <w:tc>
          <w:tcPr>
            <w:tcW w:w="960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201" w:type="dxa"/>
          </w:tcPr>
          <w:p w:rsidR="00916E7F" w:rsidRPr="00BE04F9" w:rsidRDefault="00916E7F" w:rsidP="008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</w:t>
            </w:r>
          </w:p>
        </w:tc>
        <w:tc>
          <w:tcPr>
            <w:tcW w:w="1506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569" w:type="dxa"/>
            <w:vMerge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6" w:type="dxa"/>
          </w:tcPr>
          <w:p w:rsidR="00916E7F" w:rsidRPr="00BE04F9" w:rsidRDefault="00916E7F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8273C" w:rsidRPr="00BE04F9" w:rsidTr="00916E7F">
        <w:trPr>
          <w:trHeight w:val="245"/>
        </w:trPr>
        <w:tc>
          <w:tcPr>
            <w:tcW w:w="960" w:type="dxa"/>
          </w:tcPr>
          <w:p w:rsidR="0018273C" w:rsidRPr="00BE04F9" w:rsidRDefault="0018273C" w:rsidP="008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1" w:type="dxa"/>
          </w:tcPr>
          <w:p w:rsidR="0018273C" w:rsidRPr="00BE04F9" w:rsidRDefault="0018273C" w:rsidP="0089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506" w:type="dxa"/>
          </w:tcPr>
          <w:p w:rsidR="0018273C" w:rsidRPr="00BE04F9" w:rsidRDefault="0018273C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04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569" w:type="dxa"/>
          </w:tcPr>
          <w:p w:rsidR="0018273C" w:rsidRPr="00BE04F9" w:rsidRDefault="0018273C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6" w:type="dxa"/>
          </w:tcPr>
          <w:p w:rsidR="0018273C" w:rsidRPr="00BE04F9" w:rsidRDefault="0018273C" w:rsidP="008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BE04F9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E04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 w:type="textWrapping" w:clear="all"/>
      </w:r>
    </w:p>
    <w:p w:rsidR="00FA56E1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17D8A" w:rsidRDefault="00E17D8A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17D8A" w:rsidRDefault="00E17D8A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17D8A" w:rsidRDefault="00E17D8A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17D8A" w:rsidRDefault="00E17D8A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17D8A" w:rsidRPr="00BE04F9" w:rsidRDefault="00E17D8A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2477" w:rsidRDefault="00192477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Календарно – тематическое планирование учебного курса 9 класс</w:t>
      </w:r>
    </w:p>
    <w:p w:rsidR="000E204B" w:rsidRPr="005D7A25" w:rsidRDefault="000E204B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5"/>
        <w:tblpPr w:leftFromText="180" w:rightFromText="180" w:vertAnchor="text" w:horzAnchor="margin" w:tblpX="-459" w:tblpY="130"/>
        <w:tblW w:w="15134" w:type="dxa"/>
        <w:tblLayout w:type="fixed"/>
        <w:tblLook w:val="04A0"/>
      </w:tblPr>
      <w:tblGrid>
        <w:gridCol w:w="664"/>
        <w:gridCol w:w="2166"/>
        <w:gridCol w:w="1106"/>
        <w:gridCol w:w="5103"/>
        <w:gridCol w:w="28"/>
        <w:gridCol w:w="1985"/>
        <w:gridCol w:w="1814"/>
        <w:gridCol w:w="2268"/>
      </w:tblGrid>
      <w:tr w:rsidR="00FA56E1" w:rsidRPr="005D7A25" w:rsidTr="005D7A25">
        <w:trPr>
          <w:trHeight w:val="630"/>
        </w:trPr>
        <w:tc>
          <w:tcPr>
            <w:tcW w:w="664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№</w:t>
            </w:r>
          </w:p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п/п</w:t>
            </w:r>
          </w:p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166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Тема урока</w:t>
            </w:r>
          </w:p>
        </w:tc>
        <w:tc>
          <w:tcPr>
            <w:tcW w:w="1106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5131" w:type="dxa"/>
            <w:gridSpan w:val="2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Содержание урока</w:t>
            </w:r>
          </w:p>
        </w:tc>
        <w:tc>
          <w:tcPr>
            <w:tcW w:w="1985" w:type="dxa"/>
            <w:vMerge w:val="restart"/>
          </w:tcPr>
          <w:p w:rsidR="00FA56E1" w:rsidRPr="005D7A25" w:rsidRDefault="0033641E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ЦОР</w:t>
            </w:r>
          </w:p>
        </w:tc>
        <w:tc>
          <w:tcPr>
            <w:tcW w:w="1814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Контрольно-оценочная</w:t>
            </w:r>
          </w:p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деятельность</w:t>
            </w:r>
          </w:p>
        </w:tc>
        <w:tc>
          <w:tcPr>
            <w:tcW w:w="2268" w:type="dxa"/>
            <w:vMerge w:val="restart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Домашнее</w:t>
            </w:r>
          </w:p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задание</w:t>
            </w:r>
          </w:p>
        </w:tc>
      </w:tr>
      <w:tr w:rsidR="00FA56E1" w:rsidRPr="005D7A25" w:rsidTr="005D7A25">
        <w:trPr>
          <w:trHeight w:val="264"/>
        </w:trPr>
        <w:tc>
          <w:tcPr>
            <w:tcW w:w="664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166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06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933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Задачи и содержание курса. Структура курса.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B752C0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Что мы уже знаем и умеем. Чем мы будем заниматься вновом учебном году. Как добиваться успехов в классе и дома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Фронтальный опрос 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Учебник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56E1" w:rsidRPr="005D7A25" w:rsidTr="00FA56E1">
        <w:trPr>
          <w:trHeight w:val="420"/>
        </w:trPr>
        <w:tc>
          <w:tcPr>
            <w:tcW w:w="15134" w:type="dxa"/>
            <w:gridSpan w:val="8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b/>
                <w:sz w:val="23"/>
                <w:szCs w:val="23"/>
              </w:rPr>
              <w:t>Политика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Политика и власть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Роль политики в жизни общества Политическое развитие Ярославской области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5571E4" w:rsidP="007F50FC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9" w:history="1">
              <w:r w:rsidR="007F50FC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https://resh.edu.ru/subject/lesson/2961/start/</w:t>
              </w:r>
            </w:hyperlink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Учебник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Индивидуальные задания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Презентация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Отработка заданий ФИПИ (14 -16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§1  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«Проверим себя»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№ 4 рубрики «В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классе и дома» или сделать сообщение о политических событиях текущей недели и ответить на вопросы: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1. Почему представленные события вы считаете политическими?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2. Какие политические силы в них участвовали? Ка-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кие интересы отстаивали?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§1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вопросы  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Государство </w:t>
            </w:r>
            <w:r w:rsidRPr="005D7A25">
              <w:rPr>
                <w:rFonts w:ascii="Times New Roman" w:eastAsia="Calibri" w:hAnsi="Times New Roman"/>
                <w:i/>
                <w:sz w:val="23"/>
                <w:szCs w:val="23"/>
              </w:rPr>
              <w:t>Л. р. «Признаки и функции государства»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</w:t>
            </w:r>
          </w:p>
        </w:tc>
        <w:tc>
          <w:tcPr>
            <w:tcW w:w="1985" w:type="dxa"/>
          </w:tcPr>
          <w:p w:rsidR="00FA56E1" w:rsidRPr="005D7A25" w:rsidRDefault="005571E4" w:rsidP="00C31A22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0" w:history="1">
              <w:r w:rsidR="00C31A22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https://resh.edu.ru/subject/lesson/2960/start/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Учебник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Индивидуальные задания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Составить схему к тексту, заполнить таблицу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ФИПИ (15-16 задание) 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§2  вопросы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1—3 рубрики «В классе и до-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ма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эссе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в рубрике «Говорят мудрые».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§2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вопросы 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1—3 рубрики «В классе и до-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ма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эссе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в рубрике «Говорят мудрые».</w:t>
            </w:r>
          </w:p>
        </w:tc>
      </w:tr>
      <w:tr w:rsidR="00FA56E1" w:rsidRPr="005D7A25" w:rsidTr="005D7A25">
        <w:trPr>
          <w:trHeight w:val="2178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Политические режимы.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Демократия, ее основные признаки и ценности. 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5571E4" w:rsidP="00D47DF0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1" w:history="1">
              <w:r w:rsidR="00D47DF0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https://resh.edu.ru/subject/lesson/2959/start/</w:t>
              </w:r>
            </w:hyperlink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2, 3, 4 таблица на сравнение политических режимов 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§3   учебника, вопросы 6—8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рубрики «Проверим себя», задания 1—4 рубрики «В классе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§3   учебника, вопросы 6—8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рубрики «Проверим себя», задания 1—4 рубрики «В классе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 дома».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Правовое государство.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Разделение властей.  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Ярославская область — субъект РФ, часть Центрального федерального округа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Межгосударственные отношения. </w:t>
            </w: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Межгосударственные конфликты и способы их разрешения.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5571E4" w:rsidP="00D47DF0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2" w:history="1">
              <w:r w:rsidR="00D47DF0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https://resh.edu.ru/subject/lesson/295</w:t>
              </w:r>
              <w:r w:rsidR="00D47DF0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lastRenderedPageBreak/>
                <w:t>8/start/</w:t>
              </w:r>
            </w:hyperlink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Отработка заданий ФИПИ (15-16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§4  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«Проверим себя»; задания рубрики «В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Провести микроисследование: со-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брать материал о проявлении правового нигилизма в молодёжной среде и объяснить само это понятие.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§4  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</w:tc>
      </w:tr>
      <w:tr w:rsidR="00FA56E1" w:rsidRPr="005D7A25" w:rsidTr="005D7A25">
        <w:trPr>
          <w:trHeight w:val="3368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Гражданское общество.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Местное самоуправление Органы власти и местное самоуправление в Ярославской области</w:t>
            </w:r>
          </w:p>
        </w:tc>
        <w:tc>
          <w:tcPr>
            <w:tcW w:w="1985" w:type="dxa"/>
          </w:tcPr>
          <w:p w:rsidR="00FA56E1" w:rsidRPr="00B97DAD" w:rsidRDefault="005571E4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3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https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://</w:t>
              </w:r>
              <w:proofErr w:type="spellStart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resh</w:t>
              </w:r>
              <w:proofErr w:type="spellEnd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.</w:t>
              </w:r>
              <w:proofErr w:type="spellStart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edu</w:t>
              </w:r>
              <w:proofErr w:type="spellEnd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.</w:t>
              </w:r>
              <w:proofErr w:type="spellStart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ru</w:t>
              </w:r>
              <w:proofErr w:type="spellEnd"/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/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subject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/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lesson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/2958/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start</w:t>
              </w:r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Учебник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Рабочая тетрадь (1,2,4)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5 учебника; вопрос 6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1, 3, 4 рубрики «В классе 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5 учебника; вопрос 6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1, 3, 4 рубрики «В классе 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Участие граждан в политической жизни.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Выборы и референдумы. Опасность политического экстремизма.</w:t>
            </w:r>
          </w:p>
        </w:tc>
        <w:tc>
          <w:tcPr>
            <w:tcW w:w="1985" w:type="dxa"/>
          </w:tcPr>
          <w:p w:rsidR="00FA56E1" w:rsidRPr="005D7A25" w:rsidRDefault="005571E4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4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https://resh.edu.ru/subject/lesson/2957/start/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Работа с раздаточным материалом Отработка заданий ФИПИ (14-16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§6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1—6 рубрики «В классе и дома».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 заданию 9подготовить презентацию.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§6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1—6 рубрики «В классе и дома».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 заданию 9подготовить презентацию.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Политические партии и движения, их роль в общественной жизни. 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 Пр. р. по теме «Отличия партий от общественно-политических движений»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Политические партии идвижения в РФ. Участие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партий в выборах</w:t>
            </w:r>
          </w:p>
        </w:tc>
        <w:tc>
          <w:tcPr>
            <w:tcW w:w="1985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5571E4" w:rsidP="001771D1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5" w:history="1">
              <w:r w:rsidR="001771D1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https://videouroki.net/video/9-politichieskiie-partii.html</w:t>
              </w:r>
            </w:hyperlink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Задания по документу,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сообщения  </w:t>
            </w:r>
            <w:proofErr w:type="gramStart"/>
            <w:r w:rsidRPr="005D7A25">
              <w:rPr>
                <w:rFonts w:ascii="Times New Roman" w:hAnsi="Times New Roman"/>
                <w:sz w:val="23"/>
                <w:szCs w:val="23"/>
              </w:rPr>
              <w:t>Законе</w:t>
            </w:r>
            <w:proofErr w:type="gram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РФ «Об общественных объединениях»: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Ст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9. Общественное движение ст. 8 Закона «О политических партиях»: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«Основные принципы деятельности политических партий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ФИПИ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§7  вопросы рубрики «Проверим себя»; задания 1—3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ФИПИ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§7 вопросы рубрики «Проверим себя»; задания 1—3 рубрики «В классе и дома».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9</w:t>
            </w:r>
          </w:p>
        </w:tc>
        <w:tc>
          <w:tcPr>
            <w:tcW w:w="2166" w:type="dxa"/>
          </w:tcPr>
          <w:p w:rsidR="00CE726B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Средства массовой информации</w:t>
            </w:r>
            <w:r w:rsidR="00CE726B" w:rsidRPr="005D7A25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Влияние СМИ на политическую жизнь общества.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Пр. р. Извлечение социальной информации из СМИ.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СМИ в предвыборной борьбе. Средства массовой информации Ярославской области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FA56E1" w:rsidRPr="005D7A25" w:rsidRDefault="005571E4" w:rsidP="001771D1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6" w:history="1">
              <w:r w:rsidR="001771D1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https://videouroki.net/video/10-smi-v-politichieskoi-zhizni-obshchiestva.html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Работа по группам Решение познавательных задач.  Работа со СМИ самостоятельно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Задания ФИПИ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Подготовка к итоговому по теме тесту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10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Обобщение и систематизация знаний по теме «Политика»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31" w:type="dxa"/>
            <w:gridSpan w:val="2"/>
          </w:tcPr>
          <w:p w:rsidR="00FA56E1" w:rsidRPr="005D7A25" w:rsidRDefault="00FA56E1" w:rsidP="00DD3B56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Практикум Тест по теме «Политика и социальное управление». </w:t>
            </w:r>
          </w:p>
        </w:tc>
        <w:tc>
          <w:tcPr>
            <w:tcW w:w="1985" w:type="dxa"/>
          </w:tcPr>
          <w:p w:rsidR="00FA56E1" w:rsidRPr="005D7A25" w:rsidRDefault="005571E4" w:rsidP="001771D1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7" w:history="1">
              <w:r w:rsidR="001771D1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https://videouroki.net/video/11-politika-urok-obobshchieniia.html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Задания ФИПИ, ОГЭ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§1-7 повторение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FA56E1">
        <w:trPr>
          <w:trHeight w:val="425"/>
        </w:trPr>
        <w:tc>
          <w:tcPr>
            <w:tcW w:w="15134" w:type="dxa"/>
            <w:gridSpan w:val="8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7A25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Право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11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Право, его роль в жизни человека, общества и государства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B752C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Основные признаки права. Право и мораль: общее и различия. Понятиенормы права. Нормативно-правовой акт. Видынормативных актов. Системазаконодательства</w:t>
            </w:r>
          </w:p>
        </w:tc>
        <w:tc>
          <w:tcPr>
            <w:tcW w:w="2013" w:type="dxa"/>
            <w:gridSpan w:val="2"/>
          </w:tcPr>
          <w:p w:rsidR="00FA56E1" w:rsidRPr="005D7A25" w:rsidRDefault="005571E4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18" w:history="1">
              <w:r w:rsidR="00CE726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https://resh.edu.ru/subject/lesson/2956/start/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Фронтальный устный опрос</w:t>
            </w:r>
            <w:proofErr w:type="gramStart"/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 С</w:t>
            </w:r>
            <w:proofErr w:type="gramEnd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оставьте схему «Виды нормативных актов», соблюдая их иерархию. Отработка заданий ФИПИ (17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8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8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12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Правоотношения и субъекты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права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DD3B56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Сущность и особенностиправоотношений, различия ивозможности осуществлениядействий участниковправоотношений, мерадозволенного, субъектыправоотношений,правоспособность идееспособность, физическиеи юридические лица,юридические действия,правомерные ипротивоправные юридическиедействия, события</w:t>
            </w:r>
            <w:r w:rsidR="00DD3B56" w:rsidRPr="005D7A25">
              <w:rPr>
                <w:rFonts w:ascii="Times New Roman" w:hAnsi="Times New Roman"/>
                <w:sz w:val="23"/>
                <w:szCs w:val="23"/>
              </w:rPr>
              <w:t>.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Правоспособность идееспособность</w:t>
            </w:r>
          </w:p>
          <w:p w:rsidR="00CE726B" w:rsidRPr="005D7A25" w:rsidRDefault="00CE726B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FA56E1" w:rsidRPr="005D7A25" w:rsidRDefault="005571E4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19" w:history="1">
              <w:r w:rsidR="00CE726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https://resh.edu.ru/subject/lesson/1918/start/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Составить схему «Признаки правоотношения» Решение проблемных ситуаций задание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9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Отработка заданий ФИПИ (17 задание)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9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13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Правонарушения и юридическая ответственность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Признаки и виды правонарушений. Понятие, виды и функции юридической ответственности. Презумпция невиновности</w:t>
            </w:r>
          </w:p>
        </w:tc>
        <w:tc>
          <w:tcPr>
            <w:tcW w:w="2013" w:type="dxa"/>
            <w:gridSpan w:val="2"/>
          </w:tcPr>
          <w:p w:rsidR="00FA56E1" w:rsidRPr="005D7A25" w:rsidRDefault="005571E4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0" w:history="1">
              <w:r w:rsidR="00CE726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https://resh.edu.ru/subject/lesson/2955/start/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Письменные индивид</w:t>
            </w:r>
            <w:proofErr w:type="gramStart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.</w:t>
            </w:r>
            <w:proofErr w:type="gramEnd"/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proofErr w:type="gramStart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з</w:t>
            </w:r>
            <w:proofErr w:type="gramEnd"/>
            <w:r w:rsidRPr="005D7A25">
              <w:rPr>
                <w:rFonts w:ascii="Times New Roman" w:eastAsia="Calibri" w:hAnsi="Times New Roman"/>
                <w:sz w:val="23"/>
                <w:szCs w:val="23"/>
              </w:rPr>
              <w:t>адания  Решение познавательных задач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10 вопросы рубрики «Проверим себя»; задания рубрики «В классе и дома»; ознакомиться с высказываниями рубрики «Говорят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мудрые».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Найти в региональных СМИ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информацию о том, какие правонарушения наиболее рас-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пространены среди несовершеннолетних в регионе, и предложить примерную программу «Предотвращение правонарушений среди несовершеннолетних».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10 учебника; вопросы рубрики «Проверим себя»; задания рубрики «В классе и дома»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Правоохранительные органы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Судебная система РФ.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Адвокатура. Нотариат</w:t>
            </w:r>
          </w:p>
        </w:tc>
        <w:tc>
          <w:tcPr>
            <w:tcW w:w="2013" w:type="dxa"/>
            <w:gridSpan w:val="2"/>
          </w:tcPr>
          <w:p w:rsidR="00FA56E1" w:rsidRPr="005D7A25" w:rsidRDefault="005571E4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21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https://resh.edu.ru/subject/lesson/1919/start/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Заполнение таблицы «Деятельность правоохранительных органов в РФ»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§11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Подготовка к  промежуточному тесту,  Отработка заданий ФИПИ (17 задание)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278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15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16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Конституция Российской Федерации – основной закон государства. 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Пр. р.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Положение Конституции»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Основы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конституционного строя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Конституционные основы государственного строя Российской Федерации.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160183" w:rsidRPr="005D7A25" w:rsidRDefault="00160183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Органы государственной власти и управления в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</w:t>
            </w:r>
          </w:p>
        </w:tc>
        <w:tc>
          <w:tcPr>
            <w:tcW w:w="2013" w:type="dxa"/>
            <w:gridSpan w:val="2"/>
          </w:tcPr>
          <w:p w:rsidR="00FA56E1" w:rsidRPr="005D7A25" w:rsidRDefault="005571E4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2" w:history="1">
              <w:r w:rsidR="00E702EF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https://videouroki.net/video/17-konstitutsiia-osnovnoi-zakon-ghosudarstva.html</w:t>
              </w:r>
            </w:hyperlink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5571E4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3" w:history="1">
              <w:r w:rsidR="00160183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https://videouroki.net/video/03-osnovy-konstitucionnogo-stroya_192.html</w:t>
              </w:r>
            </w:hyperlink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E702EF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E702EF" w:rsidRPr="005D7A25" w:rsidRDefault="005571E4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4" w:history="1">
              <w:r w:rsidR="00E702EF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https://videouroki.net/video/18-osnovy-konstitutsionnogho-stroia-rf.html</w:t>
              </w:r>
            </w:hyperlink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D3B56" w:rsidRPr="005D7A25" w:rsidRDefault="005571E4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5" w:history="1">
              <w:r w:rsidR="00DD3B56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https://videouroki.net/video/11-pravitelstvo-rossijskoj-federacii_192.html</w:t>
              </w:r>
            </w:hyperlink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D3B56" w:rsidRPr="005D7A25" w:rsidRDefault="005571E4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6" w:history="1">
              <w:r w:rsidR="00DD3B56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https://videouroki.net/video/10-federalnoe-sobranie-gosudarstvennaya-duma_192.html</w:t>
              </w:r>
            </w:hyperlink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D3B56" w:rsidRPr="005D7A25" w:rsidRDefault="00DD3B56" w:rsidP="00E702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Работа с текстом Конституции РФ 1993 г. 1 глава и оформление таблицы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 Знакомство с нормативными документами (Конституция РФ)Отработка заданий ФИПИ (18 задание)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Таблица </w:t>
            </w: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«Конституционные основы РФ»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заполнение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схемы</w:t>
            </w:r>
          </w:p>
          <w:p w:rsidR="00FA56E1" w:rsidRPr="005D7A25" w:rsidRDefault="00FA56E1" w:rsidP="007F41EF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«Основы конституционногостроя РФ»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1.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12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анализ фрагмента проекта Конституции Н. Муравьёва в рубрике «Документ» и определение того,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какие ценности лежат в его основе.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 12 учебника;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§13 учебника; задания 4—5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тоже самое 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17</w:t>
            </w: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18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Права и свободы человека и гражданина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Основные международные документы о правах человека и правах ребенка.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 Пр. р. по теме «Права и свободы человека и </w:t>
            </w:r>
            <w:r w:rsidRPr="005D7A25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гражданина»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Механизмы реализации и защиты прав и свобод человека и гражданина в РФ.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FA56E1" w:rsidRPr="005D7A25" w:rsidRDefault="005571E4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7" w:history="1">
              <w:r w:rsidR="007F41EF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https://videouroki.net/video/19-prava-chielovieka-istoriia-stanovlieniia.html</w:t>
              </w:r>
            </w:hyperlink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7F41EF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F41EF" w:rsidRPr="005D7A25" w:rsidRDefault="005571E4" w:rsidP="007F41EF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28" w:history="1">
              <w:r w:rsidR="007F41EF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https://videouroki.net/video/21-miekhanizm-riealizatsii-i-zashchity-prav-chielovieka.html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441" w:rsidRPr="005D7A25" w:rsidRDefault="0092444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Используя текст Конституции РФ 1993 г оформить таблицу Знакомство с нормативными </w:t>
            </w: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документами (всеобщая декларация прав и свобод человека)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1.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§14—15 учебника; вопросы 1—5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«Проверим себя»; задания 1, 2 рубрики «В классе и дома».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14—15 учебника; вопросы 1—5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1, 2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2. § 14—15 учебника; вопросы 7—9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«Проверим себя»; задания 3, 4 рубрики «В классе и дома»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§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14—15 учебника; вопросы 7—9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3, 4 рубрики «В классе и дома»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Гражданские правоотношения 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Дееспособность малолетних. Дееспособность несовершеннолетних в возрасте от 14 до 18 лет. Право собственности. Права потребителей, защита прав потребителей. Способы защиты гражданских прав.</w:t>
            </w:r>
          </w:p>
        </w:tc>
        <w:tc>
          <w:tcPr>
            <w:tcW w:w="2013" w:type="dxa"/>
            <w:gridSpan w:val="2"/>
          </w:tcPr>
          <w:p w:rsidR="00FA56E1" w:rsidRPr="005D7A25" w:rsidRDefault="005571E4" w:rsidP="009D6B5E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29" w:history="1">
              <w:r w:rsidR="009D6B5E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https://videouroki.net/video/22-grazhdanskiie-pravootnoshieniia.html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Заполнить схему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«Участники гражданских правоотношений»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Таблица «Гражданской дееспособности несовершеннолетних»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16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три задания рубрики «В классе и дома»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16 учебника;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три задания рубрики «В классе и дома»</w:t>
            </w: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20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 на труд и трудовые правоотношения.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Трудовой договор и его значение в регулировании трудовой деятельности человека. Особенности регулирования труда работников в возрасте до 18 лет.</w:t>
            </w:r>
          </w:p>
        </w:tc>
        <w:tc>
          <w:tcPr>
            <w:tcW w:w="2013" w:type="dxa"/>
            <w:gridSpan w:val="2"/>
          </w:tcPr>
          <w:p w:rsidR="00FA56E1" w:rsidRPr="005D7A25" w:rsidRDefault="005571E4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30" w:history="1">
              <w:r w:rsidR="00CE726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https://resh.edu.ru/subject/lesson/2954/start/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Индивидуальные задания  Отработка заданий ФИПИ (19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17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Проекта (индивидуальное)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«Возможности трудовой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деятельности старшеклассников в нашем районе».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Заполнение Трудового договора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17 вопросы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«Проверим себя»; </w:t>
            </w: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задания рубрики «В классе и дома».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Заполнение Трудового договора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56E1" w:rsidRPr="005D7A25" w:rsidTr="005D7A25">
        <w:trPr>
          <w:trHeight w:val="630"/>
        </w:trPr>
        <w:tc>
          <w:tcPr>
            <w:tcW w:w="664" w:type="dxa"/>
          </w:tcPr>
          <w:p w:rsidR="00FA56E1" w:rsidRPr="005D7A25" w:rsidRDefault="00FA56E1" w:rsidP="00FA56E1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216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Семейные правоотношения </w:t>
            </w:r>
          </w:p>
          <w:p w:rsidR="00FA56E1" w:rsidRPr="005D7A25" w:rsidRDefault="00FA56E1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 Пр. р. по теме «Семейные правоотношения, порядок и условия заключения брака»</w:t>
            </w:r>
          </w:p>
        </w:tc>
        <w:tc>
          <w:tcPr>
            <w:tcW w:w="1106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Защита интересов и прав детей, оставшихся без попечения родителейОсобенности правового статуса несовершеннолетнего. Права ребенка и их защита.</w:t>
            </w:r>
          </w:p>
        </w:tc>
        <w:tc>
          <w:tcPr>
            <w:tcW w:w="2013" w:type="dxa"/>
            <w:gridSpan w:val="2"/>
          </w:tcPr>
          <w:p w:rsidR="00FA56E1" w:rsidRPr="005D7A25" w:rsidRDefault="005571E4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31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https://resh.edu.ru/subject/lesson/1917/start/</w:t>
              </w:r>
            </w:hyperlink>
          </w:p>
        </w:tc>
        <w:tc>
          <w:tcPr>
            <w:tcW w:w="1814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таблица «Понятия «семья» и «брак»;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«Семейные правоотношения»,  схема «Права и обязанности супругов» Отработка заданий ФИПИ (11, 20 задание)</w:t>
            </w:r>
          </w:p>
        </w:tc>
        <w:tc>
          <w:tcPr>
            <w:tcW w:w="2268" w:type="dxa"/>
          </w:tcPr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18 учебника; вопросы 1, 4,5 рубрики «Проверим себя»; одно из заданий рубрики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«В классе и дома»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Заполнение брачного договора 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FA56E1" w:rsidRPr="005D7A25" w:rsidRDefault="00FA56E1" w:rsidP="00FA56E1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 Тоже самое</w:t>
            </w:r>
          </w:p>
        </w:tc>
      </w:tr>
      <w:tr w:rsidR="00CE726B" w:rsidRPr="005D7A25" w:rsidTr="005D7A25">
        <w:trPr>
          <w:trHeight w:val="278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22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Административные правонарушения.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Особенности административно-правовых отношений. Виды административного наказания</w:t>
            </w:r>
          </w:p>
        </w:tc>
        <w:tc>
          <w:tcPr>
            <w:tcW w:w="2013" w:type="dxa"/>
            <w:gridSpan w:val="2"/>
          </w:tcPr>
          <w:p w:rsidR="00CE726B" w:rsidRPr="005D7A25" w:rsidRDefault="005571E4" w:rsidP="00CE726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32" w:history="1">
              <w:r w:rsidR="00CE726B" w:rsidRPr="005D7A25">
                <w:rPr>
                  <w:rStyle w:val="a7"/>
                  <w:rFonts w:ascii="Times New Roman" w:hAnsi="Times New Roman"/>
                  <w:sz w:val="23"/>
                  <w:szCs w:val="23"/>
                </w:rPr>
                <w:t>https://resh.edu.ru/subject/lesson/1916/start/</w:t>
              </w:r>
            </w:hyperlink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Ст. 158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«Мелкое хулиганство» КоАП РФ, таблица  «Черты административного правоотношения»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Отработка заданий ФИПИ (17,19,20,21) задание)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19 учебника; вопросы рубрики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«Проверим себя»; задания рубрики «В классе и дома».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привести примеры административных правонарушений, касающихся норм общественного порядка и общественной морали.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Тоже самое </w:t>
            </w:r>
          </w:p>
        </w:tc>
      </w:tr>
      <w:tr w:rsidR="00CE726B" w:rsidRPr="005D7A25" w:rsidTr="005D7A25">
        <w:trPr>
          <w:trHeight w:val="278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23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bCs/>
                <w:sz w:val="23"/>
                <w:szCs w:val="23"/>
              </w:rPr>
              <w:t>Уголовное право, основные понятия и принципы.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Понятие и виды преступлений. Необходимая оборона. Цели наказания. Виды наказаний. Особенности уголовной ответственности и наказания несовершеннолетних</w:t>
            </w:r>
          </w:p>
        </w:tc>
        <w:tc>
          <w:tcPr>
            <w:tcW w:w="2013" w:type="dxa"/>
            <w:gridSpan w:val="2"/>
          </w:tcPr>
          <w:p w:rsidR="00CE726B" w:rsidRPr="005D7A25" w:rsidRDefault="005571E4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33" w:history="1">
              <w:r w:rsidR="005B0583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https://videouroki.net/video/30-ugholovnaia-otvietstviennost.html</w:t>
              </w:r>
            </w:hyperlink>
          </w:p>
          <w:p w:rsidR="005B0583" w:rsidRPr="005D7A25" w:rsidRDefault="005B0583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B0583" w:rsidRPr="005D7A25" w:rsidRDefault="005B0583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B0583" w:rsidRPr="005D7A25" w:rsidRDefault="005571E4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34" w:history="1">
              <w:r w:rsidR="005B0583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https://videouroki.net/video/29-priestuplieniie.html</w:t>
              </w:r>
            </w:hyperlink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 xml:space="preserve">Индивидуальные задания 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20 учебника; если учитель сочтёт необходимым, можно предложить работу с гл. 14, ст. 87, 90, 91,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>92 УК РФ.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Вопросы и задания к фрагменту УК: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1) Кто признаётся несовершеннолетним?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2) Заполните таблицу «Наказания, применяемые к не-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совершеннолетнему, совершившему преступление».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Наказания, применяемые к несовершеннолетнему,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совершившему преступление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3) Какие принудительные меры воспитательного воз-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действия могут быть применены к несовершеннолетнему?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Раскройте содержание этих мер.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4) При каких обстоятельствах несовершеннолетний мо-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D7A25">
              <w:rPr>
                <w:rFonts w:ascii="Times New Roman" w:hAnsi="Times New Roman"/>
                <w:sz w:val="23"/>
                <w:szCs w:val="23"/>
              </w:rPr>
              <w:t>жет</w:t>
            </w:r>
            <w:proofErr w:type="spellEnd"/>
            <w:r w:rsidRPr="005D7A25">
              <w:rPr>
                <w:rFonts w:ascii="Times New Roman" w:hAnsi="Times New Roman"/>
                <w:sz w:val="23"/>
                <w:szCs w:val="23"/>
              </w:rPr>
              <w:t xml:space="preserve"> быть освобождён от наказания?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Тоже самое  </w:t>
            </w: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24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Социальная политика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государства.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5B058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Правона жилище. Право насоциальное обеспечение.Здоровье под охраной закона</w:t>
            </w:r>
          </w:p>
        </w:tc>
        <w:tc>
          <w:tcPr>
            <w:tcW w:w="2013" w:type="dxa"/>
            <w:gridSpan w:val="2"/>
          </w:tcPr>
          <w:p w:rsidR="00CE726B" w:rsidRPr="005D7A25" w:rsidRDefault="005571E4" w:rsidP="00FB12C6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35" w:history="1">
              <w:r w:rsidR="005B0583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https://videouroki.net/video/31-sotsial-nyie-prava.html</w:t>
              </w:r>
            </w:hyperlink>
          </w:p>
        </w:tc>
        <w:tc>
          <w:tcPr>
            <w:tcW w:w="1814" w:type="dxa"/>
          </w:tcPr>
          <w:p w:rsidR="00CE726B" w:rsidRPr="005D7A25" w:rsidRDefault="00CE726B" w:rsidP="00FB12C6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Схема «Социальное обеспечение»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21 учебника; задания рубрики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«В классе и дома»  Отработка заданий ФИПИ (15-16, 21-25 задание)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Тоже самое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25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Международно-правовая защита жертв вооруженных конфликтов.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Пр. р. «Международное гуманитарное право»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5B058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Международное гуманитарное право. Право на жизньв условиях вооружённыхконфликтов. Защитагражданского населенияв период вооружённыхконфликтов</w:t>
            </w:r>
          </w:p>
        </w:tc>
        <w:tc>
          <w:tcPr>
            <w:tcW w:w="2013" w:type="dxa"/>
            <w:gridSpan w:val="2"/>
          </w:tcPr>
          <w:p w:rsidR="00CE726B" w:rsidRPr="005D7A25" w:rsidRDefault="005571E4" w:rsidP="00FB12C6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36" w:history="1">
              <w:r w:rsidR="00FB12C6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https://videouroki.net/video/32-miezhdunarodnoie-ghumanitarnoie-pravo.html</w:t>
              </w:r>
            </w:hyperlink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Таблица «Важнейшие договоры международного гуманитарного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Права» Знакомство с документом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22 учебника; задания 2, 4, 5,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6 рубрики «В классе и дома».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</w:t>
            </w:r>
            <w:r w:rsidRPr="005D7A25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Тоже самое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26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Правовое регулирование в сфере образования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5B058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Законодательство в сфереобразования. Получение</w:t>
            </w:r>
          </w:p>
          <w:p w:rsidR="00CE726B" w:rsidRPr="005D7A25" w:rsidRDefault="00CE726B" w:rsidP="005B0583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образования — и право, иобязанность Состояние правовой культуры в Ярославской области</w:t>
            </w:r>
          </w:p>
        </w:tc>
        <w:tc>
          <w:tcPr>
            <w:tcW w:w="2013" w:type="dxa"/>
            <w:gridSpan w:val="2"/>
          </w:tcPr>
          <w:p w:rsidR="00CE726B" w:rsidRPr="005D7A25" w:rsidRDefault="005571E4" w:rsidP="00295EA3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37" w:history="1">
              <w:r w:rsidR="00447CB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https://videouroki.net/video/33-pravootnoshieniia-v-sfierie-obrazovaniia.html</w:t>
              </w:r>
            </w:hyperlink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Индивидуальные задания 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 xml:space="preserve"> Работа с документами  ст. 43 Конституции РФ ст.2, </w:t>
            </w:r>
          </w:p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ст. 5 закона «Об образовании»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§ 23 учебника; задания 1, 2 рубрики «В классе и дома».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Тоже самое</w:t>
            </w:r>
          </w:p>
        </w:tc>
      </w:tr>
      <w:tr w:rsidR="00CE726B" w:rsidRPr="005D7A25" w:rsidTr="005D7A25">
        <w:trPr>
          <w:trHeight w:val="1358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27-28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Повторительно-обобщающий урок по теме: «Право»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Практикум по теме «Право»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2. Тест по теме «Право»</w:t>
            </w:r>
          </w:p>
        </w:tc>
        <w:tc>
          <w:tcPr>
            <w:tcW w:w="2013" w:type="dxa"/>
            <w:gridSpan w:val="2"/>
          </w:tcPr>
          <w:p w:rsidR="00CE726B" w:rsidRPr="005D7A25" w:rsidRDefault="005571E4" w:rsidP="00447CB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hyperlink r:id="rId38" w:history="1">
              <w:r w:rsidR="00447CBB" w:rsidRPr="005D7A25">
                <w:rPr>
                  <w:rStyle w:val="a7"/>
                  <w:rFonts w:ascii="Times New Roman" w:eastAsia="Calibri" w:hAnsi="Times New Roman"/>
                  <w:sz w:val="23"/>
                  <w:szCs w:val="23"/>
                </w:rPr>
                <w:t>https://videouroki.net/video/34-pravo-urok-obobshchieniia.html</w:t>
              </w:r>
            </w:hyperlink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Индивидуальные задания, работа с заданиями ФИПИ, ОГЭ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Задания ФИПИ, ОГЭ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Отработка заданий ФИПИ (26-31) задание)</w:t>
            </w: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29-30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Итоговое повторение темы: «Политика и социальное управление»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Индивидуальные задания, работа с заданиями ФИПИ, ОГЭ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§1-7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Повторение определения. Отработка заданий ФИПИ (26-31 задание)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Тоже самое</w:t>
            </w: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31-32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Итоговое повторение темы: «Право»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Индивидуальные задания, работа с заданиями ФИПИ, ОГЭ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 xml:space="preserve">§8-23  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Повторение определения. Задания ФИПИ, ОГЭ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Для ОВЗ: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Тоже самое</w:t>
            </w: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  <w:tc>
          <w:tcPr>
            <w:tcW w:w="2166" w:type="dxa"/>
          </w:tcPr>
          <w:p w:rsidR="00CE726B" w:rsidRPr="005D7A25" w:rsidRDefault="00CE726B" w:rsidP="00447CB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  <w:r w:rsidRPr="005D7A25">
              <w:rPr>
                <w:rFonts w:ascii="Times New Roman" w:hAnsi="Times New Roman"/>
                <w:i/>
                <w:sz w:val="23"/>
                <w:szCs w:val="23"/>
              </w:rPr>
              <w:t xml:space="preserve">Итоговое тестирование за курс </w:t>
            </w:r>
          </w:p>
          <w:p w:rsidR="00447CBB" w:rsidRPr="005D7A25" w:rsidRDefault="00447CBB" w:rsidP="00447CBB">
            <w:pPr>
              <w:pStyle w:val="a3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726B" w:rsidRPr="005D7A25" w:rsidTr="005D7A25">
        <w:trPr>
          <w:trHeight w:val="630"/>
        </w:trPr>
        <w:tc>
          <w:tcPr>
            <w:tcW w:w="664" w:type="dxa"/>
          </w:tcPr>
          <w:p w:rsidR="00CE726B" w:rsidRPr="005D7A25" w:rsidRDefault="00CE726B" w:rsidP="00CE726B">
            <w:pPr>
              <w:pStyle w:val="a3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5D7A25">
              <w:rPr>
                <w:rFonts w:ascii="Times New Roman" w:eastAsia="Calibri" w:hAnsi="Times New Roman"/>
                <w:sz w:val="23"/>
                <w:szCs w:val="23"/>
              </w:rPr>
              <w:t>34</w:t>
            </w:r>
          </w:p>
        </w:tc>
        <w:tc>
          <w:tcPr>
            <w:tcW w:w="216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Обобщение и систематизация знаний по курсу «Обществознание. 9 класс»</w:t>
            </w:r>
          </w:p>
        </w:tc>
        <w:tc>
          <w:tcPr>
            <w:tcW w:w="1106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3" w:type="dxa"/>
            <w:gridSpan w:val="2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Письменный и творческие задания.</w:t>
            </w:r>
          </w:p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5D7A25">
              <w:rPr>
                <w:rFonts w:ascii="Times New Roman" w:hAnsi="Times New Roman"/>
                <w:sz w:val="23"/>
                <w:szCs w:val="23"/>
              </w:rPr>
              <w:t>Фронтальный опрос</w:t>
            </w:r>
          </w:p>
        </w:tc>
        <w:tc>
          <w:tcPr>
            <w:tcW w:w="2268" w:type="dxa"/>
          </w:tcPr>
          <w:p w:rsidR="00CE726B" w:rsidRPr="005D7A25" w:rsidRDefault="00CE726B" w:rsidP="00CE726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A56E1" w:rsidRPr="005D7A25" w:rsidRDefault="00FA56E1" w:rsidP="00FA56E1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D068F" w:rsidRPr="005D7A25" w:rsidRDefault="007D068F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53C2" w:rsidRPr="005D7A25" w:rsidRDefault="009553C2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Проектн</w:t>
      </w:r>
      <w:r w:rsidR="00AB191F"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ая</w:t>
      </w:r>
      <w:r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деятельност</w:t>
      </w:r>
      <w:r w:rsidR="00AB191F"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ь</w:t>
      </w:r>
      <w:r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заключается </w:t>
      </w:r>
      <w:r w:rsidR="00AB191F"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выполнении с</w:t>
      </w:r>
      <w:r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ледующих работ по выбору:</w:t>
      </w:r>
    </w:p>
    <w:p w:rsidR="00AB191F" w:rsidRPr="005D7A25" w:rsidRDefault="00AB191F" w:rsidP="00FA56E1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FA56E1" w:rsidRPr="005D7A25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FA56E1" w:rsidRPr="005D7A25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в) материальный объект, макет, иное конструкторское изделие;</w:t>
      </w:r>
    </w:p>
    <w:p w:rsidR="00FA56E1" w:rsidRPr="005D7A25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г) отчётные материалы по социальному проекту, которые могут включать как тексты, так и мультимедийные продукты.</w:t>
      </w:r>
    </w:p>
    <w:p w:rsidR="00FA56E1" w:rsidRPr="005D7A25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Требования к уровню подготовки учащихся 9 класса.</w:t>
      </w:r>
    </w:p>
    <w:p w:rsidR="007D068F" w:rsidRPr="005D7A25" w:rsidRDefault="007D068F" w:rsidP="00FA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FA56E1" w:rsidRPr="005D7A25" w:rsidRDefault="00FA56E1" w:rsidP="00FA5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В результате изучения обществознания </w:t>
      </w:r>
    </w:p>
    <w:p w:rsidR="00FA56E1" w:rsidRPr="005D7A25" w:rsidRDefault="00FA56E1" w:rsidP="00FA5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5D7A2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Выпускник научится: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объяснять роль политики в жизни общества;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различать и сравнивать различные формы правления, иллюстрировать их примерами;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давать характеристику формам государственно-территориального устройства;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различать различные типы политических режимов, раскрывать их основные признаки;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раскрывать на конкретных примерах основные черты и принципы демократии;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называть признаки политической партии, раскрывать их на конкретных примерах;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характеризовать различные формы участия граждан в политической жизни.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объяснять порядок формирования органов государственной власти РФ;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раскрывать достижения российского народа;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объяснять и конкретизировать примерами смысл понятия «гражданство»;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FA56E1" w:rsidRPr="005D7A25" w:rsidRDefault="00FA56E1" w:rsidP="00FA56E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осознавать значение патриотической позиции в укреплении нашего государства;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характеризовать конституционные обязанности гражданина.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характеризовать систему российского законодательства;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раскрывать особенности гражданской дееспособности несовершеннолетних;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характеризовать гражданские правоотношения;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раскрывать смысл права на труд;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объяснять роль трудового договора;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характеризовать права и обязанности супругов, родителей, детей;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характеризовать особенности уголовного права и уголовных правоотношений;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конкретизировать примерами виды преступлений и наказания за них;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характеризовать специфику уголовной ответственности несовершеннолетних;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lastRenderedPageBreak/>
        <w:t>раскрывать связь права на образование и обязанности получить образование;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A56E1" w:rsidRPr="005D7A25" w:rsidRDefault="00FA56E1" w:rsidP="00FA56E1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7D068F" w:rsidRPr="005D7A25" w:rsidRDefault="007D068F" w:rsidP="00FA56E1">
      <w:pPr>
        <w:tabs>
          <w:tab w:val="left" w:pos="10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FA56E1" w:rsidRPr="005D7A25" w:rsidRDefault="00FA56E1" w:rsidP="00FA56E1">
      <w:pPr>
        <w:tabs>
          <w:tab w:val="left" w:pos="10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5D7A25">
        <w:rPr>
          <w:rFonts w:ascii="Times New Roman" w:eastAsia="Calibri" w:hAnsi="Times New Roman" w:cs="Times New Roman"/>
          <w:b/>
          <w:i/>
          <w:sz w:val="23"/>
          <w:szCs w:val="23"/>
        </w:rPr>
        <w:t>Выпускник получит возможность научиться:</w:t>
      </w:r>
    </w:p>
    <w:p w:rsidR="00FA56E1" w:rsidRPr="005D7A25" w:rsidRDefault="00FA56E1" w:rsidP="00FA56E1">
      <w:pPr>
        <w:numPr>
          <w:ilvl w:val="0"/>
          <w:numId w:val="30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FA56E1" w:rsidRPr="005D7A25" w:rsidRDefault="00FA56E1" w:rsidP="00FA56E1">
      <w:pPr>
        <w:numPr>
          <w:ilvl w:val="0"/>
          <w:numId w:val="30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sz w:val="23"/>
          <w:szCs w:val="23"/>
          <w:lang w:eastAsia="ru-RU"/>
        </w:rPr>
        <w:t>соотносить различные оценки политических событий и процессов и делать обоснованные выводы.</w:t>
      </w:r>
    </w:p>
    <w:p w:rsidR="00FA56E1" w:rsidRPr="005D7A25" w:rsidRDefault="00FA56E1" w:rsidP="00FA56E1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аргументированно обосновывать влияние происходящих в обществе изменений на положение России в мире;</w:t>
      </w:r>
    </w:p>
    <w:p w:rsidR="00FA56E1" w:rsidRPr="005D7A25" w:rsidRDefault="00FA56E1" w:rsidP="00FA56E1">
      <w:pPr>
        <w:numPr>
          <w:ilvl w:val="0"/>
          <w:numId w:val="30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5D7A25">
        <w:rPr>
          <w:rFonts w:ascii="Times New Roman" w:eastAsia="Calibri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5D7A2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FA56E1" w:rsidRPr="005D7A25" w:rsidRDefault="00FA56E1" w:rsidP="00FA56E1">
      <w:pPr>
        <w:numPr>
          <w:ilvl w:val="0"/>
          <w:numId w:val="30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A56E1" w:rsidRPr="005D7A25" w:rsidRDefault="00FA56E1" w:rsidP="00FA56E1">
      <w:pPr>
        <w:numPr>
          <w:ilvl w:val="0"/>
          <w:numId w:val="30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A56E1" w:rsidRPr="005D7A25" w:rsidRDefault="00FA56E1" w:rsidP="00FA56E1">
      <w:pPr>
        <w:numPr>
          <w:ilvl w:val="0"/>
          <w:numId w:val="30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5D7A2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:rsidR="00AB191F" w:rsidRPr="005D7A25" w:rsidRDefault="00AB191F" w:rsidP="00FA5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FA56E1" w:rsidRPr="005D7A25" w:rsidRDefault="00FA56E1" w:rsidP="00FA56E1">
      <w:pPr>
        <w:rPr>
          <w:rFonts w:ascii="Times New Roman" w:hAnsi="Times New Roman" w:cs="Times New Roman"/>
          <w:sz w:val="23"/>
          <w:szCs w:val="23"/>
        </w:rPr>
      </w:pPr>
    </w:p>
    <w:p w:rsidR="00FA56E1" w:rsidRPr="005D7A25" w:rsidRDefault="00FA56E1" w:rsidP="00FA56E1">
      <w:pPr>
        <w:rPr>
          <w:rFonts w:ascii="Times New Roman" w:hAnsi="Times New Roman" w:cs="Times New Roman"/>
          <w:sz w:val="23"/>
          <w:szCs w:val="23"/>
        </w:rPr>
      </w:pPr>
    </w:p>
    <w:p w:rsidR="00FA56E1" w:rsidRPr="005D7A25" w:rsidRDefault="00FA56E1" w:rsidP="00FA56E1">
      <w:pPr>
        <w:rPr>
          <w:rFonts w:ascii="Times New Roman" w:hAnsi="Times New Roman" w:cs="Times New Roman"/>
          <w:sz w:val="23"/>
          <w:szCs w:val="23"/>
        </w:rPr>
      </w:pPr>
    </w:p>
    <w:p w:rsidR="005E1D62" w:rsidRPr="005D7A25" w:rsidRDefault="005E1D62">
      <w:pPr>
        <w:rPr>
          <w:rFonts w:ascii="Times New Roman" w:hAnsi="Times New Roman" w:cs="Times New Roman"/>
          <w:sz w:val="23"/>
          <w:szCs w:val="23"/>
        </w:rPr>
      </w:pPr>
    </w:p>
    <w:sectPr w:rsidR="005E1D62" w:rsidRPr="005D7A25" w:rsidSect="00FA56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AAF"/>
    <w:multiLevelType w:val="hybridMultilevel"/>
    <w:tmpl w:val="FD844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B7701"/>
    <w:multiLevelType w:val="hybridMultilevel"/>
    <w:tmpl w:val="5A225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6EBA"/>
    <w:multiLevelType w:val="hybridMultilevel"/>
    <w:tmpl w:val="2D36E898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B3AE4"/>
    <w:multiLevelType w:val="hybridMultilevel"/>
    <w:tmpl w:val="EFA2B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423F0"/>
    <w:multiLevelType w:val="hybridMultilevel"/>
    <w:tmpl w:val="A8FA002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97364"/>
    <w:multiLevelType w:val="hybridMultilevel"/>
    <w:tmpl w:val="259C2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B59D9"/>
    <w:multiLevelType w:val="hybridMultilevel"/>
    <w:tmpl w:val="334AE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573E52"/>
    <w:multiLevelType w:val="hybridMultilevel"/>
    <w:tmpl w:val="047A0C40"/>
    <w:lvl w:ilvl="0" w:tplc="0FA82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7769E"/>
    <w:multiLevelType w:val="hybridMultilevel"/>
    <w:tmpl w:val="CA4C4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97F5D"/>
    <w:multiLevelType w:val="hybridMultilevel"/>
    <w:tmpl w:val="A8FA002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20AD0"/>
    <w:multiLevelType w:val="hybridMultilevel"/>
    <w:tmpl w:val="8174C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E4773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74928"/>
    <w:multiLevelType w:val="hybridMultilevel"/>
    <w:tmpl w:val="AD365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25AE9"/>
    <w:multiLevelType w:val="hybridMultilevel"/>
    <w:tmpl w:val="E018A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439E5"/>
    <w:multiLevelType w:val="hybridMultilevel"/>
    <w:tmpl w:val="90744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C446F"/>
    <w:multiLevelType w:val="hybridMultilevel"/>
    <w:tmpl w:val="5122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53625"/>
    <w:multiLevelType w:val="hybridMultilevel"/>
    <w:tmpl w:val="E422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23BF1"/>
    <w:multiLevelType w:val="hybridMultilevel"/>
    <w:tmpl w:val="B894A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7513B"/>
    <w:multiLevelType w:val="hybridMultilevel"/>
    <w:tmpl w:val="23BAE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E6F87"/>
    <w:multiLevelType w:val="hybridMultilevel"/>
    <w:tmpl w:val="AEDA84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564EDD"/>
    <w:multiLevelType w:val="hybridMultilevel"/>
    <w:tmpl w:val="6004068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0EE23BD"/>
    <w:multiLevelType w:val="hybridMultilevel"/>
    <w:tmpl w:val="601A2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968AB"/>
    <w:multiLevelType w:val="hybridMultilevel"/>
    <w:tmpl w:val="8758D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C112A"/>
    <w:multiLevelType w:val="hybridMultilevel"/>
    <w:tmpl w:val="5EA0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C36AC"/>
    <w:multiLevelType w:val="hybridMultilevel"/>
    <w:tmpl w:val="5E9C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222E7"/>
    <w:multiLevelType w:val="hybridMultilevel"/>
    <w:tmpl w:val="6812F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80D84"/>
    <w:multiLevelType w:val="hybridMultilevel"/>
    <w:tmpl w:val="67B87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5"/>
  </w:num>
  <w:num w:numId="4">
    <w:abstractNumId w:val="22"/>
  </w:num>
  <w:num w:numId="5">
    <w:abstractNumId w:val="21"/>
  </w:num>
  <w:num w:numId="6">
    <w:abstractNumId w:val="34"/>
  </w:num>
  <w:num w:numId="7">
    <w:abstractNumId w:val="8"/>
  </w:num>
  <w:num w:numId="8">
    <w:abstractNumId w:val="11"/>
  </w:num>
  <w:num w:numId="9">
    <w:abstractNumId w:val="27"/>
  </w:num>
  <w:num w:numId="10">
    <w:abstractNumId w:val="31"/>
  </w:num>
  <w:num w:numId="11">
    <w:abstractNumId w:val="28"/>
  </w:num>
  <w:num w:numId="12">
    <w:abstractNumId w:val="30"/>
  </w:num>
  <w:num w:numId="13">
    <w:abstractNumId w:val="23"/>
  </w:num>
  <w:num w:numId="14">
    <w:abstractNumId w:val="18"/>
  </w:num>
  <w:num w:numId="15">
    <w:abstractNumId w:val="33"/>
  </w:num>
  <w:num w:numId="16">
    <w:abstractNumId w:val="9"/>
  </w:num>
  <w:num w:numId="17">
    <w:abstractNumId w:val="16"/>
  </w:num>
  <w:num w:numId="18">
    <w:abstractNumId w:val="35"/>
  </w:num>
  <w:num w:numId="19">
    <w:abstractNumId w:val="10"/>
  </w:num>
  <w:num w:numId="20">
    <w:abstractNumId w:val="32"/>
  </w:num>
  <w:num w:numId="21">
    <w:abstractNumId w:val="36"/>
  </w:num>
  <w:num w:numId="22">
    <w:abstractNumId w:val="19"/>
  </w:num>
  <w:num w:numId="23">
    <w:abstractNumId w:val="29"/>
  </w:num>
  <w:num w:numId="24">
    <w:abstractNumId w:val="4"/>
  </w:num>
  <w:num w:numId="25">
    <w:abstractNumId w:val="20"/>
  </w:num>
  <w:num w:numId="26">
    <w:abstractNumId w:val="24"/>
  </w:num>
  <w:num w:numId="27">
    <w:abstractNumId w:val="6"/>
  </w:num>
  <w:num w:numId="28">
    <w:abstractNumId w:val="7"/>
  </w:num>
  <w:num w:numId="29">
    <w:abstractNumId w:val="15"/>
  </w:num>
  <w:num w:numId="30">
    <w:abstractNumId w:val="3"/>
  </w:num>
  <w:num w:numId="31">
    <w:abstractNumId w:val="0"/>
  </w:num>
  <w:num w:numId="32">
    <w:abstractNumId w:val="5"/>
  </w:num>
  <w:num w:numId="33">
    <w:abstractNumId w:val="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7"/>
  </w:num>
  <w:num w:numId="37">
    <w:abstractNumId w:val="14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56E1"/>
    <w:rsid w:val="00046758"/>
    <w:rsid w:val="000902D4"/>
    <w:rsid w:val="000E0EA3"/>
    <w:rsid w:val="000E204B"/>
    <w:rsid w:val="00160183"/>
    <w:rsid w:val="00174AAF"/>
    <w:rsid w:val="001771D1"/>
    <w:rsid w:val="0018273C"/>
    <w:rsid w:val="00192477"/>
    <w:rsid w:val="001C5478"/>
    <w:rsid w:val="002268CC"/>
    <w:rsid w:val="00243E27"/>
    <w:rsid w:val="00246774"/>
    <w:rsid w:val="00295EA3"/>
    <w:rsid w:val="0030721C"/>
    <w:rsid w:val="0033641E"/>
    <w:rsid w:val="00425546"/>
    <w:rsid w:val="004370D4"/>
    <w:rsid w:val="00441715"/>
    <w:rsid w:val="00447CBB"/>
    <w:rsid w:val="00520231"/>
    <w:rsid w:val="005229F3"/>
    <w:rsid w:val="005571E4"/>
    <w:rsid w:val="00581950"/>
    <w:rsid w:val="005A1511"/>
    <w:rsid w:val="005B0583"/>
    <w:rsid w:val="005D7A25"/>
    <w:rsid w:val="005E00A6"/>
    <w:rsid w:val="005E1D62"/>
    <w:rsid w:val="00747EA9"/>
    <w:rsid w:val="007D068F"/>
    <w:rsid w:val="007F41EF"/>
    <w:rsid w:val="007F50FC"/>
    <w:rsid w:val="00835259"/>
    <w:rsid w:val="00890C56"/>
    <w:rsid w:val="008968FD"/>
    <w:rsid w:val="00916E7F"/>
    <w:rsid w:val="00924441"/>
    <w:rsid w:val="009553C2"/>
    <w:rsid w:val="009610F8"/>
    <w:rsid w:val="009D6B5E"/>
    <w:rsid w:val="00A0232D"/>
    <w:rsid w:val="00A270BD"/>
    <w:rsid w:val="00A316B7"/>
    <w:rsid w:val="00AB191F"/>
    <w:rsid w:val="00B752C0"/>
    <w:rsid w:val="00B80E88"/>
    <w:rsid w:val="00B97DAD"/>
    <w:rsid w:val="00BE04F9"/>
    <w:rsid w:val="00C31A22"/>
    <w:rsid w:val="00C54608"/>
    <w:rsid w:val="00C834DD"/>
    <w:rsid w:val="00CA6D1D"/>
    <w:rsid w:val="00CE726B"/>
    <w:rsid w:val="00D02378"/>
    <w:rsid w:val="00D47DF0"/>
    <w:rsid w:val="00DD3B56"/>
    <w:rsid w:val="00E17D8A"/>
    <w:rsid w:val="00E702EF"/>
    <w:rsid w:val="00E81CB7"/>
    <w:rsid w:val="00EA1FCB"/>
    <w:rsid w:val="00F80969"/>
    <w:rsid w:val="00FA56E1"/>
    <w:rsid w:val="00FB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E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A56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6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A56E1"/>
  </w:style>
  <w:style w:type="paragraph" w:styleId="a3">
    <w:name w:val="No Spacing"/>
    <w:uiPriority w:val="1"/>
    <w:qFormat/>
    <w:rsid w:val="00FA56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FA56E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FA56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56E1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A56E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6E1"/>
  </w:style>
  <w:style w:type="paragraph" w:styleId="aa">
    <w:name w:val="footer"/>
    <w:basedOn w:val="a"/>
    <w:link w:val="ab"/>
    <w:uiPriority w:val="99"/>
    <w:unhideWhenUsed/>
    <w:rsid w:val="00FA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6E1"/>
  </w:style>
  <w:style w:type="paragraph" w:customStyle="1" w:styleId="110">
    <w:name w:val="Заголовок 11"/>
    <w:basedOn w:val="a"/>
    <w:next w:val="a"/>
    <w:uiPriority w:val="9"/>
    <w:qFormat/>
    <w:rsid w:val="00FA56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FA56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A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FA56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7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4-pravo-urok-obobshchieniia.html" TargetMode="External"/><Relationship Id="rId13" Type="http://schemas.openxmlformats.org/officeDocument/2006/relationships/hyperlink" Target="https://resh.edu.ru/subject/lesson/2958/start/" TargetMode="External"/><Relationship Id="rId18" Type="http://schemas.openxmlformats.org/officeDocument/2006/relationships/hyperlink" Target="https://resh.edu.ru/subject/lesson/2956/start/" TargetMode="External"/><Relationship Id="rId26" Type="http://schemas.openxmlformats.org/officeDocument/2006/relationships/hyperlink" Target="https://videouroki.net/video/10-federalnoe-sobranie-gosudarstvennaya-duma_192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919/start/" TargetMode="External"/><Relationship Id="rId34" Type="http://schemas.openxmlformats.org/officeDocument/2006/relationships/hyperlink" Target="https://videouroki.net/video/29-priestuplieniie.html" TargetMode="External"/><Relationship Id="rId7" Type="http://schemas.openxmlformats.org/officeDocument/2006/relationships/hyperlink" Target="https://videouroki.net/video/11-politika-urok-obobshchieniia.html" TargetMode="External"/><Relationship Id="rId12" Type="http://schemas.openxmlformats.org/officeDocument/2006/relationships/hyperlink" Target="https://resh.edu.ru/subject/lesson/2958/start/" TargetMode="External"/><Relationship Id="rId17" Type="http://schemas.openxmlformats.org/officeDocument/2006/relationships/hyperlink" Target="https://videouroki.net/video/11-politika-urok-obobshchieniia.html" TargetMode="External"/><Relationship Id="rId25" Type="http://schemas.openxmlformats.org/officeDocument/2006/relationships/hyperlink" Target="https://videouroki.net/video/11-pravitelstvo-rossijskoj-federacii_192.html" TargetMode="External"/><Relationship Id="rId33" Type="http://schemas.openxmlformats.org/officeDocument/2006/relationships/hyperlink" Target="https://videouroki.net/video/30-ugholovnaia-otvietstviennost.html" TargetMode="External"/><Relationship Id="rId38" Type="http://schemas.openxmlformats.org/officeDocument/2006/relationships/hyperlink" Target="https://videouroki.net/video/34-pravo-urok-obobshchieni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10-smi-v-politichieskoi-zhizni-obshchiestva.html" TargetMode="External"/><Relationship Id="rId20" Type="http://schemas.openxmlformats.org/officeDocument/2006/relationships/hyperlink" Target="https://resh.edu.ru/subject/lesson/2955/start/" TargetMode="External"/><Relationship Id="rId29" Type="http://schemas.openxmlformats.org/officeDocument/2006/relationships/hyperlink" Target="https://videouroki.net/video/22-grazhdanskiie-pravootnoshieni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" TargetMode="External"/><Relationship Id="rId11" Type="http://schemas.openxmlformats.org/officeDocument/2006/relationships/hyperlink" Target="https://resh.edu.ru/subject/lesson/2959/start/" TargetMode="External"/><Relationship Id="rId24" Type="http://schemas.openxmlformats.org/officeDocument/2006/relationships/hyperlink" Target="https://videouroki.net/video/18-osnovy-konstitutsionnogho-stroia-rf.html" TargetMode="External"/><Relationship Id="rId32" Type="http://schemas.openxmlformats.org/officeDocument/2006/relationships/hyperlink" Target="https://resh.edu.ru/subject/lesson/1916/start/" TargetMode="External"/><Relationship Id="rId37" Type="http://schemas.openxmlformats.org/officeDocument/2006/relationships/hyperlink" Target="https://videouroki.net/video/33-pravootnoshieniia-v-sfierie-obrazovaniia.html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videouroki.net/video/9-politichieskiie-partii.html" TargetMode="External"/><Relationship Id="rId23" Type="http://schemas.openxmlformats.org/officeDocument/2006/relationships/hyperlink" Target="https://videouroki.net/video/03-osnovy-konstitucionnogo-stroya_192.html" TargetMode="External"/><Relationship Id="rId28" Type="http://schemas.openxmlformats.org/officeDocument/2006/relationships/hyperlink" Target="https://videouroki.net/video/21-miekhanizm-riealizatsii-i-zashchity-prav-chielovieka.html" TargetMode="External"/><Relationship Id="rId36" Type="http://schemas.openxmlformats.org/officeDocument/2006/relationships/hyperlink" Target="https://videouroki.net/video/32-miezhdunarodnoie-ghumanitarnoie-pravo.html" TargetMode="External"/><Relationship Id="rId10" Type="http://schemas.openxmlformats.org/officeDocument/2006/relationships/hyperlink" Target="https://resh.edu.ru/subject/lesson/2960/start/" TargetMode="External"/><Relationship Id="rId19" Type="http://schemas.openxmlformats.org/officeDocument/2006/relationships/hyperlink" Target="https://resh.edu.ru/subject/lesson/1918/start/" TargetMode="External"/><Relationship Id="rId31" Type="http://schemas.openxmlformats.org/officeDocument/2006/relationships/hyperlink" Target="https://resh.edu.ru/subject/lesson/191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1/start/" TargetMode="External"/><Relationship Id="rId14" Type="http://schemas.openxmlformats.org/officeDocument/2006/relationships/hyperlink" Target="https://resh.edu.ru/subject/lesson/2957/start/" TargetMode="External"/><Relationship Id="rId22" Type="http://schemas.openxmlformats.org/officeDocument/2006/relationships/hyperlink" Target="https://videouroki.net/video/17-konstitutsiia-osnovnoi-zakon-ghosudarstva.html" TargetMode="External"/><Relationship Id="rId27" Type="http://schemas.openxmlformats.org/officeDocument/2006/relationships/hyperlink" Target="https://videouroki.net/video/19-prava-chielovieka-istoriia-stanovlieniia.html" TargetMode="External"/><Relationship Id="rId30" Type="http://schemas.openxmlformats.org/officeDocument/2006/relationships/hyperlink" Target="https://resh.edu.ru/subject/lesson/2954/start/" TargetMode="External"/><Relationship Id="rId35" Type="http://schemas.openxmlformats.org/officeDocument/2006/relationships/hyperlink" Target="https://videouroki.net/video/31-sotsial-nyie-pra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26</Pages>
  <Words>7817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пк-2</cp:lastModifiedBy>
  <cp:revision>86</cp:revision>
  <dcterms:created xsi:type="dcterms:W3CDTF">2021-09-06T20:17:00Z</dcterms:created>
  <dcterms:modified xsi:type="dcterms:W3CDTF">2005-01-01T03:37:00Z</dcterms:modified>
</cp:coreProperties>
</file>