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AD" w:rsidRDefault="00A22CAD" w:rsidP="00A22CAD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  <w:sectPr w:rsidR="00A22CAD" w:rsidSect="00A22CAD">
          <w:pgSz w:w="11906" w:h="16838"/>
          <w:pgMar w:top="0" w:right="282" w:bottom="567" w:left="709" w:header="709" w:footer="709" w:gutter="0"/>
          <w:cols w:space="708"/>
          <w:docGrid w:linePitch="360"/>
        </w:sectPr>
      </w:pPr>
      <w:bookmarkStart w:id="0" w:name="_GoBack"/>
      <w:r w:rsidRPr="00A22C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77480" cy="10691495"/>
            <wp:effectExtent l="0" t="0" r="0" b="0"/>
            <wp:docPr id="1" name="Рисунок 1" descr="C:\Users\Лариса\Pictures\2021-09-25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1-09-25\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480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6539" w:rsidRPr="00094012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01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Рабочая программа по предмету «Родной (русский) язык» составлена на основе:</w:t>
      </w:r>
    </w:p>
    <w:p w:rsidR="00094012" w:rsidRPr="00D14B2B" w:rsidRDefault="00094012" w:rsidP="000940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4B2B">
        <w:rPr>
          <w:rFonts w:ascii="Times New Roman" w:eastAsia="Calibri" w:hAnsi="Times New Roman" w:cs="Times New Roman"/>
        </w:rPr>
        <w:t>•Закона «Об образовании в Российской Федерации» от 29.12.2012 г. № 273-ФЗ (ред. от02.07.2021);</w:t>
      </w:r>
    </w:p>
    <w:p w:rsidR="00094012" w:rsidRPr="00D14B2B" w:rsidRDefault="00094012" w:rsidP="000940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4B2B">
        <w:rPr>
          <w:rFonts w:ascii="Times New Roman" w:eastAsia="Calibri" w:hAnsi="Times New Roman" w:cs="Times New Roman"/>
        </w:rPr>
        <w:t>•ФГОС ООО (утвержден приказом Министерства образования и науки Российской Федерации от 17.12.2010 № 1897, изм. от: 29 декабря 2014 г., 31 декабря 2015 г.; 11декабря 2020 г);</w:t>
      </w:r>
    </w:p>
    <w:p w:rsidR="00094012" w:rsidRPr="00D14B2B" w:rsidRDefault="00094012" w:rsidP="000940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4B2B">
        <w:rPr>
          <w:rFonts w:ascii="Times New Roman" w:eastAsia="Calibri" w:hAnsi="Times New Roman" w:cs="Times New Roman"/>
        </w:rPr>
        <w:t xml:space="preserve">•Концепции развития </w:t>
      </w:r>
      <w:proofErr w:type="gramStart"/>
      <w:r w:rsidRPr="00D14B2B">
        <w:rPr>
          <w:rFonts w:ascii="Times New Roman" w:eastAsia="Calibri" w:hAnsi="Times New Roman" w:cs="Times New Roman"/>
        </w:rPr>
        <w:t>литературного  образования</w:t>
      </w:r>
      <w:proofErr w:type="gramEnd"/>
      <w:r w:rsidRPr="00D14B2B">
        <w:rPr>
          <w:rFonts w:ascii="Times New Roman" w:eastAsia="Calibri" w:hAnsi="Times New Roman" w:cs="Times New Roman"/>
        </w:rPr>
        <w:t xml:space="preserve"> в Российской Федерации (утверждена распоряжением Правительства Российской Федерации от 24 декабря 2013года N 2506-р с изменениями с изменениями на 8 октября 2020 года). (для учителей русского языка и литературы)</w:t>
      </w:r>
    </w:p>
    <w:p w:rsidR="00094012" w:rsidRPr="00D14B2B" w:rsidRDefault="00094012" w:rsidP="000940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4B2B">
        <w:rPr>
          <w:rFonts w:ascii="Times New Roman" w:eastAsia="Calibri" w:hAnsi="Times New Roman" w:cs="Times New Roman"/>
        </w:rPr>
        <w:t xml:space="preserve">•ООП ООО МОУ Ишненская СОШ (утв. приказом директора № 15а д/о от 15.01.21 г); </w:t>
      </w:r>
    </w:p>
    <w:p w:rsidR="00094012" w:rsidRPr="00D14B2B" w:rsidRDefault="00094012" w:rsidP="000940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4B2B">
        <w:rPr>
          <w:rFonts w:ascii="Times New Roman" w:eastAsia="Calibri" w:hAnsi="Times New Roman" w:cs="Times New Roman"/>
        </w:rPr>
        <w:t xml:space="preserve">•Учебного </w:t>
      </w:r>
      <w:proofErr w:type="gramStart"/>
      <w:r w:rsidRPr="00D14B2B">
        <w:rPr>
          <w:rFonts w:ascii="Times New Roman" w:eastAsia="Calibri" w:hAnsi="Times New Roman" w:cs="Times New Roman"/>
        </w:rPr>
        <w:t>плана  МОУ</w:t>
      </w:r>
      <w:proofErr w:type="gramEnd"/>
      <w:r w:rsidRPr="00D14B2B">
        <w:rPr>
          <w:rFonts w:ascii="Times New Roman" w:eastAsia="Calibri" w:hAnsi="Times New Roman" w:cs="Times New Roman"/>
        </w:rPr>
        <w:t xml:space="preserve"> Ишненская СОШ (утв. приказом директора № 247 о/д  от 30.08. 2021 г);</w:t>
      </w:r>
    </w:p>
    <w:p w:rsidR="00094012" w:rsidRPr="00D14B2B" w:rsidRDefault="00094012" w:rsidP="000940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4B2B">
        <w:rPr>
          <w:rFonts w:ascii="Times New Roman" w:eastAsia="Calibri" w:hAnsi="Times New Roman" w:cs="Times New Roman"/>
        </w:rPr>
        <w:t>•Календарного учебного графика МОУ Ишненская СОШ (утв. приказом № 248 о/д от 30.08.2021)</w:t>
      </w:r>
    </w:p>
    <w:p w:rsidR="00094012" w:rsidRPr="00D14B2B" w:rsidRDefault="00094012" w:rsidP="000940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4B2B">
        <w:rPr>
          <w:rFonts w:ascii="Times New Roman" w:eastAsia="Calibri" w:hAnsi="Times New Roman" w:cs="Times New Roman"/>
        </w:rPr>
        <w:t>•Положения о рабочей программе по ФГО ООО (утв. приказом директора № 85 от 31.08.20 г);</w:t>
      </w:r>
    </w:p>
    <w:p w:rsidR="00094012" w:rsidRPr="00D14B2B" w:rsidRDefault="00094012" w:rsidP="000940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4B2B">
        <w:rPr>
          <w:rFonts w:ascii="Times New Roman" w:eastAsia="Calibri" w:hAnsi="Times New Roman" w:cs="Times New Roman"/>
        </w:rPr>
        <w:t>•Методического письма ГОАУ ИРО «О преподавании предмета «Русский язык» в образовательных организациях Ярославской области в 2021/2022 уч. г.»</w:t>
      </w:r>
    </w:p>
    <w:p w:rsidR="003E6539" w:rsidRPr="00E57688" w:rsidRDefault="00094012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6539" w:rsidRPr="00E57688">
        <w:rPr>
          <w:rFonts w:ascii="Times New Roman" w:hAnsi="Times New Roman" w:cs="Times New Roman"/>
          <w:sz w:val="24"/>
          <w:szCs w:val="24"/>
        </w:rPr>
        <w:t>Программа учебного предмета «Родной (русский) язык» разработана для изучения русского языка как родного языка обучающихся функционирующих наряду с обязательным курсом русского языка.</w:t>
      </w:r>
    </w:p>
    <w:p w:rsidR="003E6539" w:rsidRPr="00E57688" w:rsidRDefault="00094012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6539" w:rsidRPr="00E57688">
        <w:rPr>
          <w:rFonts w:ascii="Times New Roman" w:hAnsi="Times New Roman" w:cs="Times New Roman"/>
          <w:sz w:val="24"/>
          <w:szCs w:val="24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</w:t>
      </w:r>
      <w:r w:rsidR="0036218B">
        <w:rPr>
          <w:rFonts w:ascii="Times New Roman" w:hAnsi="Times New Roman" w:cs="Times New Roman"/>
          <w:sz w:val="24"/>
          <w:szCs w:val="24"/>
        </w:rPr>
        <w:t xml:space="preserve"> </w:t>
      </w:r>
      <w:r w:rsidR="003E6539" w:rsidRPr="00E57688">
        <w:rPr>
          <w:rFonts w:ascii="Times New Roman" w:hAnsi="Times New Roman" w:cs="Times New Roman"/>
          <w:sz w:val="24"/>
          <w:szCs w:val="24"/>
        </w:rPr>
        <w:t>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</w:t>
      </w:r>
      <w:r w:rsidR="0036218B">
        <w:rPr>
          <w:rFonts w:ascii="Times New Roman" w:hAnsi="Times New Roman" w:cs="Times New Roman"/>
          <w:sz w:val="24"/>
          <w:szCs w:val="24"/>
        </w:rPr>
        <w:t xml:space="preserve"> </w:t>
      </w:r>
      <w:r w:rsidR="003E6539" w:rsidRPr="00E57688">
        <w:rPr>
          <w:rFonts w:ascii="Times New Roman" w:hAnsi="Times New Roman" w:cs="Times New Roman"/>
          <w:sz w:val="24"/>
          <w:szCs w:val="24"/>
        </w:rPr>
        <w:t>функционирования русского языка в разных регионах Российской Федерации.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 соответствии с этим в курсе русского родного языка актуализируются</w:t>
      </w:r>
      <w:r w:rsidR="0036218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094012"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3E6539" w:rsidRPr="00E57688" w:rsidRDefault="003E6539" w:rsidP="003E65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</w:t>
      </w:r>
    </w:p>
    <w:p w:rsidR="003E6539" w:rsidRPr="00E57688" w:rsidRDefault="003E6539" w:rsidP="003E65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</w:t>
      </w:r>
    </w:p>
    <w:p w:rsidR="003E6539" w:rsidRPr="00E57688" w:rsidRDefault="003E6539" w:rsidP="003E65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и развитию родного языка, формирование волонтѐрской позиции в отношении популяризации родного языка;</w:t>
      </w:r>
    </w:p>
    <w:p w:rsidR="003E6539" w:rsidRPr="00E57688" w:rsidRDefault="003E6539" w:rsidP="003E65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уважительного отношения к культурам и языкам народов России;</w:t>
      </w:r>
    </w:p>
    <w:p w:rsidR="003E6539" w:rsidRPr="00E57688" w:rsidRDefault="003E6539" w:rsidP="003E65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овладение культурой межнационального общения;</w:t>
      </w:r>
    </w:p>
    <w:p w:rsidR="003E6539" w:rsidRPr="00E57688" w:rsidRDefault="003E6539" w:rsidP="003E65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</w:t>
      </w:r>
    </w:p>
    <w:p w:rsidR="003E6539" w:rsidRPr="00E57688" w:rsidRDefault="003E6539" w:rsidP="003E65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</w:t>
      </w:r>
    </w:p>
    <w:p w:rsidR="003E6539" w:rsidRPr="00E57688" w:rsidRDefault="003E6539" w:rsidP="003E65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</w:t>
      </w:r>
      <w:r w:rsidR="00094012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самосовершенствованию;</w:t>
      </w:r>
    </w:p>
    <w:p w:rsidR="003E6539" w:rsidRPr="00E57688" w:rsidRDefault="003E6539" w:rsidP="003E65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</w:t>
      </w:r>
    </w:p>
    <w:p w:rsidR="003E6539" w:rsidRPr="00E57688" w:rsidRDefault="003E6539" w:rsidP="003E65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</w:t>
      </w:r>
    </w:p>
    <w:p w:rsidR="003E6539" w:rsidRPr="00E57688" w:rsidRDefault="003E6539" w:rsidP="003E65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 русском речевом этикете;</w:t>
      </w:r>
    </w:p>
    <w:p w:rsidR="003E6539" w:rsidRPr="00E57688" w:rsidRDefault="003E6539" w:rsidP="003E65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3E6539" w:rsidRPr="00E57688" w:rsidRDefault="003E6539" w:rsidP="003E65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</w:t>
      </w:r>
    </w:p>
    <w:p w:rsidR="003E6539" w:rsidRPr="00E57688" w:rsidRDefault="003E6539" w:rsidP="003E65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самостоятельности в приобретении знаний.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Количество часов на предмет предусмотрено в соответствии с учебным планом МОУ Ишненской СОШ, основанном на учебном плане, представленном в Примерной основной образовательной программе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Предмет «Родной (русский) язык» входит в предметную область «Родной язык и  родная литература». Учебный план предусматривает обязательное изучение предмета «Родной (русский) язык» на этапе основного общего образования: в 5 классе —17 ч, в 6 классе — 17 ч, в 7 классе — 17 ч, в 8 классе —17 ч, в 9 классе — 17 ч. </w:t>
      </w:r>
    </w:p>
    <w:p w:rsidR="003E6539" w:rsidRPr="00094012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012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«Русский родной язык» делятся на личностные,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 предметные.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541B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="003621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541B">
        <w:rPr>
          <w:rFonts w:ascii="Times New Roman" w:hAnsi="Times New Roman" w:cs="Times New Roman"/>
          <w:b/>
          <w:i/>
          <w:sz w:val="24"/>
          <w:szCs w:val="24"/>
        </w:rPr>
        <w:t>результаты</w:t>
      </w:r>
      <w:r w:rsidR="003621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освоения учебного предмета «Русский родной язык»: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</w:t>
      </w:r>
      <w:r w:rsidR="0036218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России, осознание и ощущение личностной сопричастности судьбе российского народа).Осознание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</w:t>
      </w:r>
      <w:r w:rsidR="0036218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сопричастность истории народов и государств, находившихся на территории современной России);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</w:t>
      </w:r>
      <w:r w:rsidR="0036218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общества). Сформированность ответственного отношения к учению; уважительного</w:t>
      </w:r>
      <w:r w:rsidR="0036218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отношения к труду, наличие опыта участия в социально значимом труде. Осознание</w:t>
      </w:r>
      <w:r w:rsidR="0036218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значения семьи в жизни человека и общества, принятие ценности семейной жизни,</w:t>
      </w:r>
      <w:r w:rsidR="0036218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уважительное и заботливое отношение к членам своей семьи.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4. Сформированность целостного мировоззрения, соответствующего</w:t>
      </w:r>
      <w:r w:rsidR="0036218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современному уровню развития науки и общественной практики, учитывающего</w:t>
      </w:r>
      <w:r w:rsidR="0036218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социальное, культурное, языковое, духовное многообразие современного мира.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5. Осознанное, уважительное и доброжелательное отношение к другому человеку,</w:t>
      </w:r>
      <w:r w:rsidR="0036218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его мнению, мировоззрению, культуре, языку, вере, гражданской позиции. Готовность</w:t>
      </w:r>
      <w:r w:rsidR="0036218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и способность вести диалог с другими людьми и достигать в нем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взаимопонимания(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идентификация себя как полноправного субъекта общения, готовность к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конструированию образа партнера по диалогу, готовность к конструированию образа</w:t>
      </w:r>
      <w:r w:rsidR="0036218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допустимых способов диалога, готовность к конструированию процесса диалога как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</w:t>
      </w:r>
      <w:r w:rsidR="0036218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переговоров).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6. Освоенность социальных норм, правил поведения, ролей и форм социальной</w:t>
      </w:r>
      <w:r w:rsidR="0036218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жизни в группах и сообществах. Участие в школьном самоуправлении и</w:t>
      </w:r>
      <w:r w:rsidR="0036218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общественной жизни в пределах возрастных компетенций с учетом региональных,</w:t>
      </w:r>
      <w:r w:rsidR="0036218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этнокультурных, социальных и экономических особенностей (формирование</w:t>
      </w:r>
      <w:r w:rsidR="0036218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готовности к участию в процессе упорядочения социальных связей и отношений, в</w:t>
      </w:r>
      <w:r w:rsidR="0036218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которые включены и которые формируют сами учащиеся; включенность в</w:t>
      </w:r>
      <w:r w:rsidR="0036218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непосредственное гражданское участие, готовность участвовать в жизнедеятельности</w:t>
      </w:r>
      <w:r w:rsidR="0036218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подросткового общественного объединения, продуктивно взаимодействующего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ссоциальной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средой и социальными институтами;</w:t>
      </w:r>
      <w:r w:rsidR="0036218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идентификация себя в качестве</w:t>
      </w:r>
      <w:r w:rsidR="0036218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субъекта социальных преобразований, освоение компетентностей в сфере организаторской деятельности;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</w:t>
      </w:r>
      <w:r w:rsidR="0036218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продуктивной организации совместной деятельности, самореализации в группе и организации, ценности «другого» как равноправного партнера, формирование</w:t>
      </w:r>
      <w:r w:rsidR="0036218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компетенций анализа, проектирования, организации деятельности, рефлексии</w:t>
      </w:r>
      <w:r w:rsidR="0036218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изменений, способов взаимовыгодного сотрудничества, способов реализации</w:t>
      </w:r>
      <w:r w:rsidR="0036218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собственного лидерского потенциала).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7. Сформированность ценности здорового и безопасного образа жизни;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вчрезвычайных ситуациях, угрожающих жизни и здоровью людей.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8. Развитость эстетического сознания через освоение художественного наследиянародов России и мира, творческой деятельности эстетического характера(способность понимать художественные произведения, отражающие разныеэтнокультурные традиции; сформированность основ художественной культурыобучающихся как части их общей духовной культуры, как особого способа познанияжизни и средства организации общения; эстетическое, эмоционально-ценностноевидение окружающего мира; способность к эмоционально-ценностному освоениюмира, самовыражению и ориентации в художественном и нравственном пространствекультуры; уважение к истории культуры своего Отечества, выраженной в том числе впонимании красоты человека; потребность в общении с художественнымипроизведениями, сформированность активного отношения к традициямхудожественной культуры как смысловой, эстетической и личностно-значимойценности).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9. Сформированность основ экологической культуры, соответствующейсовременному уровню экологического мышления, наличие опыта экологическиориентированной рефлексивно-оценочной и практической деятельности в жизненныхситуациях (готовность к исследованию природы, к занятиям сельскохозяйственнымтрудом, к художественно-эстетическому отражению природы, к занятиям туризмом, втом числе экотуризмом, к осуществлению природоохранной деятельности).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10. Осознание роли русского родного языка в жизни общества и государства, всовременном мире; осознание роли русского родного языка в жизни человека;осознание языка как развивающегося явления, взаимосвязи историческогоразвития языка с историей общества; осознание национального своеобразия,богатства, выразительности русского родного языка.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541B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результаты,</w:t>
      </w:r>
      <w:r w:rsidRPr="00E57688">
        <w:rPr>
          <w:rFonts w:ascii="Times New Roman" w:hAnsi="Times New Roman" w:cs="Times New Roman"/>
          <w:sz w:val="24"/>
          <w:szCs w:val="24"/>
        </w:rPr>
        <w:t xml:space="preserve"> включают освоенные обучающимисямежпредметные понятия и универсальные учебные действия (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регулятивные,познавательные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, коммуникативные).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 основной школе на всех предметах будетпродолжена работа по формированию и развитию основ читательской компетенции.Обучающиеся овладеют чтением как средством осуществления своих дальнейшихпланов: продолжения образования и самообразования, осознанного планированиясвоего актуального и перспективного круга чтения, в том числе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досугового,подготовки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к трудовой и социальной деятельности. У выпускников будетсформирована потребность в систематическом чтении как средстве познания мира исебя в этом мире, гармонизации отношений человека и общества, создании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образа«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потребного будущего».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При изучении учебного предмета обучающиеся усовершенствую</w:t>
      </w:r>
      <w:r w:rsidR="004D48FE">
        <w:rPr>
          <w:rFonts w:ascii="Times New Roman" w:hAnsi="Times New Roman" w:cs="Times New Roman"/>
          <w:sz w:val="24"/>
          <w:szCs w:val="24"/>
        </w:rPr>
        <w:t xml:space="preserve">т </w:t>
      </w:r>
      <w:r w:rsidRPr="00E57688">
        <w:rPr>
          <w:rFonts w:ascii="Times New Roman" w:hAnsi="Times New Roman" w:cs="Times New Roman"/>
          <w:sz w:val="24"/>
          <w:szCs w:val="24"/>
        </w:rPr>
        <w:t>приобретённые на первом уровне навыки работы с информацией и пополнят их. Онисмогут работать с текстами, преобразовывать и интерпретировать содержащуюся вних информацию, в том числе:</w:t>
      </w:r>
    </w:p>
    <w:p w:rsidR="003E6539" w:rsidRPr="00E57688" w:rsidRDefault="003E6539" w:rsidP="003E65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интерпретироватьинформацию, содержащуюся в готовых информационных объектах;</w:t>
      </w:r>
    </w:p>
    <w:p w:rsidR="003E6539" w:rsidRPr="00E57688" w:rsidRDefault="003E6539" w:rsidP="003E65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главную и избыточную информацию, выполнять смысловое свѐртываниевыделенных фактов, мыслей; представлять информацию в сжатой словесной форме (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ввиде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плана или тезисов) и в наглядно-символической форме (в виде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таблиц,графических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схем, карт понятий —концептуальных диаграмм, опорных конспектов);</w:t>
      </w:r>
    </w:p>
    <w:p w:rsidR="003E6539" w:rsidRPr="00E57688" w:rsidRDefault="003E6539" w:rsidP="003E65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57688">
        <w:rPr>
          <w:rFonts w:ascii="Times New Roman" w:hAnsi="Times New Roman" w:cs="Times New Roman"/>
          <w:sz w:val="24"/>
          <w:szCs w:val="24"/>
        </w:rPr>
        <w:t>аполнять и дополнять таблицы, схемы, тексты.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 ходе изучения обучающиеся приобретут опыт проектной деятельности какособой формы учебной работы, способствующей воспитанию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самостоятельности,инициативности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, ответственности, повышению мотивации и эффективности учебнойдеятельности; в ходе реализации исходного замысла на практическом уровне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овладеют умением выбирать адекватные стоящей задаче средства, приниматьрешения, в том числе и в ситуациях неопределённости. Они получат возможно</w:t>
      </w:r>
      <w:r>
        <w:rPr>
          <w:rFonts w:ascii="Times New Roman" w:hAnsi="Times New Roman" w:cs="Times New Roman"/>
          <w:sz w:val="24"/>
          <w:szCs w:val="24"/>
        </w:rPr>
        <w:t xml:space="preserve">сть </w:t>
      </w:r>
      <w:r w:rsidRPr="00E57688">
        <w:rPr>
          <w:rFonts w:ascii="Times New Roman" w:hAnsi="Times New Roman" w:cs="Times New Roman"/>
          <w:sz w:val="24"/>
          <w:szCs w:val="24"/>
        </w:rPr>
        <w:t>развить способность к разработке нескольких вариантов решений, к поискунестандартных решений, поиску и осуществлению наиболее приемлемого решения.В соответствии ФГОС ООО выделяются три группы универсальных учебных</w:t>
      </w:r>
    </w:p>
    <w:p w:rsidR="003E6539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действий: регулятивные, познавательные, коммуникативные.</w:t>
      </w:r>
    </w:p>
    <w:p w:rsidR="003E6539" w:rsidRPr="00C131CB" w:rsidRDefault="003E6539" w:rsidP="003E653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1CB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формулироватьновые задачи в учебе и познавательной деятельности, развивать мотивы и интересысвоей познавательной деятельности. </w:t>
      </w: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образовательныерезультаты;</w:t>
      </w:r>
    </w:p>
    <w:p w:rsidR="003E6539" w:rsidRPr="00E57688" w:rsidRDefault="003E6539" w:rsidP="003E65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3E6539" w:rsidRPr="00E57688" w:rsidRDefault="003E6539" w:rsidP="003E65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предвосхищатьконечный результат;</w:t>
      </w:r>
    </w:p>
    <w:p w:rsidR="003E6539" w:rsidRPr="00E57688" w:rsidRDefault="003E6539" w:rsidP="003E65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</w:t>
      </w:r>
      <w:r>
        <w:rPr>
          <w:rFonts w:ascii="Times New Roman" w:hAnsi="Times New Roman" w:cs="Times New Roman"/>
          <w:sz w:val="24"/>
          <w:szCs w:val="24"/>
        </w:rPr>
        <w:t>емы и существующих возможностей;</w:t>
      </w:r>
      <w:r w:rsidRPr="00E57688">
        <w:rPr>
          <w:rFonts w:ascii="Times New Roman" w:hAnsi="Times New Roman" w:cs="Times New Roman"/>
          <w:sz w:val="24"/>
          <w:szCs w:val="24"/>
        </w:rPr>
        <w:t xml:space="preserve"> формулировать учебные задачи как шаги достижения поставленной целидеятельности;</w:t>
      </w:r>
    </w:p>
    <w:p w:rsidR="003E6539" w:rsidRPr="00E57688" w:rsidRDefault="003E6539" w:rsidP="003E65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57688">
        <w:rPr>
          <w:rFonts w:ascii="Times New Roman" w:hAnsi="Times New Roman" w:cs="Times New Roman"/>
          <w:sz w:val="24"/>
          <w:szCs w:val="24"/>
        </w:rPr>
        <w:t>босновывать целевые ориентиры и приоритеты ссылками на ценности,указывая и обосновывая логическую последовательность шагов.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2. Умение самостоятельно планировать пути достижения целей, в том числеальтернативные, осознанно выбирать наиболее эффективные способы решени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57688">
        <w:rPr>
          <w:rFonts w:ascii="Times New Roman" w:hAnsi="Times New Roman" w:cs="Times New Roman"/>
          <w:sz w:val="24"/>
          <w:szCs w:val="24"/>
        </w:rPr>
        <w:t xml:space="preserve">учебных и познавательных задач. </w:t>
      </w: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ипознавательной задачей и составлять алгоритм их выполнения;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решенияучебных и познавательных задач;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длявыполнения учебной и познавательной задачи;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целевыеориентиры, ставить адекватные им задачи и предлагать действия, указывая иобосновывая логическую последовательность шагов);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искатьсредства/ресурсы для решения задачи/достижения цели;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проведенияисследования);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познавательнойзадачи и находить средства для их устранения;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видетехнологии решения практических задач определенного класса;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образовательнуютраекторию.</w:t>
      </w:r>
    </w:p>
    <w:p w:rsidR="003E6539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3. Умение соотносить свои действия с планируемыми результатами, осуществлятьконтроль своей деятельности в процессе достижения результата, определять способы</w:t>
      </w:r>
      <w:r w:rsidR="0036218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действий в рамках предложенных условий и требований, корректировать своидействия в соответ</w:t>
      </w:r>
      <w:r>
        <w:rPr>
          <w:rFonts w:ascii="Times New Roman" w:hAnsi="Times New Roman" w:cs="Times New Roman"/>
          <w:sz w:val="24"/>
          <w:szCs w:val="24"/>
        </w:rPr>
        <w:t>ствии с изменяющейся ситуацией.</w:t>
      </w:r>
    </w:p>
    <w:p w:rsidR="003E6539" w:rsidRPr="00C131CB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планируемыхрезультатов и критерии оценки своей учебной деятельности;</w:t>
      </w:r>
    </w:p>
    <w:p w:rsidR="003E6539" w:rsidRPr="00E57688" w:rsidRDefault="003E6539" w:rsidP="003E6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планируемыхрезультатов и оценки своей деятельности;</w:t>
      </w:r>
    </w:p>
    <w:p w:rsidR="003E6539" w:rsidRPr="00E57688" w:rsidRDefault="003E6539" w:rsidP="003E6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осуществлятьсамоконтроль своей деятельности в рамках предложенных условий и требований;</w:t>
      </w:r>
    </w:p>
    <w:p w:rsidR="003E6539" w:rsidRPr="00E57688" w:rsidRDefault="003E6539" w:rsidP="003E6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илиотсутствия планируемого результата;</w:t>
      </w:r>
    </w:p>
    <w:p w:rsidR="003E6539" w:rsidRPr="00E57688" w:rsidRDefault="003E6539" w:rsidP="003E6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визменяющейся ситуации и/или при отсутствии планируемого результата;</w:t>
      </w:r>
    </w:p>
    <w:p w:rsidR="003E6539" w:rsidRPr="00E57688" w:rsidRDefault="003E6539" w:rsidP="003E6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основеанализа изменений ситуации для получения запланированных характеристикпродукта/результата;</w:t>
      </w:r>
    </w:p>
    <w:p w:rsidR="003E6539" w:rsidRPr="00E57688" w:rsidRDefault="003E6539" w:rsidP="003E6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их</w:t>
      </w:r>
      <w:r w:rsidR="004D48FE">
        <w:rPr>
          <w:rFonts w:ascii="Times New Roman" w:hAnsi="Times New Roman" w:cs="Times New Roman"/>
          <w:sz w:val="24"/>
          <w:szCs w:val="24"/>
        </w:rPr>
        <w:t xml:space="preserve"> х</w:t>
      </w:r>
      <w:r w:rsidRPr="00E57688">
        <w:rPr>
          <w:rFonts w:ascii="Times New Roman" w:hAnsi="Times New Roman" w:cs="Times New Roman"/>
          <w:sz w:val="24"/>
          <w:szCs w:val="24"/>
        </w:rPr>
        <w:t>арактеристиками процесса деятельности и по завершении деятельности предлагатьизменение характеристик процесса для получения улучшенных характеристикпродукта;</w:t>
      </w:r>
    </w:p>
    <w:p w:rsidR="003E6539" w:rsidRPr="00E57688" w:rsidRDefault="003E6539" w:rsidP="003E6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Pr="00E57688">
        <w:rPr>
          <w:rFonts w:ascii="Times New Roman" w:hAnsi="Times New Roman" w:cs="Times New Roman"/>
          <w:sz w:val="24"/>
          <w:szCs w:val="24"/>
        </w:rPr>
        <w:t>верять свои действия с целью и, при необходимости, исправлять ошибкисамостоятельно.</w:t>
      </w:r>
    </w:p>
    <w:p w:rsidR="003E6539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4. Умение оценивать правильность выполнения учебной задачи, собственныевозможности ее решения. 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3E6539" w:rsidRPr="00E57688" w:rsidRDefault="003E6539" w:rsidP="003E65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инструментариядля выполнения учебной задачи;</w:t>
      </w:r>
    </w:p>
    <w:p w:rsidR="003E6539" w:rsidRPr="00E57688" w:rsidRDefault="003E6539" w:rsidP="003E65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самооценки,исходя из цели и имеющихся средств, различая результат и способы действий;</w:t>
      </w:r>
    </w:p>
    <w:p w:rsidR="003E6539" w:rsidRPr="00E57688" w:rsidRDefault="003E6539" w:rsidP="003E65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самостоятельноопределенным критериям в соответствии с целью деятельности;</w:t>
      </w:r>
    </w:p>
    <w:p w:rsidR="003E6539" w:rsidRPr="00E57688" w:rsidRDefault="003E6539" w:rsidP="003E65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своихвнутренних ресурсов и доступных внешних ресурсов;</w:t>
      </w:r>
    </w:p>
    <w:p w:rsidR="003E6539" w:rsidRPr="00E57688" w:rsidRDefault="003E6539" w:rsidP="003E65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образовательныхрезультатов.</w:t>
      </w:r>
    </w:p>
    <w:p w:rsidR="003E6539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5. Владение основами самоконтроля, самооценки, принятия решений иосуществления осознанного выбора в учебной и познавательной. 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познавательнуюдеятельность и деятельность других обучающихся в процессе взаимопроверки;</w:t>
      </w:r>
    </w:p>
    <w:p w:rsidR="003E6539" w:rsidRPr="00E57688" w:rsidRDefault="003E6539" w:rsidP="003E6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индивидуальнойобразовательной деятельности и делать выводы;</w:t>
      </w:r>
    </w:p>
    <w:p w:rsidR="003E6539" w:rsidRPr="00E57688" w:rsidRDefault="003E6539" w:rsidP="003E6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3E6539" w:rsidRPr="00E57688" w:rsidRDefault="003E6539" w:rsidP="003E6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</w:t>
      </w:r>
    </w:p>
    <w:p w:rsidR="003E6539" w:rsidRPr="00E57688" w:rsidRDefault="003E6539" w:rsidP="003E6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способы выхода из ситуации неуспеха;</w:t>
      </w:r>
    </w:p>
    <w:p w:rsidR="003E6539" w:rsidRPr="00E57688" w:rsidRDefault="003E6539" w:rsidP="003E6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E6539" w:rsidRPr="00E57688" w:rsidRDefault="003E6539" w:rsidP="003E6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 xml:space="preserve"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делатьвыводы. 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выделять явление из общего ряда других явлений; 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E6539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троить доказательство: прямое, косвенное, от противного;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8. Смысловое чтение. 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3E6539" w:rsidRPr="00E57688" w:rsidRDefault="003E6539" w:rsidP="003E653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3E6539" w:rsidRPr="00E57688" w:rsidRDefault="003E6539" w:rsidP="003E653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3E6539" w:rsidRPr="00E57688" w:rsidRDefault="003E6539" w:rsidP="003E653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3E6539" w:rsidRPr="00E57688" w:rsidRDefault="003E6539" w:rsidP="003E653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–учебный, научно-популярный, информационный, текст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);</w:t>
      </w:r>
    </w:p>
    <w:p w:rsidR="003E6539" w:rsidRPr="00E57688" w:rsidRDefault="003E6539" w:rsidP="003E653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3E6539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3E6539" w:rsidRPr="00E57688" w:rsidRDefault="003E6539" w:rsidP="003E65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3E6539" w:rsidRPr="00E57688" w:rsidRDefault="003E6539" w:rsidP="003E65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3E6539" w:rsidRPr="00E57688" w:rsidRDefault="003E6539" w:rsidP="003E65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3E6539" w:rsidRPr="00E57688" w:rsidRDefault="003E6539" w:rsidP="003E65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3E6539" w:rsidRPr="00E57688" w:rsidRDefault="003E6539" w:rsidP="003E65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3E6539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10. Развитие мотивации к овладению культурой активного использования словарей и других поисковых систем. 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3E6539" w:rsidRPr="00E57688" w:rsidRDefault="003E6539" w:rsidP="003E653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3E6539" w:rsidRPr="00E57688" w:rsidRDefault="003E6539" w:rsidP="003E653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3E6539" w:rsidRPr="00E57688" w:rsidRDefault="003E6539" w:rsidP="003E653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57688">
        <w:rPr>
          <w:rFonts w:ascii="Times New Roman" w:hAnsi="Times New Roman" w:cs="Times New Roman"/>
          <w:sz w:val="24"/>
          <w:szCs w:val="24"/>
        </w:rPr>
        <w:t>оотносить полученные результаты поиска со своей деятельностью.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принимать позицию собеседника, понимая позицию другого, различать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  его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речи: мнение (точку зрения), доказательство (аргументы), факты; гипотезы, аксиомы, теории;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определять свои действия и действия партнера, которые способствовали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илипрепятствовали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продуктивной коммуникации;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познавательнойдеятельности;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споставленной перед группой задачей;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E6539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соответствии с коммуникативной задачей;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–ИКТ). 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E6539" w:rsidRPr="00E57688" w:rsidRDefault="003E6539" w:rsidP="003E65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E6539" w:rsidRPr="00E57688" w:rsidRDefault="003E6539" w:rsidP="003E65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3E6539" w:rsidRPr="00E57688" w:rsidRDefault="003E6539" w:rsidP="003E65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E6539" w:rsidRPr="00E57688" w:rsidRDefault="003E6539" w:rsidP="003E65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3E6539" w:rsidRPr="00E57688" w:rsidRDefault="003E6539" w:rsidP="003E65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94012" w:rsidRDefault="00094012" w:rsidP="003E653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94012" w:rsidRDefault="00094012" w:rsidP="003E653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7C4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Предметные результаты 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3E6539" w:rsidRPr="00E57688" w:rsidRDefault="003E6539" w:rsidP="003E653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3E6539" w:rsidRPr="00E57688" w:rsidRDefault="003E6539" w:rsidP="003E653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3E6539" w:rsidRPr="00E57688" w:rsidRDefault="003E6539" w:rsidP="003E653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3E6539" w:rsidRPr="00E57688" w:rsidRDefault="003E6539" w:rsidP="003E653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57688">
        <w:rPr>
          <w:rFonts w:ascii="Times New Roman" w:hAnsi="Times New Roman" w:cs="Times New Roman"/>
          <w:sz w:val="24"/>
          <w:szCs w:val="24"/>
        </w:rPr>
        <w:t>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этикета;сопоставлять черновой и отредактированный текст;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3E6539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</w:t>
      </w:r>
      <w:r>
        <w:rPr>
          <w:rFonts w:ascii="Times New Roman" w:hAnsi="Times New Roman" w:cs="Times New Roman"/>
          <w:sz w:val="24"/>
          <w:szCs w:val="24"/>
        </w:rPr>
        <w:t>и с акцентологическими нормами;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 и др.);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орфоэпические и акцентологические нормы современного русского литературного языка: произношение имен существительных‚ прилагательных, глаголов‚полныхпричастий‚кратких форм страд</w:t>
      </w:r>
      <w:r>
        <w:rPr>
          <w:rFonts w:ascii="Times New Roman" w:hAnsi="Times New Roman" w:cs="Times New Roman"/>
          <w:sz w:val="24"/>
          <w:szCs w:val="24"/>
        </w:rPr>
        <w:t>ательных причастий прошедшего в</w:t>
      </w:r>
      <w:r w:rsidRPr="00E57688">
        <w:rPr>
          <w:rFonts w:ascii="Times New Roman" w:hAnsi="Times New Roman" w:cs="Times New Roman"/>
          <w:sz w:val="24"/>
          <w:szCs w:val="24"/>
        </w:rPr>
        <w:t xml:space="preserve">ремени‚деепричастий‚наречий;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ш; произношение сочетания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; произношение женских отчеств на -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ична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инична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произношение твердого [н] перед мягкими [ф'] и [в']; произношение мягкого [н] перед ч и щ.; постановка ударения в отдельных грамматических формах имѐн существительных, прилагательных;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глаголов(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в рамках изученного); в словоформах с непроизводными предлогами‚в заимствованных словах;</w:t>
      </w:r>
    </w:p>
    <w:p w:rsidR="003E6539" w:rsidRPr="00E57688" w:rsidRDefault="003E6539" w:rsidP="003E65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осознание смыслоразличительной роли ударения на примере омографов; •различение произносительных различий в русском языке, обусловленных темпом речи и стилями речи;</w:t>
      </w:r>
    </w:p>
    <w:p w:rsidR="003E6539" w:rsidRPr="00E57688" w:rsidRDefault="003E6539" w:rsidP="003E65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варианты орфоэпической и акцентологической нормы;</w:t>
      </w:r>
    </w:p>
    <w:p w:rsidR="003E6539" w:rsidRPr="00E57688" w:rsidRDefault="003E6539" w:rsidP="003E65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употреблять слова с учѐтом произносительных вариантов орфоэпической нормы и стилистических вариантов орфоэпической нормы;</w:t>
      </w:r>
    </w:p>
    <w:p w:rsidR="003E6539" w:rsidRPr="00E57688" w:rsidRDefault="003E6539" w:rsidP="003E65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активные процессы в области произношения и ударения;</w:t>
      </w:r>
    </w:p>
    <w:p w:rsidR="003E6539" w:rsidRPr="00E57688" w:rsidRDefault="003E6539" w:rsidP="003E65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соблюдать основные лексические нормы современного русского литературного языка: правильно выбирать слова, максимально соответствующие обозначаемому им предмету или явлению реальной действительности; нормы употребления синонимов‚ антонимов‚ омонимов‚ паронимов; употреблять слова в соответствии сихлексическим значением и требованием лексической сочетаемости; употреблять термины в научном стиле речи‚в публицистике, художественной литературе, разговорной речи;</w:t>
      </w:r>
    </w:p>
    <w:p w:rsidR="003E6539" w:rsidRPr="00E57688" w:rsidRDefault="003E6539" w:rsidP="003E65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частотные примеры тавтологии и плеоназма;</w:t>
      </w:r>
    </w:p>
    <w:p w:rsidR="003E6539" w:rsidRPr="00E57688" w:rsidRDefault="003E6539" w:rsidP="003E65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стилистические варианты лексической нормы;</w:t>
      </w:r>
    </w:p>
    <w:p w:rsidR="003E6539" w:rsidRPr="00E57688" w:rsidRDefault="003E6539" w:rsidP="003E65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употребление имѐн существительных, прилагательных, глаголов с учѐтом стилистических вариантов лексической нормы;</w:t>
      </w:r>
    </w:p>
    <w:p w:rsidR="003E6539" w:rsidRPr="00E57688" w:rsidRDefault="003E6539" w:rsidP="003E65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употребление синонимов, антонимов‚ омонимов с учѐтом стилистических вариантов лексической нормы;</w:t>
      </w:r>
    </w:p>
    <w:p w:rsidR="003E6539" w:rsidRPr="00E57688" w:rsidRDefault="003E6539" w:rsidP="003E65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различение типичных речевых ошибок; редактирование текста с целью исправления речевых ошибок;</w:t>
      </w:r>
    </w:p>
    <w:p w:rsidR="003E6539" w:rsidRPr="00E57688" w:rsidRDefault="003E6539" w:rsidP="003E65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выявление и исправление речевых ошибок в устной речи;</w:t>
      </w:r>
    </w:p>
    <w:p w:rsidR="003E6539" w:rsidRPr="00E57688" w:rsidRDefault="003E6539" w:rsidP="003E65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грамматические нормы современного русского литературного языка: употреблять заимствованные несклоняемые имена существительные; сложные существительные; имена собственные (географических названий); аббревиатуру‚ обусловленную категорией рода; употреблять</w:t>
      </w:r>
    </w:p>
    <w:p w:rsidR="003E6539" w:rsidRPr="00E57688" w:rsidRDefault="003E6539" w:rsidP="003E65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заимствованные несклоняемые имен существительные; склонение русских и иностранных имен и фамилий; названия географических объектов‚ употреблять отдельные грамматические формы имен существительных, прилагательных (в рамках изученного); склонять местоимения‚ порядковые и количественные числительные;</w:t>
      </w:r>
    </w:p>
    <w:p w:rsidR="003E6539" w:rsidRDefault="003E6539" w:rsidP="003E65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употреблять отдельные формы имен существительных в соответствии с типом склонения, родом, принадлежностью к разряду одушевленности –неодушевленности;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</w:t>
      </w:r>
    </w:p>
    <w:p w:rsidR="003E6539" w:rsidRPr="00E57688" w:rsidRDefault="003E6539" w:rsidP="003E65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формообразование глаголов совершенного и несовершенного вида‚форм глаголов в повелительном наклонении; употребление имен прилагательных в формах сравнительной степени‚в  краткой форме‚употребление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</w:t>
      </w:r>
    </w:p>
    <w:p w:rsidR="003E6539" w:rsidRDefault="003E6539" w:rsidP="003E65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управлениепредлогов благодаря, согласно, вопреки; употребление предлогов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о‚по‚из‚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составе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словосочетания‚употребление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предлога по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 ‚предложений с косвенной речью‚ сложных предложений разных видов;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типичные грамматические ошибки в речи;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варианты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–а(-я), - ы(и)‚различающихся по смыслу‚литературных и разговорных форм глаголов‚ причастий‚деепричастий‚наречий; различать варианты грамматической синтаксической нормы‚обусловленные грамматической синонимией словосочетаний‚ простых и сложных предложений;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правильно употреблять имена существительные, прилагательные, глаголы с учѐтом вариантов грамматической нормы; правильно употреблять синонимические грамматические конструкции с учѐтом смысловых и стилистических особенностей;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редактировать текст с целью исправления грамматических ошибок;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выявлять и исправлять грамматические ошибки в устной речи;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опираться на грамматико-интонационный анализ при объяснении расстановки знаков препинания в предложении;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орфографические, пунктуационные нормы современного русского языка (в рамках изученного в основном курсе)</w:t>
      </w:r>
    </w:p>
    <w:p w:rsidR="003E6539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и истолковывать значения слов с национально-культурным компонентом, правильное употребление их в речи; понимать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разныхисторических эпох; </w:t>
      </w:r>
    </w:p>
    <w:p w:rsidR="003E6539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слова с живой внутренней формой, специфическим оценочно- характеризующим значением; осознавать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</w:t>
      </w:r>
    </w:p>
    <w:p w:rsidR="003E6539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распознавание, характеристика.понимать и истолковывать значения фразеологических оборотов с национально-культурным компонентом; 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комментировать историю происхождения таких фразеологических оборотов, уместное употребление их в современных ситуациях речевого общения;</w:t>
      </w:r>
    </w:p>
    <w:p w:rsidR="003E6539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и истолковывать значения пословиц и поговорок, крылатых слов и выражений; </w:t>
      </w:r>
    </w:p>
    <w:p w:rsidR="003E6539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знание источников крылатых слов и выражений; </w:t>
      </w:r>
    </w:p>
    <w:p w:rsidR="003E6539" w:rsidRPr="00714412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412">
        <w:rPr>
          <w:rFonts w:ascii="Times New Roman" w:hAnsi="Times New Roman" w:cs="Times New Roman"/>
          <w:sz w:val="24"/>
          <w:szCs w:val="24"/>
        </w:rPr>
        <w:t xml:space="preserve">правильное употребление пословиц, поговорок, крылатых слов и выражений в современных ситуациях речевого общения; характеризовать лексику с точки зрения происхождения: 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лексика исконно русская и заимствованная; понимать процессы заимствования лексики как результата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взаимодействия национальных культур; 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характеристика заимствованных слов по языку-источнику (из славянских и неславянских языков), времени вхождения (самые древние и более поздние); 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книжные,устаревшие);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роль заимствованной лексики в современном русском языке; 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распознавать слова, заимствованные русским языком из языков народов России и мира; 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общее представление об особенностях освоения иноязычной лексики; 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определение значения лексических заимствований последних десятилетий;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целесообразное употребление иноязычных слов;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причины изменений в словарном составе языка, перераспределения пластов лексики между активным и пассивным запасом слов; 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определять значения устаревших слов с национально-культурным компонентом; определять значения современных неологизмов, характеристика неологизмов по сфере употребления и стилистической окраске; 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определять различия между литературным языком и диалектамиосознавать диалекты как часть народной культуры; 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национально-</w:t>
      </w:r>
      <w:r w:rsidRPr="00E57688">
        <w:rPr>
          <w:rFonts w:ascii="Times New Roman" w:hAnsi="Times New Roman" w:cs="Times New Roman"/>
          <w:sz w:val="24"/>
          <w:szCs w:val="24"/>
        </w:rPr>
        <w:t xml:space="preserve">культурного своеобразия диалектизмов; осознавать изменения в языке как объективного процесса; 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внешние ивнутренние факторов языковых изменений; общее представление об активных процессах в современном русском языке;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соблюдать основные нормы русского речевого этикета: этикетные формы и формулы обращения; этикетные формы обращения в официальной и неофициальной речевой ситуации; 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современные формулы обращения к незнакомому человеку; употребление формы «он»; соблюдать этикетные формы и устойчивые формулы‚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принципы этикетного общения, лежащие в основе национального речевого этикета; соблюдать русскую этикетную вербальную и невербальную манеры общения; соблюдать нормы русского этикетного речевого поведения в ситуациях делового общения;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использовать в общении этикетные речевые тактик и приѐмы‚ помогающие противостоять речевой агрессии; использовать при общении в электронной средеэтики и русского речевого этикета;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активные процессы в русском речевом этикете;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орфографические, толковые, орфоэпические, грамматические словари, словари синонимов, антонимов, омонимов, паронимов, этимологические словари, словари устаревших, иностранных слов, фразеологические словари, словари пословиц и поговорок и др.</w:t>
      </w:r>
    </w:p>
    <w:p w:rsidR="003E6539" w:rsidRPr="00811AD8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AD8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совершенствовать различные виды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различными видами слушания (детальным, выборочным‚ ознакомительным, критическим‚ интерактивным) монологической речи, учебно- научных, художественных, публицистических текстов различных функционально- смысловых типов речи;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уметь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определѐнному признаку; выделять наиболее существенные факты; устанавливать логическую связь между выявленнымифактами;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уметь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проводить анализ прослушанного или прочитанного текста с точки зрения его композиционных особенностей, количества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; основных типов текстовых структур (индуктивные, дедуктивные, рамочные / дедуктивно-индуктивные, стержневые/индуктивно-дедуктивные);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умениями информационной переработки прослушанного или прочитанного текста; приѐмами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использованиеграфиков, диаграмм, схем для представления информации;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правилами информационной безопасности при общении в социальных сетях;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уместно использовать коммуникативные стратегий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тактиик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устного общения: убеждение, комплимент, уговаривание, похвала,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, просьба, принесение извинений, поздравление; и др.,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сохранять инициативы в диалоге, уклонение от инициативы, завершение диалога и др.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участвовать в беседе, споре, владеть правилами корректного речевого поведения в споре; уметь строить устные учебно-научные сообщения (ответы на уроке) различных видов (ответ-анализ, ответ-обобщение, ответ-добавление, ответ- группировка), рецензию на проектную работу одноклассника, доклад; приниматьучастие в учебно-научной дискуссии;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создавать устные и письменные тексты описательного типа: определение, дефиниция, собственно описание, пояснение;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критикадемонстрации);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 xml:space="preserve">оценивать причины неэффективной аргументации в учебно-научном общении; создавать текст как результат проектной (исследовательской) деятельности; оформлять реферат в письменной форме и представлять его в устной форме; чтение, комплексный анализ и с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текстов публицистических жанров (девиз, слоган,путевые записки, проблемный очерк; тексты рекламных объявлений); 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определять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 подтекстовую информации текста, его сильных позиций; создавать объявления (в устной и письменной форме); деловые письма;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устные и письменные речевые высказывания с точки зрения их эффективности, понимать основные причины коммуникативных неудач и объяснение их;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•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3E6539" w:rsidRPr="00094012" w:rsidRDefault="003E6539" w:rsidP="000940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012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4D48FE" w:rsidRDefault="004D48FE" w:rsidP="0065547C">
      <w:pPr>
        <w:pStyle w:val="a3"/>
        <w:rPr>
          <w:rFonts w:ascii="Times New Roman" w:hAnsi="Times New Roman" w:cs="Times New Roman"/>
        </w:rPr>
      </w:pP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547C">
        <w:rPr>
          <w:rFonts w:ascii="Times New Roman" w:hAnsi="Times New Roman" w:cs="Times New Roman"/>
          <w:i/>
          <w:sz w:val="24"/>
          <w:szCs w:val="24"/>
        </w:rPr>
        <w:t xml:space="preserve">Язык и культура 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Русский язык как зеркало национальной культуры и истории народа (обобщение).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Примеры ключевых слов (концептов) русской культуры, их национально-историческая значимость. Крылатые слова и выражения (прецедентные тексты) изпроизведений художественной литературы, кинофильмов, песен, рекламных текстов ит.п.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Развитие языка как объективный процесс. Общее представление о внешних ивнутренних факторах языковых изменений, об активных процессах в современномрусском языке (основные тенденции, отдельные примеры).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Стремительный рост словарного состава языка, «</w:t>
      </w:r>
      <w:proofErr w:type="spellStart"/>
      <w:r w:rsidRPr="0065547C">
        <w:rPr>
          <w:rFonts w:ascii="Times New Roman" w:hAnsi="Times New Roman" w:cs="Times New Roman"/>
          <w:sz w:val="24"/>
          <w:szCs w:val="24"/>
        </w:rPr>
        <w:t>неологический</w:t>
      </w:r>
      <w:proofErr w:type="spellEnd"/>
      <w:r w:rsidRPr="0065547C">
        <w:rPr>
          <w:rFonts w:ascii="Times New Roman" w:hAnsi="Times New Roman" w:cs="Times New Roman"/>
          <w:sz w:val="24"/>
          <w:szCs w:val="24"/>
        </w:rPr>
        <w:t xml:space="preserve"> бум» –</w:t>
      </w:r>
      <w:proofErr w:type="spellStart"/>
      <w:r w:rsidRPr="0065547C">
        <w:rPr>
          <w:rFonts w:ascii="Times New Roman" w:hAnsi="Times New Roman" w:cs="Times New Roman"/>
          <w:sz w:val="24"/>
          <w:szCs w:val="24"/>
        </w:rPr>
        <w:t>рождениеновых</w:t>
      </w:r>
      <w:proofErr w:type="spellEnd"/>
      <w:r w:rsidRPr="0065547C">
        <w:rPr>
          <w:rFonts w:ascii="Times New Roman" w:hAnsi="Times New Roman" w:cs="Times New Roman"/>
          <w:sz w:val="24"/>
          <w:szCs w:val="24"/>
        </w:rPr>
        <w:t xml:space="preserve"> слов, изменение значений и переосмысление имеющихся в языке слов, ихстилистическая переоценка, создание новой фразеологии, активизация процессазаимствования иноязычных слов.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Речевой этикет и вежливость.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547C">
        <w:rPr>
          <w:rFonts w:ascii="Times New Roman" w:hAnsi="Times New Roman" w:cs="Times New Roman"/>
          <w:i/>
          <w:sz w:val="24"/>
          <w:szCs w:val="24"/>
        </w:rPr>
        <w:t xml:space="preserve">Культура речи 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 литературного языка.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Активные процессы в области произношения и ударения. Отражениепроизносительных вариантов в современных орфоэпических словарях.Типичныеорфоэпические ошибки в современной речи.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Нарушение орфоэпической нормы как художественныйприѐм.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литературного языка.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Лексические нормы и стилистические варианты употребления слов разных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частей речи в современном русском литературном языке.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Лексическая сочетаемость слова и точность. Свободная и несвободная лексическаясочетаемость. Типичные ошибки‚ связанные с нарушением лексической сочетаемости.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lastRenderedPageBreak/>
        <w:t>Речевая избыточность и точность. Тавтология. Плеоназм. Типичные ошибки‚связанные с речевой избыточностью.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Современные толковые словари. Отражение вариантов лексической нормы в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современных словарях. Словарные пометы.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 литературногоязыка. Типичные грамматические ошибки. Управление: управление предлоговблагодаря, согласно, вопреки; предлога по с количественными числительными всловосочетаниях с распределительным значением (по пять груш – по пяти груш).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Правильное построение словосочетаний по типу управления (отзыв о книге – рецензияна книгу, обидеться на слово – обижен словами). Правильное употребление предлогово‚ по‚ из‚ с в составе словосочетания (приехать из Москвы – приехать сУрала</w:t>
      </w:r>
      <w:proofErr w:type="gramStart"/>
      <w:r w:rsidRPr="0065547C">
        <w:rPr>
          <w:rFonts w:ascii="Times New Roman" w:hAnsi="Times New Roman" w:cs="Times New Roman"/>
          <w:sz w:val="24"/>
          <w:szCs w:val="24"/>
        </w:rPr>
        <w:t>).Нагромождение</w:t>
      </w:r>
      <w:proofErr w:type="gramEnd"/>
      <w:r w:rsidRPr="0065547C">
        <w:rPr>
          <w:rFonts w:ascii="Times New Roman" w:hAnsi="Times New Roman" w:cs="Times New Roman"/>
          <w:sz w:val="24"/>
          <w:szCs w:val="24"/>
        </w:rPr>
        <w:t xml:space="preserve"> одних и тех же падежных форм, в частности родительного итворительного падежа.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Нормы употребления причастных и деепричастных оборотов‚ предложений скосвенной речью.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 xml:space="preserve">Типичные ошибки в построении сложных предложений: постановка рядом двуходнозначных союзов (но и однако, что и будто, что и как </w:t>
      </w:r>
      <w:proofErr w:type="gramStart"/>
      <w:r w:rsidRPr="0065547C">
        <w:rPr>
          <w:rFonts w:ascii="Times New Roman" w:hAnsi="Times New Roman" w:cs="Times New Roman"/>
          <w:sz w:val="24"/>
          <w:szCs w:val="24"/>
        </w:rPr>
        <w:t>будто)‚</w:t>
      </w:r>
      <w:proofErr w:type="gramEnd"/>
      <w:r w:rsidRPr="0065547C">
        <w:rPr>
          <w:rFonts w:ascii="Times New Roman" w:hAnsi="Times New Roman" w:cs="Times New Roman"/>
          <w:sz w:val="24"/>
          <w:szCs w:val="24"/>
        </w:rPr>
        <w:t xml:space="preserve"> повторениечастицы бы в предложениях с союзами чтобы и если бы‚ введение в сложноепредложение лишних указательных местоимений.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Отражение вариантов грамматической нормы в современных грамматическихсловарях и справочниках. Словарные пометы.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Речевой этикет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Этикетные речевые тактики и приѐмы в коммуникации.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 xml:space="preserve">Этика и этикет в электронной среде общения. Понятие </w:t>
      </w:r>
      <w:proofErr w:type="spellStart"/>
      <w:r w:rsidRPr="0065547C">
        <w:rPr>
          <w:rFonts w:ascii="Times New Roman" w:hAnsi="Times New Roman" w:cs="Times New Roman"/>
          <w:sz w:val="24"/>
          <w:szCs w:val="24"/>
        </w:rPr>
        <w:t>нетикета</w:t>
      </w:r>
      <w:proofErr w:type="spellEnd"/>
      <w:r w:rsidRPr="0065547C">
        <w:rPr>
          <w:rFonts w:ascii="Times New Roman" w:hAnsi="Times New Roman" w:cs="Times New Roman"/>
          <w:sz w:val="24"/>
          <w:szCs w:val="24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547C">
        <w:rPr>
          <w:rFonts w:ascii="Times New Roman" w:hAnsi="Times New Roman" w:cs="Times New Roman"/>
          <w:i/>
          <w:sz w:val="24"/>
          <w:szCs w:val="24"/>
        </w:rPr>
        <w:t xml:space="preserve">Речь. Речевая деятельность. Текст 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Язык и речь. Виды речевой деятельности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Эффективные приѐмы чтения. Коммуникативные стратегии и тактики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общения. Эффективные приѐмы слушания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 xml:space="preserve">Русский язык в Интернете. Правила информационной безопасности при общении всоциальных сетях. Контактное и </w:t>
      </w:r>
      <w:proofErr w:type="spellStart"/>
      <w:r w:rsidRPr="0065547C">
        <w:rPr>
          <w:rFonts w:ascii="Times New Roman" w:hAnsi="Times New Roman" w:cs="Times New Roman"/>
          <w:sz w:val="24"/>
          <w:szCs w:val="24"/>
        </w:rPr>
        <w:t>дистантное</w:t>
      </w:r>
      <w:proofErr w:type="spellEnd"/>
      <w:r w:rsidRPr="0065547C">
        <w:rPr>
          <w:rFonts w:ascii="Times New Roman" w:hAnsi="Times New Roman" w:cs="Times New Roman"/>
          <w:sz w:val="24"/>
          <w:szCs w:val="24"/>
        </w:rPr>
        <w:t xml:space="preserve"> общение.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Текст как единица языка и речи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Основные признаки текстов разных типов: повествование, описание,рассуждение.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Структура, способы и правила эффективной аргументации.</w:t>
      </w:r>
    </w:p>
    <w:p w:rsidR="003E6539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Виды преобразования текстов: аннотация, конспект. Использование графиков,диаграмм, схем для представления информации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Разговорная речь. Анекдот, шутка.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Официально-деловой стиль. Деловое письмо, его структурные элементы и языковыеособенности.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Учебно-научный стиль. Доклад, сообщение. Речь оппонента на защите проекта.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Публицистический стиль. Проблемный очерк.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Язык художественной литературы. Диалогичность в художественном произведении.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 xml:space="preserve">Текст и </w:t>
      </w:r>
      <w:proofErr w:type="spellStart"/>
      <w:r w:rsidRPr="0065547C">
        <w:rPr>
          <w:rFonts w:ascii="Times New Roman" w:hAnsi="Times New Roman" w:cs="Times New Roman"/>
          <w:sz w:val="24"/>
          <w:szCs w:val="24"/>
        </w:rPr>
        <w:t>интертекст</w:t>
      </w:r>
      <w:proofErr w:type="spellEnd"/>
      <w:r w:rsidRPr="0065547C">
        <w:rPr>
          <w:rFonts w:ascii="Times New Roman" w:hAnsi="Times New Roman" w:cs="Times New Roman"/>
          <w:sz w:val="24"/>
          <w:szCs w:val="24"/>
        </w:rPr>
        <w:t>. Афоризмы. Прецедентные тексты.</w:t>
      </w:r>
    </w:p>
    <w:p w:rsidR="003E6539" w:rsidRPr="0065547C" w:rsidRDefault="003E6539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6539" w:rsidRPr="0065547C" w:rsidRDefault="003E6539" w:rsidP="0065547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18B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1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6218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36218B" w:rsidRDefault="0036218B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1"/>
        <w:gridCol w:w="3964"/>
        <w:gridCol w:w="1852"/>
        <w:gridCol w:w="4562"/>
        <w:gridCol w:w="3976"/>
      </w:tblGrid>
      <w:tr w:rsidR="0036218B" w:rsidRPr="005E3AC3" w:rsidTr="00094012">
        <w:tc>
          <w:tcPr>
            <w:tcW w:w="1281" w:type="dxa"/>
          </w:tcPr>
          <w:p w:rsidR="0036218B" w:rsidRPr="00094012" w:rsidRDefault="00BF5F44" w:rsidP="00BF5F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64" w:type="dxa"/>
          </w:tcPr>
          <w:p w:rsidR="0036218B" w:rsidRPr="00094012" w:rsidRDefault="00BF5F44" w:rsidP="00BF5F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852" w:type="dxa"/>
          </w:tcPr>
          <w:p w:rsidR="0036218B" w:rsidRPr="00094012" w:rsidRDefault="00BF5F44" w:rsidP="00BF5F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4562" w:type="dxa"/>
          </w:tcPr>
          <w:p w:rsidR="0036218B" w:rsidRPr="00094012" w:rsidRDefault="00BF5F44" w:rsidP="00BF5F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воспитательного потенциала</w:t>
            </w:r>
          </w:p>
        </w:tc>
        <w:tc>
          <w:tcPr>
            <w:tcW w:w="3976" w:type="dxa"/>
          </w:tcPr>
          <w:p w:rsidR="0036218B" w:rsidRPr="00094012" w:rsidRDefault="00BF5F44" w:rsidP="00BF5F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ЦОР</w:t>
            </w:r>
          </w:p>
        </w:tc>
      </w:tr>
      <w:tr w:rsidR="00094012" w:rsidRPr="005E3AC3" w:rsidTr="00094012">
        <w:tc>
          <w:tcPr>
            <w:tcW w:w="1281" w:type="dxa"/>
          </w:tcPr>
          <w:p w:rsidR="00094012" w:rsidRPr="005E3AC3" w:rsidRDefault="00094012" w:rsidP="00BF5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4" w:type="dxa"/>
          </w:tcPr>
          <w:p w:rsidR="00094012" w:rsidRPr="005E3AC3" w:rsidRDefault="00094012" w:rsidP="00362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1852" w:type="dxa"/>
          </w:tcPr>
          <w:p w:rsidR="00094012" w:rsidRPr="005E3AC3" w:rsidRDefault="00094012" w:rsidP="00BF5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2" w:type="dxa"/>
            <w:vMerge w:val="restart"/>
          </w:tcPr>
          <w:p w:rsidR="00094012" w:rsidRPr="00094012" w:rsidRDefault="00094012" w:rsidP="00094012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94012">
              <w:rPr>
                <w:rFonts w:ascii="Times New Roman" w:eastAsia="Calibri" w:hAnsi="Times New Roman" w:cs="Times New Roman"/>
                <w:color w:val="000000"/>
                <w:sz w:val="24"/>
              </w:rPr>
              <w:t>Аналитическая работа с текстами на нравственные и патриотические темы.</w:t>
            </w:r>
          </w:p>
          <w:p w:rsidR="00094012" w:rsidRPr="005E3AC3" w:rsidRDefault="00094012" w:rsidP="00094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2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учебно-практических задач.</w:t>
            </w:r>
            <w:r w:rsidRPr="00094012">
              <w:rPr>
                <w:rFonts w:ascii="Times New Roman" w:eastAsia="Calibri" w:hAnsi="Times New Roman" w:cs="Times New Roman"/>
                <w:color w:val="000000"/>
              </w:rPr>
              <w:t xml:space="preserve"> Создание диалогов в соответствии с речевым этикетом. Реализация воспитательного потенциала через исследовательскую деятельность.</w:t>
            </w:r>
          </w:p>
        </w:tc>
        <w:tc>
          <w:tcPr>
            <w:tcW w:w="3976" w:type="dxa"/>
          </w:tcPr>
          <w:p w:rsidR="00094012" w:rsidRPr="005E3AC3" w:rsidRDefault="00A22CAD" w:rsidP="00362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94012" w:rsidRPr="00354C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94012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94012" w:rsidRPr="00354C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gramota</w:t>
              </w:r>
              <w:proofErr w:type="spellEnd"/>
              <w:r w:rsidR="00094012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94012" w:rsidRPr="00354C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94012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94012" w:rsidRPr="00354C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="00094012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94012" w:rsidRPr="00354C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magazines</w:t>
              </w:r>
              <w:r w:rsidR="00094012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94012" w:rsidRPr="00354C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rr</w:t>
              </w:r>
              <w:proofErr w:type="spellEnd"/>
              <w:r w:rsidR="00094012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094012" w:rsidRPr="003621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4012" w:rsidRPr="005E3AC3" w:rsidTr="00094012">
        <w:tc>
          <w:tcPr>
            <w:tcW w:w="1281" w:type="dxa"/>
          </w:tcPr>
          <w:p w:rsidR="00094012" w:rsidRPr="005E3AC3" w:rsidRDefault="00094012" w:rsidP="00BF5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094012" w:rsidRPr="005E3AC3" w:rsidRDefault="00094012" w:rsidP="00362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852" w:type="dxa"/>
          </w:tcPr>
          <w:p w:rsidR="00094012" w:rsidRPr="005E3AC3" w:rsidRDefault="00094012" w:rsidP="00BF5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2" w:type="dxa"/>
            <w:vMerge/>
          </w:tcPr>
          <w:p w:rsidR="00094012" w:rsidRPr="005E3AC3" w:rsidRDefault="00094012" w:rsidP="00362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094012" w:rsidRPr="005E3AC3" w:rsidRDefault="00A22CAD" w:rsidP="00362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94012" w:rsidRPr="005E3A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https://resh.edu.ru/subject/lesson/6925/</w:t>
              </w:r>
            </w:hyperlink>
            <w:r w:rsidR="00094012" w:rsidRPr="005E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4012" w:rsidRPr="005E3AC3" w:rsidTr="00094012">
        <w:tc>
          <w:tcPr>
            <w:tcW w:w="1281" w:type="dxa"/>
          </w:tcPr>
          <w:p w:rsidR="00094012" w:rsidRPr="005E3AC3" w:rsidRDefault="00094012" w:rsidP="00BF5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4" w:type="dxa"/>
          </w:tcPr>
          <w:p w:rsidR="00094012" w:rsidRPr="005E3AC3" w:rsidRDefault="00094012" w:rsidP="00362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1852" w:type="dxa"/>
          </w:tcPr>
          <w:p w:rsidR="00094012" w:rsidRPr="005E3AC3" w:rsidRDefault="00094012" w:rsidP="00BF5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2" w:type="dxa"/>
            <w:vMerge/>
          </w:tcPr>
          <w:p w:rsidR="00094012" w:rsidRPr="005E3AC3" w:rsidRDefault="00094012" w:rsidP="00362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094012" w:rsidRPr="005E3AC3" w:rsidRDefault="00A22CAD" w:rsidP="00362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94012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94012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94012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gramota</w:t>
              </w:r>
              <w:proofErr w:type="spellEnd"/>
              <w:r w:rsidR="00094012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94012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94012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94012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="00094012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94012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magazines</w:t>
              </w:r>
              <w:r w:rsidR="00094012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94012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mrs</w:t>
              </w:r>
              <w:proofErr w:type="spellEnd"/>
            </w:hyperlink>
            <w:r w:rsidR="00094012" w:rsidRPr="003621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F5F44" w:rsidRPr="005E3AC3" w:rsidTr="00094012">
        <w:tc>
          <w:tcPr>
            <w:tcW w:w="1281" w:type="dxa"/>
          </w:tcPr>
          <w:p w:rsidR="00BF5F44" w:rsidRPr="005E3AC3" w:rsidRDefault="00BF5F44" w:rsidP="00BF5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BF5F44" w:rsidRPr="005E3AC3" w:rsidRDefault="00BF5F44" w:rsidP="0036218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1852" w:type="dxa"/>
          </w:tcPr>
          <w:p w:rsidR="00BF5F44" w:rsidRPr="005E3AC3" w:rsidRDefault="00BF5F44" w:rsidP="000940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2" w:type="dxa"/>
          </w:tcPr>
          <w:p w:rsidR="00BF5F44" w:rsidRPr="005E3AC3" w:rsidRDefault="00BF5F44" w:rsidP="00362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BF5F44" w:rsidRPr="005E3AC3" w:rsidRDefault="00BF5F44" w:rsidP="00362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18B" w:rsidRPr="005E3AC3" w:rsidRDefault="0036218B" w:rsidP="00362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218B" w:rsidRDefault="0036218B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18B" w:rsidRDefault="0036218B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18B" w:rsidRDefault="0036218B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18B" w:rsidRDefault="0036218B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539" w:rsidRPr="0036218B" w:rsidRDefault="0036218B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18B">
        <w:rPr>
          <w:rFonts w:ascii="Times New Roman" w:hAnsi="Times New Roman" w:cs="Times New Roman"/>
          <w:b/>
          <w:sz w:val="28"/>
          <w:szCs w:val="28"/>
        </w:rPr>
        <w:t>Поурочное планирование</w:t>
      </w:r>
    </w:p>
    <w:p w:rsidR="003E6539" w:rsidRP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"/>
        <w:gridCol w:w="7706"/>
        <w:gridCol w:w="952"/>
        <w:gridCol w:w="3976"/>
        <w:gridCol w:w="2477"/>
      </w:tblGrid>
      <w:tr w:rsidR="003E6539" w:rsidRPr="0061235F" w:rsidTr="00094012">
        <w:tc>
          <w:tcPr>
            <w:tcW w:w="524" w:type="dxa"/>
          </w:tcPr>
          <w:p w:rsidR="003E6539" w:rsidRPr="0061235F" w:rsidRDefault="003E6539" w:rsidP="004D48FE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iCs/>
                <w:color w:val="000000"/>
                <w:sz w:val="20"/>
                <w:szCs w:val="20"/>
              </w:rPr>
            </w:pPr>
            <w:r w:rsidRPr="006123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706" w:type="dxa"/>
          </w:tcPr>
          <w:p w:rsidR="003E6539" w:rsidRPr="0061235F" w:rsidRDefault="003E6539" w:rsidP="004D48FE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iCs/>
                <w:color w:val="000000"/>
                <w:sz w:val="20"/>
                <w:szCs w:val="20"/>
              </w:rPr>
            </w:pPr>
            <w:r w:rsidRPr="006123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952" w:type="dxa"/>
          </w:tcPr>
          <w:p w:rsidR="003E6539" w:rsidRPr="0061235F" w:rsidRDefault="003E6539" w:rsidP="004D48FE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iCs/>
                <w:color w:val="000000"/>
                <w:sz w:val="20"/>
                <w:szCs w:val="20"/>
              </w:rPr>
            </w:pPr>
            <w:r w:rsidRPr="006123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3976" w:type="dxa"/>
          </w:tcPr>
          <w:p w:rsidR="003E6539" w:rsidRPr="0061235F" w:rsidRDefault="00225E68" w:rsidP="00354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ЦОР</w:t>
            </w:r>
          </w:p>
        </w:tc>
        <w:tc>
          <w:tcPr>
            <w:tcW w:w="2477" w:type="dxa"/>
          </w:tcPr>
          <w:p w:rsidR="003E6539" w:rsidRPr="0061235F" w:rsidRDefault="004D0DA4" w:rsidP="004D48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Виды деятельности</w:t>
            </w:r>
          </w:p>
        </w:tc>
      </w:tr>
      <w:tr w:rsidR="003E6539" w:rsidRPr="0061235F" w:rsidTr="00094012">
        <w:tc>
          <w:tcPr>
            <w:tcW w:w="15635" w:type="dxa"/>
            <w:gridSpan w:val="5"/>
          </w:tcPr>
          <w:p w:rsidR="003E6539" w:rsidRPr="0061235F" w:rsidRDefault="003E6539" w:rsidP="006171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«Язык и культура» </w:t>
            </w:r>
          </w:p>
        </w:tc>
      </w:tr>
      <w:tr w:rsidR="003E6539" w:rsidRPr="0061235F" w:rsidTr="00094012">
        <w:tc>
          <w:tcPr>
            <w:tcW w:w="52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6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Русский язык как зеркало национальной культуры и истории народа(обобщение)</w:t>
            </w:r>
            <w:r w:rsidR="00617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14A" w:rsidRPr="0061235F">
              <w:rPr>
                <w:rFonts w:ascii="Times New Roman" w:hAnsi="Times New Roman" w:cs="Times New Roman"/>
                <w:sz w:val="24"/>
                <w:szCs w:val="24"/>
              </w:rPr>
              <w:t>Развитие языка как объективный процесс. Внешние и внутренние</w:t>
            </w:r>
            <w:r w:rsidR="0061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14A" w:rsidRPr="0061235F">
              <w:rPr>
                <w:rFonts w:ascii="Times New Roman" w:hAnsi="Times New Roman" w:cs="Times New Roman"/>
                <w:sz w:val="24"/>
                <w:szCs w:val="24"/>
              </w:rPr>
              <w:t>факторы языковых изменений</w:t>
            </w:r>
            <w:r w:rsidR="00617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3E6539" w:rsidRPr="0061235F" w:rsidRDefault="00A22CAD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26D1E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https://resh.edu.ru/subject/lesson/2651/</w:t>
              </w:r>
            </w:hyperlink>
            <w:r w:rsidR="00A2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c>
          <w:tcPr>
            <w:tcW w:w="524" w:type="dxa"/>
          </w:tcPr>
          <w:p w:rsidR="003E6539" w:rsidRPr="0061235F" w:rsidRDefault="0061714A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6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Примеры ключевых слов русской культуры, их национально-историческая значимость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3E6539" w:rsidRPr="0061235F" w:rsidRDefault="00A22CAD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E3AC3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https://resh.edu.ru/subject/lesson/6934/</w:t>
              </w:r>
            </w:hyperlink>
            <w:r w:rsidR="005E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c>
          <w:tcPr>
            <w:tcW w:w="524" w:type="dxa"/>
          </w:tcPr>
          <w:p w:rsidR="003E6539" w:rsidRPr="0061235F" w:rsidRDefault="0061714A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6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Крылатые слова и выражения (прецедентные тексты) из произведенийхудожественной литературы, кинофильмов, песен, рекламных текстов и</w:t>
            </w:r>
            <w:r w:rsidR="00CF4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r w:rsidR="0061714A"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проекта по теме «Крылатые слова»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225E68" w:rsidRPr="00225E68" w:rsidRDefault="00A22CAD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25E68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https://resh.edu.ru/subject/lesson/5889/</w:t>
              </w:r>
            </w:hyperlink>
            <w:r w:rsidR="0022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225E68" w:rsidRDefault="00225E68" w:rsidP="00225E6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проекта</w:t>
            </w:r>
          </w:p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c>
          <w:tcPr>
            <w:tcW w:w="524" w:type="dxa"/>
          </w:tcPr>
          <w:p w:rsidR="003E6539" w:rsidRPr="0061235F" w:rsidRDefault="0061714A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6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Неологический</w:t>
            </w:r>
            <w:proofErr w:type="spellEnd"/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 «бум» в современной русской лексике. </w:t>
            </w:r>
            <w:r w:rsidR="0061714A"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Новая фразеология и </w:t>
            </w:r>
            <w:proofErr w:type="spellStart"/>
            <w:r w:rsidR="0061714A" w:rsidRPr="0061235F">
              <w:rPr>
                <w:rFonts w:ascii="Times New Roman" w:hAnsi="Times New Roman" w:cs="Times New Roman"/>
                <w:sz w:val="24"/>
                <w:szCs w:val="24"/>
              </w:rPr>
              <w:t>еѐ</w:t>
            </w:r>
            <w:proofErr w:type="spellEnd"/>
            <w:r w:rsidR="0061714A"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использование. Речевой этикет и вежливость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3E6539" w:rsidRPr="0061235F" w:rsidRDefault="00352F05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E3AC3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https://resh.edu.ru/subject/lesson/6946/</w:t>
              </w:r>
            </w:hyperlink>
            <w:r w:rsidR="005E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c>
          <w:tcPr>
            <w:tcW w:w="15635" w:type="dxa"/>
            <w:gridSpan w:val="5"/>
          </w:tcPr>
          <w:p w:rsidR="003E6539" w:rsidRPr="0061235F" w:rsidRDefault="003E6539" w:rsidP="00CF4F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 Культура речи» </w:t>
            </w:r>
          </w:p>
        </w:tc>
      </w:tr>
      <w:tr w:rsidR="003E6539" w:rsidRPr="0061235F" w:rsidTr="00094012">
        <w:tc>
          <w:tcPr>
            <w:tcW w:w="524" w:type="dxa"/>
          </w:tcPr>
          <w:p w:rsidR="003E6539" w:rsidRPr="0061235F" w:rsidRDefault="00CF4F95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6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Активные процессы в области произношения и ударения.</w:t>
            </w:r>
            <w:r w:rsidR="0061714A"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 Орфоэпические словари. Типичные орфоэпические ошибки в</w:t>
            </w:r>
            <w:r w:rsidR="005E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14A" w:rsidRPr="0061235F">
              <w:rPr>
                <w:rFonts w:ascii="Times New Roman" w:hAnsi="Times New Roman" w:cs="Times New Roman"/>
                <w:sz w:val="24"/>
                <w:szCs w:val="24"/>
              </w:rPr>
              <w:t>современной речи. Нарушение орфоэпической нормы как художественный прием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5E3AC3" w:rsidRDefault="00A22CAD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E3AC3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https://resh.edu.ru/subject/lesson/7657/</w:t>
              </w:r>
            </w:hyperlink>
          </w:p>
          <w:p w:rsidR="003E6539" w:rsidRPr="0061235F" w:rsidRDefault="005E3AC3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https://resh.edu.ru/subject/lesson/7659/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12" w:rsidRPr="0061235F" w:rsidTr="00855D55">
        <w:trPr>
          <w:trHeight w:val="1104"/>
        </w:trPr>
        <w:tc>
          <w:tcPr>
            <w:tcW w:w="524" w:type="dxa"/>
          </w:tcPr>
          <w:p w:rsidR="00094012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706" w:type="dxa"/>
          </w:tcPr>
          <w:p w:rsidR="00094012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Лексическая сочетаемость слова и точность. Лексические нормы и стилистические варианты употребления слов разных частей речи.</w:t>
            </w:r>
          </w:p>
          <w:p w:rsidR="00094012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Ошибки, связанные с нарушением лексической сочетаемости. Речевая избыточность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 Тавтология, плеоназм.</w:t>
            </w:r>
          </w:p>
        </w:tc>
        <w:tc>
          <w:tcPr>
            <w:tcW w:w="952" w:type="dxa"/>
          </w:tcPr>
          <w:p w:rsidR="00094012" w:rsidRPr="0061235F" w:rsidRDefault="00094012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4012" w:rsidRPr="0061235F" w:rsidRDefault="00094012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094012" w:rsidRPr="0061235F" w:rsidRDefault="00A22CAD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94012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https://resh.edu.ru/subject/lesson/3623/</w:t>
              </w:r>
            </w:hyperlink>
            <w:r w:rsidR="00094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012" w:rsidRPr="0061235F" w:rsidRDefault="00A22CAD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94012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https://resh.edu.ru/subject/lesson/3605/</w:t>
              </w:r>
            </w:hyperlink>
            <w:r w:rsidR="00094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094012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c>
          <w:tcPr>
            <w:tcW w:w="524" w:type="dxa"/>
          </w:tcPr>
          <w:p w:rsidR="003E6539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6" w:type="dxa"/>
          </w:tcPr>
          <w:p w:rsidR="003E6539" w:rsidRPr="0061235F" w:rsidRDefault="00CF4F95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Современные грамматические и толковые словари. Словарные пометы Управление в русском языке: трудности и ошибки. Правильное употребление предлогов о, по, из в составе словосочетания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5E3AC3" w:rsidRPr="005E3AC3" w:rsidRDefault="00A22CAD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E3AC3" w:rsidRPr="005E3A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https://resh.edu.ru/subject/lesson/6948/</w:t>
              </w:r>
            </w:hyperlink>
          </w:p>
          <w:p w:rsidR="005E3AC3" w:rsidRPr="005E3AC3" w:rsidRDefault="00A22CAD" w:rsidP="004D48F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9" w:history="1">
              <w:r w:rsidR="00225E68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https://resh.edu.ru/subject/lesson/4789/</w:t>
              </w:r>
            </w:hyperlink>
          </w:p>
        </w:tc>
        <w:tc>
          <w:tcPr>
            <w:tcW w:w="2477" w:type="dxa"/>
          </w:tcPr>
          <w:p w:rsidR="00225E68" w:rsidRDefault="00225E68" w:rsidP="00225E6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rPr>
          <w:trHeight w:val="70"/>
        </w:trPr>
        <w:tc>
          <w:tcPr>
            <w:tcW w:w="524" w:type="dxa"/>
          </w:tcPr>
          <w:p w:rsidR="003E6539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6" w:type="dxa"/>
          </w:tcPr>
          <w:p w:rsidR="003E6539" w:rsidRPr="0061235F" w:rsidRDefault="00CF4F95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Нормы употребления прича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стных и деепричастных оборотов.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3E6539" w:rsidRPr="0061235F" w:rsidRDefault="00A22CAD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gramStart"/>
              <w:r w:rsidR="00A26D1E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https://resh.edu.ru/subject/lesson/2272/</w:t>
              </w:r>
            </w:hyperlink>
            <w:r w:rsidR="00A2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D1E" w:rsidRPr="00A2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A26D1E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https://resh.edu.ru/subject/lesson/2271/</w:t>
              </w:r>
              <w:proofErr w:type="gramEnd"/>
            </w:hyperlink>
            <w:r w:rsidR="00A2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rPr>
          <w:trHeight w:val="310"/>
        </w:trPr>
        <w:tc>
          <w:tcPr>
            <w:tcW w:w="524" w:type="dxa"/>
          </w:tcPr>
          <w:p w:rsidR="003E6539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6" w:type="dxa"/>
          </w:tcPr>
          <w:p w:rsidR="003E6539" w:rsidRPr="0061235F" w:rsidRDefault="00CF4F95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Нормы употребления предложений с косвенной речью. Типичные ошибки в построении сложных предложений. Основные грамматические нормы современного русского языка.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Типичные грамматические ошибки.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3E6539" w:rsidRDefault="00A22CAD" w:rsidP="00A26D1E">
            <w:pPr>
              <w:rPr>
                <w:rFonts w:ascii="Times New Roman" w:hAnsi="Times New Roman" w:cs="Times New Roman"/>
              </w:rPr>
            </w:pPr>
            <w:hyperlink r:id="rId22" w:history="1">
              <w:r w:rsidR="00A26D1E" w:rsidRPr="000930E7">
                <w:rPr>
                  <w:rStyle w:val="a5"/>
                  <w:rFonts w:ascii="Times New Roman" w:hAnsi="Times New Roman" w:cs="Times New Roman"/>
                </w:rPr>
                <w:t>https://resh.edu.ru/subject/lesson/3090/</w:t>
              </w:r>
            </w:hyperlink>
            <w:r w:rsidR="00A26D1E">
              <w:rPr>
                <w:rFonts w:ascii="Times New Roman" w:hAnsi="Times New Roman" w:cs="Times New Roman"/>
              </w:rPr>
              <w:t xml:space="preserve"> </w:t>
            </w:r>
          </w:p>
          <w:p w:rsidR="00A26D1E" w:rsidRPr="00A26D1E" w:rsidRDefault="00A22CAD" w:rsidP="00A26D1E">
            <w:pPr>
              <w:rPr>
                <w:rFonts w:ascii="Times New Roman" w:hAnsi="Times New Roman" w:cs="Times New Roman"/>
              </w:rPr>
            </w:pPr>
            <w:hyperlink r:id="rId23" w:history="1">
              <w:r w:rsidR="00A26D1E" w:rsidRPr="000930E7">
                <w:rPr>
                  <w:rStyle w:val="a5"/>
                  <w:rFonts w:ascii="Times New Roman" w:hAnsi="Times New Roman" w:cs="Times New Roman"/>
                </w:rPr>
                <w:t>https://resh.edu.ru/subject/lesson/3262/</w:t>
              </w:r>
            </w:hyperlink>
            <w:r w:rsidR="00A26D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7" w:type="dxa"/>
          </w:tcPr>
          <w:p w:rsidR="00225E68" w:rsidRDefault="00225E68" w:rsidP="00225E6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c>
          <w:tcPr>
            <w:tcW w:w="524" w:type="dxa"/>
          </w:tcPr>
          <w:p w:rsidR="003E6539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6" w:type="dxa"/>
          </w:tcPr>
          <w:p w:rsidR="00CF4F95" w:rsidRPr="0061235F" w:rsidRDefault="00CF4F95" w:rsidP="00CF4F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Этикетные речевые тактики и приемы в коммуникации. Этика и этикет</w:t>
            </w:r>
          </w:p>
          <w:p w:rsidR="003E6539" w:rsidRPr="0061235F" w:rsidRDefault="00CF4F95" w:rsidP="00CF4F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среде общения. Понятие </w:t>
            </w:r>
            <w:proofErr w:type="spellStart"/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тикета</w:t>
            </w:r>
            <w:proofErr w:type="spellEnd"/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. Этикет интернет-переписки, интернет-дискуссии, интернет-полемики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3E6539" w:rsidRPr="0061235F" w:rsidRDefault="00A22CAD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25E68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https://resh.edu.ru/subject/lesson/4663/</w:t>
              </w:r>
            </w:hyperlink>
            <w:r w:rsidR="0022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c>
          <w:tcPr>
            <w:tcW w:w="15635" w:type="dxa"/>
            <w:gridSpan w:val="5"/>
          </w:tcPr>
          <w:p w:rsidR="003E6539" w:rsidRPr="0061235F" w:rsidRDefault="003E6539" w:rsidP="00CF4F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61235F">
              <w:rPr>
                <w:rFonts w:ascii="Times New Roman" w:hAnsi="Times New Roman" w:cs="Times New Roman"/>
                <w:b/>
                <w:sz w:val="24"/>
                <w:szCs w:val="24"/>
              </w:rPr>
              <w:t>« Речь</w:t>
            </w:r>
            <w:proofErr w:type="gramEnd"/>
            <w:r w:rsidRPr="0061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Речевая деятельность. Текст» </w:t>
            </w:r>
          </w:p>
        </w:tc>
      </w:tr>
      <w:tr w:rsidR="003E6539" w:rsidRPr="0061235F" w:rsidTr="00094012">
        <w:tc>
          <w:tcPr>
            <w:tcW w:w="524" w:type="dxa"/>
          </w:tcPr>
          <w:p w:rsidR="003E6539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06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Эффективные приемы чтения и слушания</w:t>
            </w:r>
            <w:r w:rsidR="001C55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571" w:rsidRPr="0061235F">
              <w:rPr>
                <w:rFonts w:ascii="Times New Roman" w:hAnsi="Times New Roman" w:cs="Times New Roman"/>
                <w:sz w:val="24"/>
                <w:szCs w:val="24"/>
              </w:rPr>
              <w:t>Русский язык в сети интернет. Правила информационной безопасности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3E6539" w:rsidRPr="0061235F" w:rsidRDefault="00A22CAD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gramota</w:t>
              </w:r>
              <w:proofErr w:type="spellEnd"/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magazines</w:t>
              </w:r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mrs</w:t>
              </w:r>
              <w:proofErr w:type="spellEnd"/>
            </w:hyperlink>
            <w:r w:rsidR="00225E68" w:rsidRPr="003621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77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c>
          <w:tcPr>
            <w:tcW w:w="524" w:type="dxa"/>
          </w:tcPr>
          <w:p w:rsidR="003E6539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06" w:type="dxa"/>
          </w:tcPr>
          <w:p w:rsidR="003E6539" w:rsidRPr="0061235F" w:rsidRDefault="00CF4F95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Текст и </w:t>
            </w:r>
            <w:proofErr w:type="spellStart"/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интертекст</w:t>
            </w:r>
            <w:proofErr w:type="spellEnd"/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539"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Виды преобразования текстов: аннотация, конспект. 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3E6539" w:rsidRPr="0061235F" w:rsidRDefault="00A22CAD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25E68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https://resh.edu.ru/subject/lesson/5892/</w:t>
              </w:r>
            </w:hyperlink>
            <w:r w:rsidR="0022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c>
          <w:tcPr>
            <w:tcW w:w="524" w:type="dxa"/>
          </w:tcPr>
          <w:p w:rsidR="003E6539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06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Использование графиков, диаграмм, схем для предоставления</w:t>
            </w:r>
            <w:r w:rsidR="00A2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3E6539" w:rsidRPr="0061235F" w:rsidRDefault="00A22CAD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gramota</w:t>
              </w:r>
              <w:proofErr w:type="spellEnd"/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magazines</w:t>
              </w:r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mrs</w:t>
              </w:r>
              <w:proofErr w:type="spellEnd"/>
            </w:hyperlink>
            <w:r w:rsidR="00225E68" w:rsidRPr="003621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77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c>
          <w:tcPr>
            <w:tcW w:w="524" w:type="dxa"/>
          </w:tcPr>
          <w:p w:rsidR="003E6539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06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Анекдот, шутка. 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3E6539" w:rsidRPr="0061235F" w:rsidRDefault="00A22CAD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gramota</w:t>
              </w:r>
              <w:proofErr w:type="spellEnd"/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magazines</w:t>
              </w:r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mrs</w:t>
              </w:r>
              <w:proofErr w:type="spellEnd"/>
            </w:hyperlink>
            <w:r w:rsidR="00225E68" w:rsidRPr="003621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77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c>
          <w:tcPr>
            <w:tcW w:w="524" w:type="dxa"/>
          </w:tcPr>
          <w:p w:rsidR="003E6539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06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Деловое письмо. Структурные элементы и языковые особенности.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3E6539" w:rsidRPr="0061235F" w:rsidRDefault="00A22CAD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25E68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https://resh.edu.ru/subject/lesson/4791/</w:t>
              </w:r>
            </w:hyperlink>
            <w:r w:rsidR="0022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rPr>
          <w:trHeight w:val="70"/>
        </w:trPr>
        <w:tc>
          <w:tcPr>
            <w:tcW w:w="524" w:type="dxa"/>
          </w:tcPr>
          <w:p w:rsidR="003E6539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06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Доклад, сообщение. Речь оппонента на защите проекта 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225E68" w:rsidRDefault="00A22CAD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26D1E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https://resh.edu.ru/subject/lesson/2263/</w:t>
              </w:r>
            </w:hyperlink>
          </w:p>
          <w:p w:rsidR="003E6539" w:rsidRPr="0061235F" w:rsidRDefault="00A26D1E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="00225E68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https://resh.edu.ru/subject/lesson/3678/</w:t>
              </w:r>
            </w:hyperlink>
            <w:r w:rsidR="0022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c>
          <w:tcPr>
            <w:tcW w:w="524" w:type="dxa"/>
          </w:tcPr>
          <w:p w:rsidR="003E6539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06" w:type="dxa"/>
          </w:tcPr>
          <w:p w:rsidR="003E6539" w:rsidRPr="0061235F" w:rsidRDefault="00CF4F95" w:rsidP="00655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Диалогичность в художественном произведении. Афоризмы.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Прецедентные тексты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3E6539" w:rsidRPr="0061235F">
              <w:rPr>
                <w:rFonts w:ascii="Times New Roman" w:hAnsi="Times New Roman" w:cs="Times New Roman"/>
                <w:sz w:val="24"/>
                <w:szCs w:val="24"/>
              </w:rPr>
              <w:t>Проблемный очерк.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539" w:rsidRPr="00CF4F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225E68" w:rsidRPr="00225E68" w:rsidRDefault="00A22CAD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gramota</w:t>
              </w:r>
              <w:proofErr w:type="spellEnd"/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magazines</w:t>
              </w:r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mrs</w:t>
              </w:r>
              <w:proofErr w:type="spellEnd"/>
            </w:hyperlink>
            <w:r w:rsidR="00225E68" w:rsidRPr="003621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77" w:type="dxa"/>
          </w:tcPr>
          <w:p w:rsidR="00225E68" w:rsidRDefault="00225E68" w:rsidP="00225E6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</w:p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c>
          <w:tcPr>
            <w:tcW w:w="52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6" w:type="dxa"/>
          </w:tcPr>
          <w:p w:rsidR="003E6539" w:rsidRPr="0061235F" w:rsidRDefault="003E6539" w:rsidP="000940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1C55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401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C5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235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1C5571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  <w:tc>
          <w:tcPr>
            <w:tcW w:w="9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539" w:rsidRPr="0061235F" w:rsidRDefault="003E6539" w:rsidP="003E65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539" w:rsidRPr="00C378D5" w:rsidRDefault="003E6539" w:rsidP="003E65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8D5">
        <w:rPr>
          <w:rFonts w:ascii="Times New Roman" w:hAnsi="Times New Roman" w:cs="Times New Roman"/>
          <w:b/>
          <w:sz w:val="24"/>
          <w:szCs w:val="24"/>
        </w:rPr>
        <w:t xml:space="preserve">Интернет-ресурсы </w:t>
      </w:r>
    </w:p>
    <w:p w:rsidR="003E6539" w:rsidRPr="0036218B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Азбучные истины. </w:t>
      </w:r>
      <w:r w:rsidRPr="00354CD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218B"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gramota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class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istiny</w:t>
        </w:r>
        <w:proofErr w:type="spellEnd"/>
      </w:hyperlink>
      <w:r w:rsidR="00354CDA" w:rsidRPr="0036218B">
        <w:rPr>
          <w:rFonts w:ascii="Times New Roman" w:hAnsi="Times New Roman" w:cs="Times New Roman"/>
          <w:sz w:val="24"/>
          <w:szCs w:val="24"/>
        </w:rPr>
        <w:t xml:space="preserve"> </w:t>
      </w:r>
      <w:r w:rsidRPr="0036218B">
        <w:rPr>
          <w:rFonts w:ascii="Times New Roman" w:hAnsi="Times New Roman" w:cs="Times New Roman"/>
          <w:sz w:val="24"/>
          <w:szCs w:val="24"/>
        </w:rPr>
        <w:t xml:space="preserve"> </w:t>
      </w:r>
      <w:r w:rsidR="00354CDA" w:rsidRPr="00362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539" w:rsidRPr="0036218B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Академический орфографический словарь. </w:t>
      </w:r>
      <w:r w:rsidRPr="00354CD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218B">
        <w:rPr>
          <w:rFonts w:ascii="Times New Roman" w:hAnsi="Times New Roman" w:cs="Times New Roman"/>
          <w:sz w:val="24"/>
          <w:szCs w:val="24"/>
        </w:rPr>
        <w:t xml:space="preserve">: </w:t>
      </w:r>
      <w:hyperlink r:id="rId34" w:history="1"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gramota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slovari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lop</w:t>
        </w:r>
      </w:hyperlink>
      <w:r w:rsidR="00354CDA" w:rsidRPr="0036218B">
        <w:rPr>
          <w:rFonts w:ascii="Times New Roman" w:hAnsi="Times New Roman" w:cs="Times New Roman"/>
          <w:sz w:val="24"/>
          <w:szCs w:val="24"/>
        </w:rPr>
        <w:t xml:space="preserve"> </w:t>
      </w:r>
      <w:r w:rsidRPr="00362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Вавилонская башня. Базы данных по словарям C. И. Ожегова, А. А. Зализняка, М. Фасмера. URL: </w:t>
      </w:r>
      <w:hyperlink r:id="rId35" w:history="1"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</w:rPr>
          <w:t>http://starling.rinet.ru/indexru.htm</w:t>
        </w:r>
      </w:hyperlink>
      <w:r w:rsidR="00354CDA">
        <w:rPr>
          <w:rFonts w:ascii="Times New Roman" w:hAnsi="Times New Roman" w:cs="Times New Roman"/>
          <w:sz w:val="24"/>
          <w:szCs w:val="24"/>
        </w:rPr>
        <w:t xml:space="preserve"> </w:t>
      </w:r>
      <w:r w:rsidRPr="00C37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Вишнякова О. В. Словарь паронимов русского языка. 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36" w:history="1"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https://classes.ru/grammar/122.Vishnyakova</w:t>
        </w:r>
      </w:hyperlink>
      <w:r w:rsidR="00354CDA" w:rsidRPr="00354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lastRenderedPageBreak/>
        <w:t xml:space="preserve">Древнерусские берестяные грамоты. URL: </w:t>
      </w:r>
      <w:hyperlink r:id="rId37" w:history="1"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</w:rPr>
          <w:t>http://gramoty.ru</w:t>
        </w:r>
      </w:hyperlink>
      <w:r w:rsidR="00354CDA">
        <w:rPr>
          <w:rFonts w:ascii="Times New Roman" w:hAnsi="Times New Roman" w:cs="Times New Roman"/>
          <w:sz w:val="24"/>
          <w:szCs w:val="24"/>
        </w:rPr>
        <w:t xml:space="preserve"> </w:t>
      </w:r>
      <w:r w:rsidRPr="00C37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539" w:rsidRPr="0036218B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Какие бывают словари. </w:t>
      </w:r>
      <w:r w:rsidRPr="00354CD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218B">
        <w:rPr>
          <w:rFonts w:ascii="Times New Roman" w:hAnsi="Times New Roman" w:cs="Times New Roman"/>
          <w:sz w:val="24"/>
          <w:szCs w:val="24"/>
        </w:rPr>
        <w:t xml:space="preserve">: </w:t>
      </w:r>
      <w:hyperlink r:id="rId38" w:history="1"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gramota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slovari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types</w:t>
        </w:r>
      </w:hyperlink>
      <w:r w:rsidR="00354CDA" w:rsidRPr="0036218B">
        <w:rPr>
          <w:rFonts w:ascii="Times New Roman" w:hAnsi="Times New Roman" w:cs="Times New Roman"/>
          <w:sz w:val="24"/>
          <w:szCs w:val="24"/>
        </w:rPr>
        <w:t xml:space="preserve"> </w:t>
      </w:r>
      <w:r w:rsidRPr="00362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8D5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C378D5">
        <w:rPr>
          <w:rFonts w:ascii="Times New Roman" w:hAnsi="Times New Roman" w:cs="Times New Roman"/>
          <w:sz w:val="24"/>
          <w:szCs w:val="24"/>
        </w:rPr>
        <w:t xml:space="preserve"> — универсальная энциклопедия. URL: </w:t>
      </w:r>
      <w:hyperlink r:id="rId39" w:history="1"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</w:rPr>
          <w:t>http://www.krugosvet.ru</w:t>
        </w:r>
      </w:hyperlink>
      <w:r w:rsidR="00354CDA">
        <w:rPr>
          <w:rFonts w:ascii="Times New Roman" w:hAnsi="Times New Roman" w:cs="Times New Roman"/>
          <w:sz w:val="24"/>
          <w:szCs w:val="24"/>
        </w:rPr>
        <w:t xml:space="preserve"> </w:t>
      </w:r>
      <w:r w:rsidRPr="00C37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Культура письменной речи. URL: </w:t>
      </w:r>
      <w:hyperlink r:id="rId40" w:history="1"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</w:rPr>
          <w:t>http://gramma.ru</w:t>
        </w:r>
      </w:hyperlink>
      <w:r w:rsidR="00354CDA">
        <w:rPr>
          <w:rFonts w:ascii="Times New Roman" w:hAnsi="Times New Roman" w:cs="Times New Roman"/>
          <w:sz w:val="24"/>
          <w:szCs w:val="24"/>
        </w:rPr>
        <w:t xml:space="preserve"> </w:t>
      </w:r>
      <w:r w:rsidRPr="00C37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Лингвистика для школьников. URL: </w:t>
      </w:r>
      <w:hyperlink r:id="rId41" w:history="1"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</w:rPr>
          <w:t>http://www.lingling.ru</w:t>
        </w:r>
      </w:hyperlink>
      <w:r w:rsidR="00354CDA">
        <w:rPr>
          <w:rFonts w:ascii="Times New Roman" w:hAnsi="Times New Roman" w:cs="Times New Roman"/>
          <w:sz w:val="24"/>
          <w:szCs w:val="24"/>
        </w:rPr>
        <w:t xml:space="preserve"> </w:t>
      </w:r>
      <w:r w:rsidRPr="00C37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539" w:rsidRPr="0036218B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Мир русского слова. </w:t>
      </w:r>
      <w:r w:rsidRPr="00354CD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218B">
        <w:rPr>
          <w:rFonts w:ascii="Times New Roman" w:hAnsi="Times New Roman" w:cs="Times New Roman"/>
          <w:sz w:val="24"/>
          <w:szCs w:val="24"/>
        </w:rPr>
        <w:t xml:space="preserve">: </w:t>
      </w:r>
      <w:hyperlink r:id="rId42" w:history="1"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gramota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biblio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magazines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mrs</w:t>
        </w:r>
        <w:proofErr w:type="spellEnd"/>
      </w:hyperlink>
      <w:r w:rsidR="00354CDA" w:rsidRPr="0036218B">
        <w:rPr>
          <w:rFonts w:ascii="Times New Roman" w:hAnsi="Times New Roman" w:cs="Times New Roman"/>
          <w:sz w:val="24"/>
          <w:szCs w:val="24"/>
        </w:rPr>
        <w:t xml:space="preserve"> </w:t>
      </w:r>
      <w:r w:rsidRPr="00362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Образовательный портал Национального корпуса русского языка. URL: </w:t>
      </w:r>
      <w:hyperlink r:id="rId43" w:history="1"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</w:rPr>
          <w:t>https://studiorum-ruscorpora.ru</w:t>
        </w:r>
      </w:hyperlink>
      <w:r w:rsidR="00354CDA">
        <w:rPr>
          <w:rFonts w:ascii="Times New Roman" w:hAnsi="Times New Roman" w:cs="Times New Roman"/>
          <w:sz w:val="24"/>
          <w:szCs w:val="24"/>
        </w:rPr>
        <w:t xml:space="preserve"> </w:t>
      </w:r>
      <w:r w:rsidRPr="00C378D5">
        <w:rPr>
          <w:rFonts w:ascii="Times New Roman" w:hAnsi="Times New Roman" w:cs="Times New Roman"/>
          <w:sz w:val="24"/>
          <w:szCs w:val="24"/>
        </w:rPr>
        <w:t xml:space="preserve"> </w:t>
      </w:r>
      <w:r w:rsidR="00354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539" w:rsidRPr="0036218B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Обучающий корпус русского языка. 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218B">
        <w:rPr>
          <w:rFonts w:ascii="Times New Roman" w:hAnsi="Times New Roman" w:cs="Times New Roman"/>
          <w:sz w:val="24"/>
          <w:szCs w:val="24"/>
        </w:rPr>
        <w:t xml:space="preserve">: </w:t>
      </w:r>
      <w:hyperlink r:id="rId44" w:history="1"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ruscorpora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354CDA" w:rsidRPr="00362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Первое сентября. URL: </w:t>
      </w:r>
      <w:hyperlink r:id="rId45" w:history="1"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</w:rPr>
          <w:t>http://rus.1september.ru</w:t>
        </w:r>
      </w:hyperlink>
      <w:r w:rsidR="00354CDA">
        <w:rPr>
          <w:rFonts w:ascii="Times New Roman" w:hAnsi="Times New Roman" w:cs="Times New Roman"/>
          <w:sz w:val="24"/>
          <w:szCs w:val="24"/>
        </w:rPr>
        <w:t xml:space="preserve"> </w:t>
      </w:r>
      <w:r w:rsidRPr="00C37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Портал «Русские словари». URL: </w:t>
      </w:r>
      <w:hyperlink r:id="rId46" w:history="1"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</w:rPr>
          <w:t>http://slovari.ru</w:t>
        </w:r>
      </w:hyperlink>
      <w:r w:rsidR="00354CDA">
        <w:rPr>
          <w:rFonts w:ascii="Times New Roman" w:hAnsi="Times New Roman" w:cs="Times New Roman"/>
          <w:sz w:val="24"/>
          <w:szCs w:val="24"/>
        </w:rPr>
        <w:t xml:space="preserve"> </w:t>
      </w:r>
      <w:r w:rsidRPr="00C37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Православная библиотека: справочники, энциклопедии, словари. 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47" w:history="1"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https://azbyka.ru/otechnik/Spravochniki</w:t>
        </w:r>
      </w:hyperlink>
      <w:r w:rsidR="00354CDA" w:rsidRPr="00354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6539" w:rsidRPr="0036218B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Русская виртуальная библиотека. </w:t>
      </w:r>
      <w:r w:rsidRPr="00354CD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218B">
        <w:rPr>
          <w:rFonts w:ascii="Times New Roman" w:hAnsi="Times New Roman" w:cs="Times New Roman"/>
          <w:sz w:val="24"/>
          <w:szCs w:val="24"/>
        </w:rPr>
        <w:t xml:space="preserve">: </w:t>
      </w:r>
      <w:hyperlink r:id="rId48" w:history="1"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rvb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54CDA" w:rsidRPr="0036218B">
        <w:rPr>
          <w:rFonts w:ascii="Times New Roman" w:hAnsi="Times New Roman" w:cs="Times New Roman"/>
          <w:sz w:val="24"/>
          <w:szCs w:val="24"/>
        </w:rPr>
        <w:t xml:space="preserve"> </w:t>
      </w:r>
      <w:r w:rsidRPr="0036218B">
        <w:rPr>
          <w:rFonts w:ascii="Times New Roman" w:hAnsi="Times New Roman" w:cs="Times New Roman"/>
          <w:sz w:val="24"/>
          <w:szCs w:val="24"/>
        </w:rPr>
        <w:t xml:space="preserve"> </w:t>
      </w:r>
      <w:r w:rsidR="00354CDA" w:rsidRPr="00362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539" w:rsidRPr="0036218B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Русская речь. </w:t>
      </w:r>
      <w:r w:rsidRPr="00354CD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218B">
        <w:rPr>
          <w:rFonts w:ascii="Times New Roman" w:hAnsi="Times New Roman" w:cs="Times New Roman"/>
          <w:sz w:val="24"/>
          <w:szCs w:val="24"/>
        </w:rPr>
        <w:t xml:space="preserve">: </w:t>
      </w:r>
      <w:hyperlink r:id="rId49" w:history="1"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gramota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biblio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magazines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rr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354CDA" w:rsidRPr="0036218B">
        <w:rPr>
          <w:rFonts w:ascii="Times New Roman" w:hAnsi="Times New Roman" w:cs="Times New Roman"/>
          <w:sz w:val="24"/>
          <w:szCs w:val="24"/>
        </w:rPr>
        <w:t xml:space="preserve"> </w:t>
      </w:r>
      <w:r w:rsidRPr="0036218B">
        <w:rPr>
          <w:rFonts w:ascii="Times New Roman" w:hAnsi="Times New Roman" w:cs="Times New Roman"/>
          <w:sz w:val="24"/>
          <w:szCs w:val="24"/>
        </w:rPr>
        <w:t xml:space="preserve"> </w:t>
      </w:r>
      <w:r w:rsidR="00354CDA" w:rsidRPr="00362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>Русский филологический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6539" w:rsidRPr="0061235F" w:rsidRDefault="003E6539" w:rsidP="003E65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48FE" w:rsidRDefault="004D48FE"/>
    <w:sectPr w:rsidR="004D48FE" w:rsidSect="003E6539">
      <w:pgSz w:w="16838" w:h="11906" w:orient="landscape"/>
      <w:pgMar w:top="566" w:right="56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3B10"/>
    <w:multiLevelType w:val="hybridMultilevel"/>
    <w:tmpl w:val="19ECFC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7237"/>
    <w:multiLevelType w:val="hybridMultilevel"/>
    <w:tmpl w:val="12D61C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0065F"/>
    <w:multiLevelType w:val="hybridMultilevel"/>
    <w:tmpl w:val="25DE4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0291"/>
    <w:multiLevelType w:val="hybridMultilevel"/>
    <w:tmpl w:val="3A0C3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D7993"/>
    <w:multiLevelType w:val="hybridMultilevel"/>
    <w:tmpl w:val="AD787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B77EB"/>
    <w:multiLevelType w:val="hybridMultilevel"/>
    <w:tmpl w:val="A20632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70417"/>
    <w:multiLevelType w:val="hybridMultilevel"/>
    <w:tmpl w:val="21FE6D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71A38"/>
    <w:multiLevelType w:val="hybridMultilevel"/>
    <w:tmpl w:val="1062C4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64250"/>
    <w:multiLevelType w:val="hybridMultilevel"/>
    <w:tmpl w:val="4C14FF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67746"/>
    <w:multiLevelType w:val="hybridMultilevel"/>
    <w:tmpl w:val="F076A7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412FF"/>
    <w:multiLevelType w:val="hybridMultilevel"/>
    <w:tmpl w:val="0898FA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4633C"/>
    <w:multiLevelType w:val="hybridMultilevel"/>
    <w:tmpl w:val="5FE2B4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67BF8"/>
    <w:multiLevelType w:val="hybridMultilevel"/>
    <w:tmpl w:val="3EB2A2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7518A"/>
    <w:multiLevelType w:val="hybridMultilevel"/>
    <w:tmpl w:val="A62EA8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42C27"/>
    <w:multiLevelType w:val="hybridMultilevel"/>
    <w:tmpl w:val="369090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D38BC"/>
    <w:multiLevelType w:val="hybridMultilevel"/>
    <w:tmpl w:val="8F0401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94C9D"/>
    <w:multiLevelType w:val="hybridMultilevel"/>
    <w:tmpl w:val="B9A23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102B9"/>
    <w:multiLevelType w:val="hybridMultilevel"/>
    <w:tmpl w:val="45206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30A65"/>
    <w:multiLevelType w:val="hybridMultilevel"/>
    <w:tmpl w:val="124662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C43DB"/>
    <w:multiLevelType w:val="hybridMultilevel"/>
    <w:tmpl w:val="E8D03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60446"/>
    <w:multiLevelType w:val="hybridMultilevel"/>
    <w:tmpl w:val="5BBA6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A7D53"/>
    <w:multiLevelType w:val="hybridMultilevel"/>
    <w:tmpl w:val="641E64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53993"/>
    <w:multiLevelType w:val="hybridMultilevel"/>
    <w:tmpl w:val="08CCC6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92F0D"/>
    <w:multiLevelType w:val="hybridMultilevel"/>
    <w:tmpl w:val="7DB04E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057FA"/>
    <w:multiLevelType w:val="hybridMultilevel"/>
    <w:tmpl w:val="A2982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00D77"/>
    <w:multiLevelType w:val="hybridMultilevel"/>
    <w:tmpl w:val="6964BB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9"/>
  </w:num>
  <w:num w:numId="5">
    <w:abstractNumId w:val="7"/>
  </w:num>
  <w:num w:numId="6">
    <w:abstractNumId w:val="10"/>
  </w:num>
  <w:num w:numId="7">
    <w:abstractNumId w:val="23"/>
  </w:num>
  <w:num w:numId="8">
    <w:abstractNumId w:val="15"/>
  </w:num>
  <w:num w:numId="9">
    <w:abstractNumId w:val="16"/>
  </w:num>
  <w:num w:numId="10">
    <w:abstractNumId w:val="8"/>
  </w:num>
  <w:num w:numId="11">
    <w:abstractNumId w:val="6"/>
  </w:num>
  <w:num w:numId="12">
    <w:abstractNumId w:val="5"/>
  </w:num>
  <w:num w:numId="13">
    <w:abstractNumId w:val="20"/>
  </w:num>
  <w:num w:numId="14">
    <w:abstractNumId w:val="25"/>
  </w:num>
  <w:num w:numId="15">
    <w:abstractNumId w:val="11"/>
  </w:num>
  <w:num w:numId="16">
    <w:abstractNumId w:val="14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3"/>
  </w:num>
  <w:num w:numId="22">
    <w:abstractNumId w:val="24"/>
  </w:num>
  <w:num w:numId="23">
    <w:abstractNumId w:val="18"/>
  </w:num>
  <w:num w:numId="24">
    <w:abstractNumId w:val="0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E6539"/>
    <w:rsid w:val="00094012"/>
    <w:rsid w:val="000D5926"/>
    <w:rsid w:val="000E4CD8"/>
    <w:rsid w:val="0012614A"/>
    <w:rsid w:val="001C5571"/>
    <w:rsid w:val="00225E68"/>
    <w:rsid w:val="002F35CD"/>
    <w:rsid w:val="00352F05"/>
    <w:rsid w:val="00354CDA"/>
    <w:rsid w:val="0036218B"/>
    <w:rsid w:val="003E6539"/>
    <w:rsid w:val="004D0DA4"/>
    <w:rsid w:val="004D48FE"/>
    <w:rsid w:val="005E3AC3"/>
    <w:rsid w:val="0061714A"/>
    <w:rsid w:val="0065547C"/>
    <w:rsid w:val="006D589C"/>
    <w:rsid w:val="00A22CAD"/>
    <w:rsid w:val="00A26D1E"/>
    <w:rsid w:val="00A37A44"/>
    <w:rsid w:val="00BC04D4"/>
    <w:rsid w:val="00BF5F44"/>
    <w:rsid w:val="00C806B3"/>
    <w:rsid w:val="00CF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340BC-577C-414D-9EC9-2D0C8662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926"/>
  </w:style>
  <w:style w:type="paragraph" w:styleId="1">
    <w:name w:val="heading 1"/>
    <w:basedOn w:val="a"/>
    <w:next w:val="a"/>
    <w:link w:val="10"/>
    <w:uiPriority w:val="9"/>
    <w:qFormat/>
    <w:rsid w:val="004D4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539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E65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D4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354CDA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36218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0940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9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6946/" TargetMode="External"/><Relationship Id="rId18" Type="http://schemas.openxmlformats.org/officeDocument/2006/relationships/hyperlink" Target="https://resh.edu.ru/subject/lesson/6948/" TargetMode="External"/><Relationship Id="rId26" Type="http://schemas.openxmlformats.org/officeDocument/2006/relationships/hyperlink" Target="https://resh.edu.ru/subject/lesson/5892/" TargetMode="External"/><Relationship Id="rId39" Type="http://schemas.openxmlformats.org/officeDocument/2006/relationships/hyperlink" Target="http://www.krugosvet.ru" TargetMode="External"/><Relationship Id="rId21" Type="http://schemas.openxmlformats.org/officeDocument/2006/relationships/hyperlink" Target="https://resh.edu.ru/subject/lesson/2271/" TargetMode="External"/><Relationship Id="rId34" Type="http://schemas.openxmlformats.org/officeDocument/2006/relationships/hyperlink" Target="http://gramota.ru/slovari/info/lop" TargetMode="External"/><Relationship Id="rId42" Type="http://schemas.openxmlformats.org/officeDocument/2006/relationships/hyperlink" Target="http://gramota.ru/biblio/magazines/mrs" TargetMode="External"/><Relationship Id="rId47" Type="http://schemas.openxmlformats.org/officeDocument/2006/relationships/hyperlink" Target="https://azbyka.ru/otechnik/Spravochniki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gramota.ru/biblio/magazines/r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3623/" TargetMode="External"/><Relationship Id="rId29" Type="http://schemas.openxmlformats.org/officeDocument/2006/relationships/hyperlink" Target="https://resh.edu.ru/subject/lesson/4791/" TargetMode="External"/><Relationship Id="rId11" Type="http://schemas.openxmlformats.org/officeDocument/2006/relationships/hyperlink" Target="https://resh.edu.ru/subject/lesson/6934/" TargetMode="External"/><Relationship Id="rId24" Type="http://schemas.openxmlformats.org/officeDocument/2006/relationships/hyperlink" Target="https://resh.edu.ru/subject/lesson/4663/" TargetMode="External"/><Relationship Id="rId32" Type="http://schemas.openxmlformats.org/officeDocument/2006/relationships/hyperlink" Target="http://gramota.ru/biblio/magazines/mrs" TargetMode="External"/><Relationship Id="rId37" Type="http://schemas.openxmlformats.org/officeDocument/2006/relationships/hyperlink" Target="http://gramoty.ru" TargetMode="External"/><Relationship Id="rId40" Type="http://schemas.openxmlformats.org/officeDocument/2006/relationships/hyperlink" Target="http://gramma.ru" TargetMode="External"/><Relationship Id="rId45" Type="http://schemas.openxmlformats.org/officeDocument/2006/relationships/hyperlink" Target="http://rus.1septemb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659/" TargetMode="External"/><Relationship Id="rId23" Type="http://schemas.openxmlformats.org/officeDocument/2006/relationships/hyperlink" Target="https://resh.edu.ru/subject/lesson/3262/" TargetMode="External"/><Relationship Id="rId28" Type="http://schemas.openxmlformats.org/officeDocument/2006/relationships/hyperlink" Target="http://gramota.ru/biblio/magazines/mrs" TargetMode="External"/><Relationship Id="rId36" Type="http://schemas.openxmlformats.org/officeDocument/2006/relationships/hyperlink" Target="https://classes.ru/grammar/122.Vishnyakova" TargetMode="External"/><Relationship Id="rId49" Type="http://schemas.openxmlformats.org/officeDocument/2006/relationships/hyperlink" Target="http://gramota.ru/biblio/magazines/rr/" TargetMode="External"/><Relationship Id="rId10" Type="http://schemas.openxmlformats.org/officeDocument/2006/relationships/hyperlink" Target="https://resh.edu.ru/subject/lesson/2651/" TargetMode="External"/><Relationship Id="rId19" Type="http://schemas.openxmlformats.org/officeDocument/2006/relationships/hyperlink" Target="https://resh.edu.ru/subject/lesson/4789/" TargetMode="External"/><Relationship Id="rId31" Type="http://schemas.openxmlformats.org/officeDocument/2006/relationships/hyperlink" Target="https://resh.edu.ru/subject/lesson/3678/" TargetMode="External"/><Relationship Id="rId44" Type="http://schemas.openxmlformats.org/officeDocument/2006/relationships/hyperlink" Target="http://www.ruscorpora.ru/search-schoo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mota.ru/biblio/magazines/mrs" TargetMode="External"/><Relationship Id="rId14" Type="http://schemas.openxmlformats.org/officeDocument/2006/relationships/hyperlink" Target="https://resh.edu.ru/subject/lesson/7657/" TargetMode="External"/><Relationship Id="rId22" Type="http://schemas.openxmlformats.org/officeDocument/2006/relationships/hyperlink" Target="https://resh.edu.ru/subject/lesson/3090/" TargetMode="External"/><Relationship Id="rId27" Type="http://schemas.openxmlformats.org/officeDocument/2006/relationships/hyperlink" Target="http://gramota.ru/biblio/magazines/mrs" TargetMode="External"/><Relationship Id="rId30" Type="http://schemas.openxmlformats.org/officeDocument/2006/relationships/hyperlink" Target="https://resh.edu.ru/subject/lesson/2263/" TargetMode="External"/><Relationship Id="rId35" Type="http://schemas.openxmlformats.org/officeDocument/2006/relationships/hyperlink" Target="http://starling.rinet.ru/indexru.htm" TargetMode="External"/><Relationship Id="rId43" Type="http://schemas.openxmlformats.org/officeDocument/2006/relationships/hyperlink" Target="https://studiorum-ruscorpora.ru" TargetMode="External"/><Relationship Id="rId48" Type="http://schemas.openxmlformats.org/officeDocument/2006/relationships/hyperlink" Target="http://www.rvb.ru" TargetMode="External"/><Relationship Id="rId8" Type="http://schemas.openxmlformats.org/officeDocument/2006/relationships/hyperlink" Target="https://resh.edu.ru/subject/lesson/6925/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5889/" TargetMode="External"/><Relationship Id="rId17" Type="http://schemas.openxmlformats.org/officeDocument/2006/relationships/hyperlink" Target="https://resh.edu.ru/subject/lesson/3605/" TargetMode="External"/><Relationship Id="rId25" Type="http://schemas.openxmlformats.org/officeDocument/2006/relationships/hyperlink" Target="http://gramota.ru/biblio/magazines/mrs" TargetMode="External"/><Relationship Id="rId33" Type="http://schemas.openxmlformats.org/officeDocument/2006/relationships/hyperlink" Target="http://gramota.ru/class/istiny" TargetMode="External"/><Relationship Id="rId38" Type="http://schemas.openxmlformats.org/officeDocument/2006/relationships/hyperlink" Target="http://gramota.ru/slovari/types" TargetMode="External"/><Relationship Id="rId46" Type="http://schemas.openxmlformats.org/officeDocument/2006/relationships/hyperlink" Target="http://slovari.ru" TargetMode="External"/><Relationship Id="rId20" Type="http://schemas.openxmlformats.org/officeDocument/2006/relationships/hyperlink" Target="https://resh.edu.ru/subject/lesson/2272/" TargetMode="External"/><Relationship Id="rId41" Type="http://schemas.openxmlformats.org/officeDocument/2006/relationships/hyperlink" Target="http://www.lingling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47F0A-E5F8-4A6D-954D-35E81461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18</Pages>
  <Words>8160</Words>
  <Characters>46518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13</cp:revision>
  <dcterms:created xsi:type="dcterms:W3CDTF">2019-11-11T10:51:00Z</dcterms:created>
  <dcterms:modified xsi:type="dcterms:W3CDTF">2021-09-25T14:25:00Z</dcterms:modified>
</cp:coreProperties>
</file>