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74" w:rsidRDefault="00364C74" w:rsidP="00364C74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  <w:lang w:val="ru-RU" w:eastAsia="ru-RU"/>
        </w:rPr>
        <w:sectPr w:rsidR="00364C74" w:rsidSect="00364C74">
          <w:pgSz w:w="11906" w:h="16838"/>
          <w:pgMar w:top="142" w:right="425" w:bottom="567" w:left="0" w:header="709" w:footer="709" w:gutter="0"/>
          <w:cols w:space="708"/>
          <w:docGrid w:linePitch="360"/>
        </w:sectPr>
      </w:pPr>
      <w:r w:rsidRPr="00364C74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7525385" cy="10791026"/>
            <wp:effectExtent l="0" t="0" r="0" b="0"/>
            <wp:docPr id="1" name="Рисунок 1" descr="C:\Users\Лариса\Pictures\2021-09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05" cy="107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68" w:rsidRPr="00102068" w:rsidRDefault="00364C74" w:rsidP="00364C74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  <w:lang w:val="ru-RU" w:eastAsia="ru-RU"/>
        </w:rPr>
      </w:pPr>
      <w:r w:rsidRPr="00102068">
        <w:rPr>
          <w:color w:val="auto"/>
          <w:sz w:val="24"/>
          <w:szCs w:val="24"/>
          <w:lang w:val="ru-RU" w:eastAsia="ru-RU"/>
        </w:rPr>
        <w:lastRenderedPageBreak/>
        <w:t xml:space="preserve"> </w:t>
      </w:r>
    </w:p>
    <w:p w:rsidR="00102068" w:rsidRPr="00102068" w:rsidRDefault="00102068" w:rsidP="00102068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bookmarkStart w:id="0" w:name="_GoBack"/>
      <w:bookmarkEnd w:id="0"/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ПОЯСНИТЕЛЬНАЯ ЗАПИСКА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      Рабочая программа  по родному (русскому) языку для   6  класса составлена на основе следующих </w:t>
      </w:r>
      <w:r>
        <w:rPr>
          <w:b/>
          <w:bCs/>
          <w:sz w:val="24"/>
          <w:szCs w:val="24"/>
          <w:lang w:val="ru-RU" w:eastAsia="ru-RU"/>
        </w:rPr>
        <w:t>нормативно - правовых документов:</w:t>
      </w:r>
    </w:p>
    <w:p w:rsidR="00102068" w:rsidRPr="00102068" w:rsidRDefault="00102068" w:rsidP="00102068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102068">
        <w:rPr>
          <w:rFonts w:eastAsia="Calibri"/>
          <w:color w:val="auto"/>
          <w:sz w:val="22"/>
          <w:lang w:val="ru-RU" w:eastAsia="ru-RU"/>
        </w:rPr>
        <w:t>•Закона «Об образовании в Российской Федерации» от 29.12.2012 г. № 273-ФЗ (ред. от02.07.2021);</w:t>
      </w:r>
    </w:p>
    <w:p w:rsidR="00102068" w:rsidRPr="00102068" w:rsidRDefault="00102068" w:rsidP="00102068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102068">
        <w:rPr>
          <w:rFonts w:eastAsia="Calibri"/>
          <w:color w:val="auto"/>
          <w:sz w:val="22"/>
          <w:lang w:val="ru-RU"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102068" w:rsidRPr="00102068" w:rsidRDefault="00102068" w:rsidP="00102068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102068">
        <w:rPr>
          <w:rFonts w:eastAsia="Calibri"/>
          <w:color w:val="auto"/>
          <w:sz w:val="22"/>
          <w:lang w:val="ru-RU" w:eastAsia="ru-RU"/>
        </w:rPr>
        <w:t xml:space="preserve">•Концепции развития </w:t>
      </w:r>
      <w:proofErr w:type="gramStart"/>
      <w:r w:rsidRPr="00102068">
        <w:rPr>
          <w:rFonts w:eastAsia="Calibri"/>
          <w:color w:val="auto"/>
          <w:sz w:val="22"/>
          <w:lang w:val="ru-RU" w:eastAsia="ru-RU"/>
        </w:rPr>
        <w:t>литературного  образования</w:t>
      </w:r>
      <w:proofErr w:type="gramEnd"/>
      <w:r w:rsidRPr="00102068">
        <w:rPr>
          <w:rFonts w:eastAsia="Calibri"/>
          <w:color w:val="auto"/>
          <w:sz w:val="22"/>
          <w:lang w:val="ru-RU"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102068" w:rsidRPr="00102068" w:rsidRDefault="00102068" w:rsidP="00102068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102068">
        <w:rPr>
          <w:rFonts w:eastAsia="Calibri"/>
          <w:color w:val="auto"/>
          <w:sz w:val="22"/>
          <w:lang w:val="ru-RU" w:eastAsia="ru-RU"/>
        </w:rPr>
        <w:t xml:space="preserve">•ООП ООО МОУ Ишненская СОШ (утв. приказом директора № 15а д/о от 15.01.21 г); </w:t>
      </w:r>
    </w:p>
    <w:p w:rsidR="00102068" w:rsidRPr="00102068" w:rsidRDefault="00102068" w:rsidP="00102068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102068">
        <w:rPr>
          <w:rFonts w:eastAsia="Calibri"/>
          <w:color w:val="auto"/>
          <w:sz w:val="22"/>
          <w:lang w:val="ru-RU" w:eastAsia="ru-RU"/>
        </w:rPr>
        <w:t xml:space="preserve">•Учебного </w:t>
      </w:r>
      <w:proofErr w:type="gramStart"/>
      <w:r w:rsidRPr="00102068">
        <w:rPr>
          <w:rFonts w:eastAsia="Calibri"/>
          <w:color w:val="auto"/>
          <w:sz w:val="22"/>
          <w:lang w:val="ru-RU" w:eastAsia="ru-RU"/>
        </w:rPr>
        <w:t>плана  МОУ</w:t>
      </w:r>
      <w:proofErr w:type="gramEnd"/>
      <w:r w:rsidRPr="00102068">
        <w:rPr>
          <w:rFonts w:eastAsia="Calibri"/>
          <w:color w:val="auto"/>
          <w:sz w:val="22"/>
          <w:lang w:val="ru-RU" w:eastAsia="ru-RU"/>
        </w:rPr>
        <w:t xml:space="preserve"> Ишненская СОШ (утв. приказом директора № 247 о/д  от 30.08. 2021 г);</w:t>
      </w:r>
    </w:p>
    <w:p w:rsidR="00102068" w:rsidRPr="00102068" w:rsidRDefault="00102068" w:rsidP="00102068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102068">
        <w:rPr>
          <w:rFonts w:eastAsia="Calibri"/>
          <w:color w:val="auto"/>
          <w:sz w:val="22"/>
          <w:lang w:val="ru-RU" w:eastAsia="ru-RU"/>
        </w:rPr>
        <w:t>•Календарного учебного графика МОУ Ишненская СОШ (утв. приказом № 248 о/д от 30.08.2021)</w:t>
      </w:r>
    </w:p>
    <w:p w:rsidR="00102068" w:rsidRPr="00102068" w:rsidRDefault="00102068" w:rsidP="00102068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102068">
        <w:rPr>
          <w:rFonts w:eastAsia="Calibri"/>
          <w:color w:val="auto"/>
          <w:sz w:val="22"/>
          <w:lang w:val="ru-RU" w:eastAsia="ru-RU"/>
        </w:rPr>
        <w:t>•Положения о рабочей программе по ФГО ООО (утв. приказом директора № 85 от 31.08.20 г);</w:t>
      </w:r>
    </w:p>
    <w:p w:rsidR="00102068" w:rsidRPr="00102068" w:rsidRDefault="00102068" w:rsidP="00102068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102068">
        <w:rPr>
          <w:rFonts w:eastAsia="Calibri"/>
          <w:color w:val="auto"/>
          <w:sz w:val="22"/>
          <w:lang w:val="ru-RU"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1E1094" w:rsidRDefault="00876AD7" w:rsidP="00107801">
      <w:pPr>
        <w:shd w:val="clear" w:color="auto" w:fill="FFFFFF"/>
        <w:spacing w:after="0" w:line="240" w:lineRule="auto"/>
        <w:ind w:right="0"/>
        <w:rPr>
          <w:color w:val="auto"/>
          <w:sz w:val="24"/>
          <w:szCs w:val="24"/>
          <w:lang w:val="ru-RU" w:eastAsia="ru-RU"/>
        </w:rPr>
      </w:pPr>
      <w:r w:rsidRPr="00876AD7">
        <w:rPr>
          <w:color w:val="auto"/>
          <w:sz w:val="24"/>
          <w:szCs w:val="24"/>
          <w:lang w:val="ru-RU"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876AD7">
        <w:rPr>
          <w:color w:val="auto"/>
          <w:sz w:val="24"/>
          <w:szCs w:val="24"/>
          <w:lang w:val="ru-RU" w:eastAsia="ru-RU"/>
        </w:rPr>
        <w:t>общеобразоват</w:t>
      </w:r>
      <w:proofErr w:type="spellEnd"/>
      <w:r w:rsidRPr="00876AD7">
        <w:rPr>
          <w:color w:val="auto"/>
          <w:sz w:val="24"/>
          <w:szCs w:val="24"/>
          <w:lang w:val="ru-RU" w:eastAsia="ru-RU"/>
        </w:rPr>
        <w:t xml:space="preserve">. организаций/ О.М. Александрова и </w:t>
      </w:r>
      <w:proofErr w:type="gramStart"/>
      <w:r w:rsidRPr="00876AD7">
        <w:rPr>
          <w:color w:val="auto"/>
          <w:sz w:val="24"/>
          <w:szCs w:val="24"/>
          <w:lang w:val="ru-RU" w:eastAsia="ru-RU"/>
        </w:rPr>
        <w:t>др..</w:t>
      </w:r>
      <w:proofErr w:type="gramEnd"/>
      <w:r w:rsidRPr="00876AD7">
        <w:rPr>
          <w:color w:val="auto"/>
          <w:sz w:val="24"/>
          <w:szCs w:val="24"/>
          <w:lang w:val="ru-RU" w:eastAsia="ru-RU"/>
        </w:rPr>
        <w:t>- Просвещение, 2019</w:t>
      </w:r>
      <w:r>
        <w:rPr>
          <w:color w:val="auto"/>
          <w:sz w:val="24"/>
          <w:szCs w:val="24"/>
          <w:lang w:val="ru-RU" w:eastAsia="ru-RU"/>
        </w:rPr>
        <w:t>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Планируемые результаты изучения учебного предмета «Родной (русский) язык» в 6 классе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Личностные результаты: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i/>
          <w:iCs/>
          <w:sz w:val="24"/>
          <w:szCs w:val="24"/>
          <w:lang w:val="ru-RU" w:eastAsia="ru-RU"/>
        </w:rPr>
        <w:t>     </w:t>
      </w:r>
      <w:r>
        <w:rPr>
          <w:sz w:val="24"/>
          <w:szCs w:val="24"/>
          <w:lang w:val="ru-RU" w:eastAsia="ru-RU"/>
        </w:rPr>
        <w:t>Выпускник получит возможность для формирования: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выраженной устойчивой учебно-познавательной мотивации и интереса к учению;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готовности к самообразованию и самовоспитанию;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</w:t>
      </w:r>
      <w:proofErr w:type="spellStart"/>
      <w:r>
        <w:rPr>
          <w:sz w:val="24"/>
          <w:szCs w:val="24"/>
          <w:lang w:val="ru-RU" w:eastAsia="ru-RU"/>
        </w:rPr>
        <w:t>эмпатии</w:t>
      </w:r>
      <w:proofErr w:type="spellEnd"/>
      <w:r>
        <w:rPr>
          <w:sz w:val="24"/>
          <w:szCs w:val="24"/>
          <w:lang w:val="ru-RU"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  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Метапредметные результаты: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планировать пути достижения целей;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целевые приоритеты;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уметь самостоятельно контролировать своё время и управлять им;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принимать решения в проблемной ситуации на основе переговоров;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прогнозирования как предвидения будущих событий и развития процесса.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самостоятельно ставить новые учебные цели и задачи;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выделять альтернативные способы достижения цели и выбирать наиболее эффективный способ;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основам </w:t>
      </w:r>
      <w:proofErr w:type="spellStart"/>
      <w:r>
        <w:rPr>
          <w:sz w:val="24"/>
          <w:szCs w:val="24"/>
          <w:lang w:val="ru-RU" w:eastAsia="ru-RU"/>
        </w:rPr>
        <w:t>саморегуляции</w:t>
      </w:r>
      <w:proofErr w:type="spellEnd"/>
      <w:r>
        <w:rPr>
          <w:sz w:val="24"/>
          <w:szCs w:val="24"/>
          <w:lang w:val="ru-RU"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основам </w:t>
      </w:r>
      <w:proofErr w:type="spellStart"/>
      <w:r>
        <w:rPr>
          <w:sz w:val="24"/>
          <w:szCs w:val="24"/>
          <w:lang w:val="ru-RU" w:eastAsia="ru-RU"/>
        </w:rPr>
        <w:t>саморегуляции</w:t>
      </w:r>
      <w:proofErr w:type="spellEnd"/>
      <w:r>
        <w:rPr>
          <w:sz w:val="24"/>
          <w:szCs w:val="24"/>
          <w:lang w:val="ru-RU" w:eastAsia="ru-RU"/>
        </w:rPr>
        <w:t xml:space="preserve"> эмоциональных состояний;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прилагать волевые усилия и преодолевать трудности и препятствия на пути достижения целей.</w:t>
      </w:r>
    </w:p>
    <w:p w:rsidR="001E1094" w:rsidRPr="00BE7C64" w:rsidRDefault="001E1094" w:rsidP="001E1094">
      <w:pPr>
        <w:shd w:val="clear" w:color="auto" w:fill="FFFFFF"/>
        <w:spacing w:after="0" w:line="240" w:lineRule="auto"/>
        <w:ind w:left="0" w:right="0" w:firstLine="454"/>
        <w:jc w:val="left"/>
        <w:rPr>
          <w:sz w:val="22"/>
          <w:lang w:val="ru-RU" w:eastAsia="ru-RU"/>
        </w:rPr>
      </w:pPr>
      <w:r w:rsidRPr="00BE7C64">
        <w:rPr>
          <w:b/>
          <w:bCs/>
          <w:sz w:val="22"/>
          <w:lang w:val="ru-RU" w:eastAsia="ru-RU"/>
        </w:rPr>
        <w:t>Коммуникативные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разные мнения и стремиться к координации различных позиций в сотрудничестве;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и сравнивать разные точки зрения, прежде чем принимать решения и делать выбор;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взаимный контроль и оказывать в сотрудничестве необходимую взаимопомощь;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использовать речь для планирования и регуляции своей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контроль, коррекцию, оценку действий партнёра, уметь убеждать;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</w:t>
      </w:r>
      <w:r>
        <w:rPr>
          <w:b/>
          <w:bCs/>
          <w:sz w:val="24"/>
          <w:szCs w:val="24"/>
          <w:lang w:val="ru-RU" w:eastAsia="ru-RU"/>
        </w:rPr>
        <w:t>работать в группе —</w:t>
      </w:r>
      <w:r>
        <w:rPr>
          <w:sz w:val="24"/>
          <w:szCs w:val="24"/>
          <w:lang w:val="ru-RU"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коммуникативной рефлексии;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u w:val="single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и координировать отличные от собственной позиции других людей в сотрудничестве;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разные мнения и интересы и обосновывать собственную позицию;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понимать относительность мнений и подходов к решению проблемы;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брать на себя инициативу в организации совместного действия (деловое лидерство);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реализации проектно-исследовательской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расширенный поиск информации с использованием ресурсов библиотек и Интернета;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давать определение понятиям;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причинно-следственные связи;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логическую операцию установления родовидовых отношений, ограничение понятия;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осуществлять сравнение, </w:t>
      </w:r>
      <w:proofErr w:type="spellStart"/>
      <w:r>
        <w:rPr>
          <w:sz w:val="24"/>
          <w:szCs w:val="24"/>
          <w:lang w:val="ru-RU" w:eastAsia="ru-RU"/>
        </w:rPr>
        <w:t>сериацию</w:t>
      </w:r>
      <w:proofErr w:type="spellEnd"/>
      <w:r>
        <w:rPr>
          <w:sz w:val="24"/>
          <w:szCs w:val="24"/>
          <w:lang w:val="ru-RU"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строить логическое рассуждение, включающее установление причинно-следственных связей;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объяснять явления, процессы, связи и отношения, выявляемые в ходе исследования;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ознакомительного, изучающего, усваивающего и поискового чтения;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структурировать тексты,</w:t>
      </w:r>
      <w:r>
        <w:rPr>
          <w:b/>
          <w:bCs/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включая</w:t>
      </w:r>
      <w:r>
        <w:rPr>
          <w:b/>
          <w:bCs/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u w:val="single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рефлексивного чтения;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ставить проблему, аргументировать её </w:t>
      </w:r>
      <w:proofErr w:type="gramStart"/>
      <w:r>
        <w:rPr>
          <w:sz w:val="24"/>
          <w:szCs w:val="24"/>
          <w:lang w:val="ru-RU" w:eastAsia="ru-RU"/>
        </w:rPr>
        <w:t>актуальность;;</w:t>
      </w:r>
      <w:proofErr w:type="gramEnd"/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организовывать исследование с целью проверки гипотез;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делать умозаключения (индуктивное и по аналогии) и выводы на основе аргументации.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      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Родной язык: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1) совершенствование видов речевой деятельности (</w:t>
      </w:r>
      <w:proofErr w:type="spellStart"/>
      <w:r>
        <w:rPr>
          <w:sz w:val="24"/>
          <w:szCs w:val="24"/>
          <w:lang w:val="ru-RU" w:eastAsia="ru-RU"/>
        </w:rPr>
        <w:t>аудирования</w:t>
      </w:r>
      <w:proofErr w:type="spellEnd"/>
      <w:r>
        <w:rPr>
          <w:sz w:val="24"/>
          <w:szCs w:val="24"/>
          <w:lang w:val="ru-RU"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3) использование коммуникативно-эстетических возможностей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8) формирование ответственности за языковую культуру как общечеловеческую ценность.</w:t>
      </w:r>
    </w:p>
    <w:p w:rsidR="00107801" w:rsidRDefault="00107801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</w:p>
    <w:p w:rsidR="001E1094" w:rsidRDefault="001E1094" w:rsidP="00102068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 xml:space="preserve">СОДЕРЖАНИЕ 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1. Язык и культура (5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2. Культура речи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орфоэпические нормы</w:t>
      </w:r>
      <w:r>
        <w:rPr>
          <w:sz w:val="24"/>
          <w:szCs w:val="24"/>
          <w:lang w:val="ru-RU" w:eastAsia="ru-RU"/>
        </w:rPr>
        <w:t> современного русского литературного языка.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мн.ч</w:t>
      </w:r>
      <w:proofErr w:type="spellEnd"/>
      <w:r>
        <w:rPr>
          <w:sz w:val="24"/>
          <w:szCs w:val="24"/>
          <w:lang w:val="ru-RU"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>
        <w:rPr>
          <w:sz w:val="24"/>
          <w:szCs w:val="24"/>
          <w:lang w:val="ru-RU" w:eastAsia="ru-RU"/>
        </w:rPr>
        <w:t>м.р</w:t>
      </w:r>
      <w:proofErr w:type="spellEnd"/>
      <w:r>
        <w:rPr>
          <w:sz w:val="24"/>
          <w:szCs w:val="24"/>
          <w:lang w:val="ru-RU" w:eastAsia="ru-RU"/>
        </w:rPr>
        <w:t xml:space="preserve">.; ударение в формах глаголов II </w:t>
      </w:r>
      <w:proofErr w:type="spellStart"/>
      <w:r>
        <w:rPr>
          <w:sz w:val="24"/>
          <w:szCs w:val="24"/>
          <w:lang w:val="ru-RU" w:eastAsia="ru-RU"/>
        </w:rPr>
        <w:t>спр</w:t>
      </w:r>
      <w:proofErr w:type="spellEnd"/>
      <w:r>
        <w:rPr>
          <w:sz w:val="24"/>
          <w:szCs w:val="24"/>
          <w:lang w:val="ru-RU" w:eastAsia="ru-RU"/>
        </w:rPr>
        <w:t>. на –</w:t>
      </w:r>
      <w:proofErr w:type="spellStart"/>
      <w:r>
        <w:rPr>
          <w:sz w:val="24"/>
          <w:szCs w:val="24"/>
          <w:lang w:val="ru-RU" w:eastAsia="ru-RU"/>
        </w:rPr>
        <w:t>ить</w:t>
      </w:r>
      <w:proofErr w:type="spellEnd"/>
      <w:r>
        <w:rPr>
          <w:sz w:val="24"/>
          <w:szCs w:val="24"/>
          <w:lang w:val="ru-RU" w:eastAsia="ru-RU"/>
        </w:rPr>
        <w:t>; глаголы звон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ть, включ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 и др. Варианты ударения внутри нормы: б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ловать – балов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ть, обесп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чение – обеспеч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лексические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>Синонимы и точность речи</w:t>
      </w:r>
      <w:r>
        <w:rPr>
          <w:rFonts w:ascii="Calibri" w:hAnsi="Calibri"/>
          <w:sz w:val="24"/>
          <w:szCs w:val="24"/>
          <w:lang w:val="ru-RU" w:eastAsia="ru-RU"/>
        </w:rPr>
        <w:t>. </w:t>
      </w:r>
      <w:r>
        <w:rPr>
          <w:sz w:val="24"/>
          <w:szCs w:val="24"/>
          <w:lang w:val="ru-RU" w:eastAsia="ru-RU"/>
        </w:rPr>
        <w:t>Смысловые‚ стилистические особенности  употребления синонимов.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Антонимы и точность речи. Смысловые‚ стилистические особенности  употребления антонимов.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Лексические омонимы и точность речи. Смысловые‚ стилистические особенности  употребления лексических омонимов.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грамматические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>
        <w:rPr>
          <w:sz w:val="24"/>
          <w:szCs w:val="24"/>
          <w:lang w:val="ru-RU" w:eastAsia="ru-RU"/>
        </w:rPr>
        <w:t>им.п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мн.ч</w:t>
      </w:r>
      <w:proofErr w:type="spellEnd"/>
      <w:r>
        <w:rPr>
          <w:sz w:val="24"/>
          <w:szCs w:val="24"/>
          <w:lang w:val="ru-RU" w:eastAsia="ru-RU"/>
        </w:rPr>
        <w:t>. существительных на </w:t>
      </w:r>
      <w:r>
        <w:rPr>
          <w:i/>
          <w:iCs/>
          <w:sz w:val="24"/>
          <w:szCs w:val="24"/>
          <w:lang w:val="ru-RU" w:eastAsia="ru-RU"/>
        </w:rPr>
        <w:t>-а/-я</w:t>
      </w:r>
      <w:r>
        <w:rPr>
          <w:sz w:val="24"/>
          <w:szCs w:val="24"/>
          <w:lang w:val="ru-RU" w:eastAsia="ru-RU"/>
        </w:rPr>
        <w:t> и -</w:t>
      </w:r>
      <w:r>
        <w:rPr>
          <w:i/>
          <w:iCs/>
          <w:sz w:val="24"/>
          <w:szCs w:val="24"/>
          <w:lang w:val="ru-RU" w:eastAsia="ru-RU"/>
        </w:rPr>
        <w:t>ы/-и</w:t>
      </w:r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директора, договоры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мн.ч</w:t>
      </w:r>
      <w:proofErr w:type="spellEnd"/>
      <w:r>
        <w:rPr>
          <w:sz w:val="24"/>
          <w:szCs w:val="24"/>
          <w:lang w:val="ru-RU" w:eastAsia="ru-RU"/>
        </w:rPr>
        <w:t xml:space="preserve">. существительных м. и </w:t>
      </w:r>
      <w:proofErr w:type="spellStart"/>
      <w:r>
        <w:rPr>
          <w:sz w:val="24"/>
          <w:szCs w:val="24"/>
          <w:lang w:val="ru-RU" w:eastAsia="ru-RU"/>
        </w:rPr>
        <w:t>ср.р</w:t>
      </w:r>
      <w:proofErr w:type="spellEnd"/>
      <w:r>
        <w:rPr>
          <w:sz w:val="24"/>
          <w:szCs w:val="24"/>
          <w:lang w:val="ru-RU" w:eastAsia="ru-RU"/>
        </w:rPr>
        <w:t>. с нулевым окончанием и окончанием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ов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баклажанов, яблок, гектаров, носков, чулок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мн.ч</w:t>
      </w:r>
      <w:proofErr w:type="spellEnd"/>
      <w:r>
        <w:rPr>
          <w:sz w:val="24"/>
          <w:szCs w:val="24"/>
          <w:lang w:val="ru-RU" w:eastAsia="ru-RU"/>
        </w:rPr>
        <w:t xml:space="preserve">. существительных </w:t>
      </w:r>
      <w:proofErr w:type="spellStart"/>
      <w:r>
        <w:rPr>
          <w:sz w:val="24"/>
          <w:szCs w:val="24"/>
          <w:lang w:val="ru-RU" w:eastAsia="ru-RU"/>
        </w:rPr>
        <w:t>ж.р</w:t>
      </w:r>
      <w:proofErr w:type="spellEnd"/>
      <w:r>
        <w:rPr>
          <w:sz w:val="24"/>
          <w:szCs w:val="24"/>
          <w:lang w:val="ru-RU" w:eastAsia="ru-RU"/>
        </w:rPr>
        <w:t>. на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ня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 xml:space="preserve">басен, вишен, богинь, </w:t>
      </w:r>
      <w:proofErr w:type="spellStart"/>
      <w:r>
        <w:rPr>
          <w:i/>
          <w:iCs/>
          <w:sz w:val="24"/>
          <w:szCs w:val="24"/>
          <w:lang w:val="ru-RU" w:eastAsia="ru-RU"/>
        </w:rPr>
        <w:t>тихонь</w:t>
      </w:r>
      <w:proofErr w:type="spellEnd"/>
      <w:r>
        <w:rPr>
          <w:i/>
          <w:iCs/>
          <w:sz w:val="24"/>
          <w:szCs w:val="24"/>
          <w:lang w:val="ru-RU" w:eastAsia="ru-RU"/>
        </w:rPr>
        <w:t>, кухонь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тв.п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мн.ч</w:t>
      </w:r>
      <w:proofErr w:type="spellEnd"/>
      <w:r>
        <w:rPr>
          <w:sz w:val="24"/>
          <w:szCs w:val="24"/>
          <w:lang w:val="ru-RU" w:eastAsia="ru-RU"/>
        </w:rPr>
        <w:t xml:space="preserve">. существительных III склонения;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ед.ч</w:t>
      </w:r>
      <w:proofErr w:type="spellEnd"/>
      <w:r>
        <w:rPr>
          <w:sz w:val="24"/>
          <w:szCs w:val="24"/>
          <w:lang w:val="ru-RU" w:eastAsia="ru-RU"/>
        </w:rPr>
        <w:t xml:space="preserve">. существительных </w:t>
      </w:r>
      <w:proofErr w:type="spellStart"/>
      <w:r>
        <w:rPr>
          <w:sz w:val="24"/>
          <w:szCs w:val="24"/>
          <w:lang w:val="ru-RU" w:eastAsia="ru-RU"/>
        </w:rPr>
        <w:t>м.р</w:t>
      </w:r>
      <w:proofErr w:type="spellEnd"/>
      <w:r>
        <w:rPr>
          <w:sz w:val="24"/>
          <w:szCs w:val="24"/>
          <w:lang w:val="ru-RU" w:eastAsia="ru-RU"/>
        </w:rPr>
        <w:t>. (</w:t>
      </w:r>
      <w:r>
        <w:rPr>
          <w:i/>
          <w:iCs/>
          <w:sz w:val="24"/>
          <w:szCs w:val="24"/>
          <w:lang w:val="ru-RU" w:eastAsia="ru-RU"/>
        </w:rPr>
        <w:t>стакан чая – стакан чаю</w:t>
      </w:r>
      <w:r>
        <w:rPr>
          <w:sz w:val="24"/>
          <w:szCs w:val="24"/>
          <w:lang w:val="ru-RU"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Нормы употребления форм имен существительных в соответствии с типом склонения (</w:t>
      </w:r>
      <w:r>
        <w:rPr>
          <w:i/>
          <w:iCs/>
          <w:sz w:val="24"/>
          <w:szCs w:val="24"/>
          <w:lang w:val="ru-RU" w:eastAsia="ru-RU"/>
        </w:rPr>
        <w:t>в санаторий – не «санаторию», стукнуть 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флей – не «</w:t>
      </w:r>
      <w:proofErr w:type="spellStart"/>
      <w:r>
        <w:rPr>
          <w:i/>
          <w:iCs/>
          <w:sz w:val="24"/>
          <w:szCs w:val="24"/>
          <w:lang w:val="ru-RU" w:eastAsia="ru-RU"/>
        </w:rPr>
        <w:t>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флем</w:t>
      </w:r>
      <w:proofErr w:type="spellEnd"/>
      <w:r>
        <w:rPr>
          <w:i/>
          <w:iCs/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>), родом существительного (</w:t>
      </w:r>
      <w:r>
        <w:rPr>
          <w:i/>
          <w:iCs/>
          <w:sz w:val="24"/>
          <w:szCs w:val="24"/>
          <w:lang w:val="ru-RU" w:eastAsia="ru-RU"/>
        </w:rPr>
        <w:t>красного платья – не «</w:t>
      </w:r>
      <w:proofErr w:type="spellStart"/>
      <w:r>
        <w:rPr>
          <w:i/>
          <w:iCs/>
          <w:sz w:val="24"/>
          <w:szCs w:val="24"/>
          <w:lang w:val="ru-RU" w:eastAsia="ru-RU"/>
        </w:rPr>
        <w:t>платьи</w:t>
      </w:r>
      <w:proofErr w:type="spellEnd"/>
      <w:r>
        <w:rPr>
          <w:sz w:val="24"/>
          <w:szCs w:val="24"/>
          <w:lang w:val="ru-RU" w:eastAsia="ru-RU"/>
        </w:rPr>
        <w:t>»), принадлежностью к разряду – одушевленности – неодушевленности (</w:t>
      </w:r>
      <w:r>
        <w:rPr>
          <w:i/>
          <w:iCs/>
          <w:sz w:val="24"/>
          <w:szCs w:val="24"/>
          <w:lang w:val="ru-RU" w:eastAsia="ru-RU"/>
        </w:rPr>
        <w:t>смотреть на спутника – смотреть на спутник</w:t>
      </w:r>
      <w:r>
        <w:rPr>
          <w:sz w:val="24"/>
          <w:szCs w:val="24"/>
          <w:lang w:val="ru-RU" w:eastAsia="ru-RU"/>
        </w:rPr>
        <w:t>), особенностями окончаний форм множественного числа (</w:t>
      </w:r>
      <w:r>
        <w:rPr>
          <w:i/>
          <w:iCs/>
          <w:sz w:val="24"/>
          <w:szCs w:val="24"/>
          <w:lang w:val="ru-RU" w:eastAsia="ru-RU"/>
        </w:rPr>
        <w:t>чулок, носков, апельсинов, мандаринов, профессора, паспорта и т. д</w:t>
      </w:r>
      <w:r>
        <w:rPr>
          <w:sz w:val="24"/>
          <w:szCs w:val="24"/>
          <w:lang w:val="ru-RU" w:eastAsia="ru-RU"/>
        </w:rPr>
        <w:t>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Нормы употребления имен прилагательных в формах сравнительной степени (</w:t>
      </w:r>
      <w:r>
        <w:rPr>
          <w:i/>
          <w:iCs/>
          <w:sz w:val="24"/>
          <w:szCs w:val="24"/>
          <w:lang w:val="ru-RU" w:eastAsia="ru-RU"/>
        </w:rPr>
        <w:t>ближайший – не «самый ближайший»</w:t>
      </w:r>
      <w:r>
        <w:rPr>
          <w:sz w:val="24"/>
          <w:szCs w:val="24"/>
          <w:lang w:val="ru-RU" w:eastAsia="ru-RU"/>
        </w:rPr>
        <w:t>), в краткой форме (</w:t>
      </w:r>
      <w:r>
        <w:rPr>
          <w:i/>
          <w:iCs/>
          <w:sz w:val="24"/>
          <w:szCs w:val="24"/>
          <w:lang w:val="ru-RU" w:eastAsia="ru-RU"/>
        </w:rPr>
        <w:t>медлен – медленен, торжествен – торжественен</w:t>
      </w:r>
      <w:r>
        <w:rPr>
          <w:sz w:val="24"/>
          <w:szCs w:val="24"/>
          <w:lang w:val="ru-RU" w:eastAsia="ru-RU"/>
        </w:rPr>
        <w:t>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Речевой этикет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3. Речь. Речевая деятельность. Текст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Язык и речь. Виды речевой деятельности       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Эффективные приёмы чтения. </w:t>
      </w:r>
      <w:proofErr w:type="spellStart"/>
      <w:r>
        <w:rPr>
          <w:sz w:val="24"/>
          <w:szCs w:val="24"/>
          <w:lang w:val="ru-RU" w:eastAsia="ru-RU"/>
        </w:rPr>
        <w:t>Предтекстовый</w:t>
      </w:r>
      <w:proofErr w:type="spellEnd"/>
      <w:r>
        <w:rPr>
          <w:sz w:val="24"/>
          <w:szCs w:val="24"/>
          <w:lang w:val="ru-RU" w:eastAsia="ru-RU"/>
        </w:rPr>
        <w:t xml:space="preserve">, текстовый и </w:t>
      </w:r>
      <w:proofErr w:type="spellStart"/>
      <w:r>
        <w:rPr>
          <w:sz w:val="24"/>
          <w:szCs w:val="24"/>
          <w:lang w:val="ru-RU" w:eastAsia="ru-RU"/>
        </w:rPr>
        <w:t>послетекстовый</w:t>
      </w:r>
      <w:proofErr w:type="spellEnd"/>
      <w:r>
        <w:rPr>
          <w:sz w:val="24"/>
          <w:szCs w:val="24"/>
          <w:lang w:val="ru-RU" w:eastAsia="ru-RU"/>
        </w:rPr>
        <w:t xml:space="preserve"> этапы работы.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Текст как единица языка и речи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Функциональные разновидности языка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Разговорная речь. Рассказ о событии, «бывальщины».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Публицистический стиль. Устное выступление.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Язык художественной литературы. Описание внешности человека.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Итоговый урок</w:t>
      </w:r>
    </w:p>
    <w:p w:rsidR="001E1094" w:rsidRPr="00BE7C64" w:rsidRDefault="001E1094" w:rsidP="001E1094">
      <w:pPr>
        <w:shd w:val="clear" w:color="auto" w:fill="FFFFFF"/>
        <w:spacing w:after="0" w:line="240" w:lineRule="auto"/>
        <w:ind w:left="0" w:right="0" w:firstLine="710"/>
        <w:rPr>
          <w:bCs/>
          <w:color w:val="auto"/>
          <w:sz w:val="24"/>
          <w:szCs w:val="24"/>
          <w:lang w:val="ru-RU" w:eastAsia="ru-RU"/>
        </w:rPr>
      </w:pPr>
      <w:r w:rsidRPr="00BE7C64">
        <w:rPr>
          <w:bCs/>
          <w:color w:val="auto"/>
          <w:sz w:val="24"/>
          <w:szCs w:val="24"/>
          <w:lang w:val="ru-RU" w:eastAsia="ru-RU"/>
        </w:rPr>
        <w:t xml:space="preserve">Программа рассчитана на 17ч. </w:t>
      </w:r>
    </w:p>
    <w:p w:rsidR="00107801" w:rsidRDefault="00107801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102068" w:rsidRDefault="00102068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Тематическое планирование</w:t>
      </w:r>
    </w:p>
    <w:p w:rsidR="00102068" w:rsidRDefault="00102068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80757" w:rsidRPr="00180757" w:rsidRDefault="00180757" w:rsidP="00180757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81"/>
        <w:gridCol w:w="3964"/>
        <w:gridCol w:w="1852"/>
        <w:gridCol w:w="4562"/>
        <w:gridCol w:w="3976"/>
      </w:tblGrid>
      <w:tr w:rsidR="00180757" w:rsidRPr="00180757" w:rsidTr="00420631">
        <w:tc>
          <w:tcPr>
            <w:tcW w:w="1281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3964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5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56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3976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ЦОР</w:t>
            </w:r>
          </w:p>
        </w:tc>
      </w:tr>
      <w:tr w:rsidR="00180757" w:rsidRPr="00364C74" w:rsidTr="00420631">
        <w:tc>
          <w:tcPr>
            <w:tcW w:w="1281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964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185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562" w:type="dxa"/>
            <w:vMerge w:val="restart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757">
              <w:rPr>
                <w:rFonts w:eastAsia="Calibri"/>
                <w:sz w:val="24"/>
                <w:lang w:val="ru-RU"/>
              </w:rPr>
              <w:t>Аналитическая работа с текстами на нравственные и патриотические темы.</w:t>
            </w:r>
          </w:p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sz w:val="24"/>
                <w:lang w:val="ru-RU"/>
              </w:rPr>
              <w:t>Решение учебно-практических задач.</w:t>
            </w:r>
            <w:r w:rsidRPr="00180757">
              <w:rPr>
                <w:rFonts w:eastAsia="Calibri"/>
                <w:sz w:val="22"/>
                <w:lang w:val="ru-RU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</w:tcPr>
          <w:p w:rsidR="00180757" w:rsidRPr="00180757" w:rsidRDefault="00364C74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6" w:history="1"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</w:t>
              </w:r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gramota</w:t>
              </w:r>
              <w:proofErr w:type="spellEnd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biblio</w:t>
              </w:r>
              <w:proofErr w:type="spellEnd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magazines</w:t>
              </w:r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rr</w:t>
              </w:r>
              <w:proofErr w:type="spellEnd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180757"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</w:p>
        </w:tc>
      </w:tr>
      <w:tr w:rsidR="00180757" w:rsidRPr="00364C74" w:rsidTr="00420631">
        <w:tc>
          <w:tcPr>
            <w:tcW w:w="1281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964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185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4562" w:type="dxa"/>
            <w:vMerge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757" w:rsidRPr="00180757" w:rsidRDefault="00364C74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7" w:history="1"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https://resh.edu.ru/subject/lesson/6925/</w:t>
              </w:r>
            </w:hyperlink>
            <w:r w:rsidR="00180757"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180757" w:rsidRPr="00364C74" w:rsidTr="00420631">
        <w:tc>
          <w:tcPr>
            <w:tcW w:w="1281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3964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  <w:tc>
          <w:tcPr>
            <w:tcW w:w="185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4562" w:type="dxa"/>
            <w:vMerge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757" w:rsidRPr="00180757" w:rsidRDefault="00364C74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8" w:history="1"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</w:t>
              </w:r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gramota</w:t>
              </w:r>
              <w:proofErr w:type="spellEnd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biblio</w:t>
              </w:r>
              <w:proofErr w:type="spellEnd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magazines</w:t>
              </w:r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180757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mrs</w:t>
              </w:r>
              <w:proofErr w:type="spellEnd"/>
            </w:hyperlink>
            <w:r w:rsidR="00180757"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</w:t>
            </w:r>
          </w:p>
        </w:tc>
      </w:tr>
      <w:tr w:rsidR="00180757" w:rsidRPr="00180757" w:rsidTr="00420631">
        <w:tc>
          <w:tcPr>
            <w:tcW w:w="1281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i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5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456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180757" w:rsidRPr="00180757" w:rsidRDefault="00180757" w:rsidP="00180757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:rsidR="00102068" w:rsidRDefault="00102068" w:rsidP="00180757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  <w:lang w:val="ru-RU" w:eastAsia="ru-RU"/>
        </w:rPr>
      </w:pPr>
    </w:p>
    <w:p w:rsidR="00102068" w:rsidRDefault="00102068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02068" w:rsidRDefault="00102068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02068" w:rsidRDefault="00102068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Поурочное  </w:t>
      </w:r>
      <w:r w:rsidR="001E1094">
        <w:rPr>
          <w:b/>
          <w:bCs/>
          <w:sz w:val="24"/>
          <w:szCs w:val="24"/>
          <w:lang w:val="ru-RU" w:eastAsia="ru-RU"/>
        </w:rPr>
        <w:t xml:space="preserve"> планирование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</w:t>
      </w:r>
    </w:p>
    <w:tbl>
      <w:tblPr>
        <w:tblW w:w="15451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8"/>
        <w:gridCol w:w="5092"/>
        <w:gridCol w:w="851"/>
        <w:gridCol w:w="7087"/>
        <w:gridCol w:w="1843"/>
      </w:tblGrid>
      <w:tr w:rsidR="00180757" w:rsidTr="00364C74">
        <w:trPr>
          <w:trHeight w:val="51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ЦОР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Дата </w:t>
            </w:r>
          </w:p>
          <w:p w:rsidR="00180757" w:rsidRDefault="00180757" w:rsidP="00180757">
            <w:pPr>
              <w:spacing w:after="0" w:line="240" w:lineRule="auto"/>
              <w:ind w:left="0" w:right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1. Язык и культура (5 ч)</w:t>
            </w: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Краткая история русского родного языка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64C74">
            <w:pPr>
              <w:rPr>
                <w:sz w:val="22"/>
                <w:lang w:val="ru-RU" w:eastAsia="ru-RU"/>
              </w:rPr>
            </w:pPr>
            <w:hyperlink r:id="rId9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https://resh.edu.ru/subject/lesson/6924/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4" w:right="0" w:hanging="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Диалекты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64C74">
            <w:pPr>
              <w:rPr>
                <w:sz w:val="22"/>
                <w:lang w:val="ru-RU" w:eastAsia="ru-RU"/>
              </w:rPr>
            </w:pPr>
            <w:hyperlink r:id="rId10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https://resh.edu.ru/subject/lesson/6937/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14" w:right="0" w:hanging="1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Лексические заимствования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64C74">
            <w:pPr>
              <w:rPr>
                <w:sz w:val="22"/>
                <w:lang w:val="ru-RU" w:eastAsia="ru-RU"/>
              </w:rPr>
            </w:pPr>
            <w:hyperlink r:id="rId11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https://resh.edu.ru/subject/lesson/6945/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4" w:right="62" w:firstLine="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Неологизмы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rPr>
                <w:rFonts w:ascii="Calibri" w:hAnsi="Calibri" w:cs="Arial"/>
                <w:sz w:val="22"/>
                <w:lang w:val="ru-RU" w:eastAsia="ru-RU"/>
              </w:rPr>
            </w:pPr>
            <w:r w:rsidRPr="00180757">
              <w:rPr>
                <w:color w:val="0000FF"/>
                <w:sz w:val="24"/>
                <w:szCs w:val="24"/>
                <w:u w:val="single"/>
                <w:lang w:val="ru-RU" w:eastAsia="ru-RU"/>
              </w:rPr>
              <w:t>https://</w:t>
            </w:r>
            <w:r>
              <w:rPr>
                <w:color w:val="0000FF"/>
                <w:sz w:val="24"/>
                <w:szCs w:val="24"/>
                <w:u w:val="single"/>
                <w:lang w:val="ru-RU" w:eastAsia="ru-RU"/>
              </w:rPr>
              <w:t>resh.edu.ru/subject/lesson/6946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4" w:firstLine="1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Русская фразеология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64C74">
            <w:pPr>
              <w:rPr>
                <w:sz w:val="22"/>
                <w:lang w:val="ru-RU" w:eastAsia="ru-RU"/>
              </w:rPr>
            </w:pPr>
            <w:hyperlink r:id="rId12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https://resh.edu.ru/subject/lesson/6947/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Tr="00364C74"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2. Культура речи (6 ч)</w:t>
            </w: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364C74">
            <w:pPr>
              <w:rPr>
                <w:sz w:val="22"/>
                <w:lang w:val="ru-RU" w:eastAsia="ru-RU"/>
              </w:rPr>
            </w:pPr>
            <w:hyperlink r:id="rId13" w:history="1">
              <w:r w:rsidR="00905B4C" w:rsidRPr="00905B4C">
                <w:rPr>
                  <w:rStyle w:val="a4"/>
                  <w:sz w:val="22"/>
                  <w:lang w:val="ru-RU" w:eastAsia="ru-RU"/>
                </w:rPr>
                <w:t>https://resh.edu.ru/subject/lesson/7659/</w:t>
              </w:r>
            </w:hyperlink>
            <w:r w:rsidR="00905B4C" w:rsidRPr="00905B4C">
              <w:rPr>
                <w:sz w:val="22"/>
                <w:lang w:val="ru-RU" w:eastAsia="ru-RU"/>
              </w:rPr>
              <w:t xml:space="preserve"> </w:t>
            </w:r>
          </w:p>
          <w:p w:rsidR="00905B4C" w:rsidRPr="00905B4C" w:rsidRDefault="00364C74">
            <w:pPr>
              <w:rPr>
                <w:sz w:val="22"/>
                <w:lang w:val="ru-RU" w:eastAsia="ru-RU"/>
              </w:rPr>
            </w:pPr>
            <w:hyperlink r:id="rId14" w:history="1">
              <w:r w:rsidR="00905B4C" w:rsidRPr="00637742">
                <w:rPr>
                  <w:rStyle w:val="a4"/>
                  <w:sz w:val="22"/>
                  <w:lang w:val="ru-RU" w:eastAsia="ru-RU"/>
                </w:rPr>
                <w:t>https://resh.edu.ru/subject/lesson/4552/</w:t>
              </w:r>
            </w:hyperlink>
            <w:r w:rsidR="00905B4C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64C74">
            <w:pPr>
              <w:rPr>
                <w:sz w:val="22"/>
                <w:lang w:val="ru-RU" w:eastAsia="ru-RU"/>
              </w:rPr>
            </w:pPr>
            <w:hyperlink r:id="rId15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https://resh.edu.ru/subject/lesson/7670/</w:t>
              </w:r>
            </w:hyperlink>
          </w:p>
          <w:p w:rsidR="002C56A3" w:rsidRPr="002C56A3" w:rsidRDefault="00364C74">
            <w:pPr>
              <w:rPr>
                <w:sz w:val="22"/>
                <w:lang w:val="ru-RU" w:eastAsia="ru-RU"/>
              </w:rPr>
            </w:pPr>
            <w:hyperlink r:id="rId16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https://resh.edu.ru/subject/lesson/7673/</w:t>
              </w:r>
            </w:hyperlink>
          </w:p>
          <w:p w:rsidR="002C56A3" w:rsidRDefault="00364C74" w:rsidP="002C56A3">
            <w:pPr>
              <w:rPr>
                <w:rFonts w:ascii="Calibri" w:hAnsi="Calibri" w:cs="Arial"/>
                <w:sz w:val="22"/>
                <w:lang w:val="ru-RU" w:eastAsia="ru-RU"/>
              </w:rPr>
            </w:pPr>
            <w:hyperlink r:id="rId17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https://resh.edu.ru/subject/lesson/7675/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4100C2" w:rsidRDefault="00364C74" w:rsidP="004100C2">
            <w:pPr>
              <w:pStyle w:val="a5"/>
              <w:rPr>
                <w:lang w:val="ru-RU" w:eastAsia="ru-RU"/>
              </w:rPr>
            </w:pPr>
            <w:hyperlink r:id="rId18" w:history="1">
              <w:r w:rsidR="004100C2" w:rsidRPr="004100C2">
                <w:rPr>
                  <w:rStyle w:val="a4"/>
                  <w:sz w:val="22"/>
                  <w:lang w:val="ru-RU" w:eastAsia="ru-RU"/>
                </w:rPr>
                <w:t>https://yandex.ru/video/preview/?text=видеоуроки%20Основные%20грамматические%20нормы%20современного%20русского%20литературного%20языка&amp;path=wizard&amp;parent-reqid=1631997030293666-</w:t>
              </w:r>
              <w:r w:rsidR="004100C2" w:rsidRPr="004100C2">
                <w:rPr>
                  <w:rStyle w:val="a4"/>
                  <w:sz w:val="22"/>
                  <w:lang w:val="ru-RU" w:eastAsia="ru-RU"/>
                </w:rPr>
                <w:lastRenderedPageBreak/>
                <w:t>10923019419515602691-vla1-3869-vla-l7-balancer-8080-BAL-9498&amp;wiz_type=vital&amp;filmId=12641430273757122992</w:t>
              </w:r>
            </w:hyperlink>
            <w:r w:rsidR="004100C2" w:rsidRPr="004100C2">
              <w:rPr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905B4C" w:rsidRDefault="00364C74">
            <w:pPr>
              <w:rPr>
                <w:sz w:val="22"/>
                <w:lang w:val="ru-RU" w:eastAsia="ru-RU"/>
              </w:rPr>
            </w:pPr>
            <w:hyperlink r:id="rId19" w:history="1">
              <w:r w:rsidR="00905B4C" w:rsidRPr="00905B4C">
                <w:rPr>
                  <w:rStyle w:val="a4"/>
                  <w:sz w:val="22"/>
                  <w:lang w:val="ru-RU" w:eastAsia="ru-RU"/>
                </w:rPr>
                <w:t>https://resh.edu.ru/subject/lesson/4665/</w:t>
              </w:r>
            </w:hyperlink>
            <w:r w:rsidR="00905B4C" w:rsidRPr="00905B4C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3. Речь. Речевая деятельность. Текст (6 ч)</w:t>
            </w:r>
          </w:p>
        </w:tc>
      </w:tr>
      <w:tr w:rsidR="00180757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Текст. Эффективные приёмы чтения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Текст как единица языка и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180757" w:rsidRDefault="00364C74">
            <w:pPr>
              <w:rPr>
                <w:sz w:val="22"/>
                <w:lang w:val="ru-RU" w:eastAsia="ru-RU"/>
              </w:rPr>
            </w:pPr>
            <w:hyperlink r:id="rId20" w:history="1">
              <w:r w:rsidR="00180757" w:rsidRPr="00180757">
                <w:rPr>
                  <w:rStyle w:val="a4"/>
                  <w:sz w:val="22"/>
                  <w:lang w:val="ru-RU" w:eastAsia="ru-RU"/>
                </w:rPr>
                <w:t>https://resh.edu.ru/subject/lesson/7624/</w:t>
              </w:r>
            </w:hyperlink>
            <w:r w:rsidR="00180757" w:rsidRPr="00180757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Функциональные разновидности языка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64C74">
            <w:pPr>
              <w:rPr>
                <w:sz w:val="22"/>
                <w:lang w:val="ru-RU" w:eastAsia="ru-RU"/>
              </w:rPr>
            </w:pPr>
            <w:hyperlink r:id="rId21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https://resh.edu.ru/subject/lesson/6935/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Учебно-научный и публицистический стили языка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364C74">
            <w:pPr>
              <w:rPr>
                <w:sz w:val="22"/>
                <w:lang w:val="ru-RU" w:eastAsia="ru-RU"/>
              </w:rPr>
            </w:pPr>
            <w:hyperlink r:id="rId22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https://resh.edu.ru/subject/lesson/7025/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  <w:p w:rsidR="00905B4C" w:rsidRPr="002C56A3" w:rsidRDefault="00364C74" w:rsidP="00905B4C">
            <w:pPr>
              <w:rPr>
                <w:sz w:val="22"/>
                <w:lang w:val="ru-RU" w:eastAsia="ru-RU"/>
              </w:rPr>
            </w:pPr>
            <w:hyperlink r:id="rId23" w:history="1">
              <w:r w:rsidR="00905B4C" w:rsidRPr="00637742">
                <w:rPr>
                  <w:rStyle w:val="a4"/>
                  <w:sz w:val="22"/>
                  <w:lang w:val="ru-RU" w:eastAsia="ru-RU"/>
                </w:rPr>
                <w:t>https://resh.edu.ru/subject/lesson/2278/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64C74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Язык художественной литературы. </w:t>
            </w:r>
          </w:p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80757">
              <w:rPr>
                <w:b/>
                <w:i/>
                <w:sz w:val="24"/>
                <w:szCs w:val="24"/>
                <w:lang w:val="ru-RU" w:eastAsia="ru-RU"/>
              </w:rPr>
              <w:t>Контрольное сочинение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«Описание внешности человека»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905B4C" w:rsidRDefault="00364C74">
            <w:pPr>
              <w:rPr>
                <w:sz w:val="22"/>
                <w:lang w:val="ru-RU" w:eastAsia="ru-RU"/>
              </w:rPr>
            </w:pPr>
            <w:hyperlink r:id="rId24" w:history="1">
              <w:r w:rsidR="00905B4C" w:rsidRPr="00905B4C">
                <w:rPr>
                  <w:rStyle w:val="a4"/>
                  <w:sz w:val="22"/>
                  <w:lang w:val="ru-RU" w:eastAsia="ru-RU"/>
                </w:rPr>
                <w:t>https://resh.edu.ru/subject/lesson/5890/</w:t>
              </w:r>
            </w:hyperlink>
            <w:r w:rsidR="00905B4C" w:rsidRPr="00905B4C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P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22"/>
                <w:lang w:val="ru-RU" w:eastAsia="ru-RU"/>
              </w:rPr>
            </w:pPr>
            <w:r w:rsidRPr="00180757">
              <w:rPr>
                <w:b/>
                <w:bCs/>
                <w:i/>
                <w:sz w:val="24"/>
                <w:szCs w:val="24"/>
                <w:lang w:val="ru-RU" w:eastAsia="ru-RU"/>
              </w:rPr>
              <w:t>Итоговый урок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Tr="00364C74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1E1094" w:rsidRDefault="001E1094" w:rsidP="001E1094"/>
    <w:p w:rsidR="009A117C" w:rsidRDefault="009A117C"/>
    <w:sectPr w:rsidR="009A117C" w:rsidSect="00364C74">
      <w:pgSz w:w="16838" w:h="11906" w:orient="landscape"/>
      <w:pgMar w:top="425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F"/>
    <w:rsid w:val="00102068"/>
    <w:rsid w:val="00107801"/>
    <w:rsid w:val="00180757"/>
    <w:rsid w:val="001E1094"/>
    <w:rsid w:val="002C56A3"/>
    <w:rsid w:val="00364C74"/>
    <w:rsid w:val="004100C2"/>
    <w:rsid w:val="005C1A7A"/>
    <w:rsid w:val="00626788"/>
    <w:rsid w:val="0069658F"/>
    <w:rsid w:val="00876AD7"/>
    <w:rsid w:val="00905B4C"/>
    <w:rsid w:val="009A117C"/>
    <w:rsid w:val="00BE7C64"/>
    <w:rsid w:val="00D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5A069-A3C2-4042-B387-614627D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94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E1094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094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table" w:customStyle="1" w:styleId="11">
    <w:name w:val="Сетка таблицы1"/>
    <w:basedOn w:val="a1"/>
    <w:next w:val="a3"/>
    <w:uiPriority w:val="59"/>
    <w:rsid w:val="001020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0757"/>
    <w:rPr>
      <w:color w:val="0563C1" w:themeColor="hyperlink"/>
      <w:u w:val="single"/>
    </w:rPr>
  </w:style>
  <w:style w:type="paragraph" w:styleId="a5">
    <w:name w:val="No Spacing"/>
    <w:uiPriority w:val="1"/>
    <w:qFormat/>
    <w:rsid w:val="004100C2"/>
    <w:pPr>
      <w:spacing w:after="0" w:line="240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iblio/magazines/mrs" TargetMode="External"/><Relationship Id="rId13" Type="http://schemas.openxmlformats.org/officeDocument/2006/relationships/hyperlink" Target="https://resh.edu.ru/subject/lesson/7659/" TargetMode="External"/><Relationship Id="rId18" Type="http://schemas.openxmlformats.org/officeDocument/2006/relationships/hyperlink" Target="https://yandex.ru/video/preview/?text=&#1074;&#1080;&#1076;&#1077;&#1086;&#1091;&#1088;&#1086;&#1082;&#1080;%20&#1054;&#1089;&#1085;&#1086;&#1074;&#1085;&#1099;&#1077;%20&#1075;&#1088;&#1072;&#1084;&#1084;&#1072;&#1090;&#1080;&#1095;&#1077;&#1089;&#1082;&#1080;&#1077;%20&#1085;&#1086;&#1088;&#1084;&#1099;%20&#1089;&#1086;&#1074;&#1088;&#1077;&#1084;&#1077;&#1085;&#1085;&#1086;&#1075;&#1086;%20&#1088;&#1091;&#1089;&#1089;&#1082;&#1086;&#1075;&#1086;%20&#1083;&#1080;&#1090;&#1077;&#1088;&#1072;&#1090;&#1091;&#1088;&#1085;&#1086;&#1075;&#1086;%20&#1103;&#1079;&#1099;&#1082;&#1072;&amp;path=wizard&amp;parent-reqid=1631997030293666-10923019419515602691-vla1-3869-vla-l7-balancer-8080-BAL-9498&amp;wiz_type=vital&amp;filmId=126414302737571229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935/" TargetMode="External"/><Relationship Id="rId7" Type="http://schemas.openxmlformats.org/officeDocument/2006/relationships/hyperlink" Target="https://resh.edu.ru/subject/lesson/6925/" TargetMode="External"/><Relationship Id="rId12" Type="http://schemas.openxmlformats.org/officeDocument/2006/relationships/hyperlink" Target="https://resh.edu.ru/subject/lesson/6947/" TargetMode="External"/><Relationship Id="rId17" Type="http://schemas.openxmlformats.org/officeDocument/2006/relationships/hyperlink" Target="https://resh.edu.ru/subject/lesson/767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73/" TargetMode="External"/><Relationship Id="rId20" Type="http://schemas.openxmlformats.org/officeDocument/2006/relationships/hyperlink" Target="https://resh.edu.ru/subject/lesson/76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biblio/magazines/rr/" TargetMode="External"/><Relationship Id="rId11" Type="http://schemas.openxmlformats.org/officeDocument/2006/relationships/hyperlink" Target="https://resh.edu.ru/subject/lesson/6945/" TargetMode="External"/><Relationship Id="rId24" Type="http://schemas.openxmlformats.org/officeDocument/2006/relationships/hyperlink" Target="https://resh.edu.ru/subject/lesson/589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670/" TargetMode="External"/><Relationship Id="rId23" Type="http://schemas.openxmlformats.org/officeDocument/2006/relationships/hyperlink" Target="https://resh.edu.ru/subject/lesson/2278/" TargetMode="External"/><Relationship Id="rId10" Type="http://schemas.openxmlformats.org/officeDocument/2006/relationships/hyperlink" Target="https://resh.edu.ru/subject/lesson/6937/" TargetMode="External"/><Relationship Id="rId19" Type="http://schemas.openxmlformats.org/officeDocument/2006/relationships/hyperlink" Target="https://resh.edu.ru/subject/lesson/46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24/" TargetMode="External"/><Relationship Id="rId14" Type="http://schemas.openxmlformats.org/officeDocument/2006/relationships/hyperlink" Target="https://resh.edu.ru/subject/lesson/4552/" TargetMode="External"/><Relationship Id="rId22" Type="http://schemas.openxmlformats.org/officeDocument/2006/relationships/hyperlink" Target="https://resh.edu.ru/subject/lesson/7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Лариса</cp:lastModifiedBy>
  <cp:revision>12</cp:revision>
  <dcterms:created xsi:type="dcterms:W3CDTF">2019-09-22T09:27:00Z</dcterms:created>
  <dcterms:modified xsi:type="dcterms:W3CDTF">2021-09-25T14:31:00Z</dcterms:modified>
</cp:coreProperties>
</file>