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B0" w:rsidRPr="007C0A36" w:rsidRDefault="003677B0" w:rsidP="007C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01655" cy="6558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538" cy="65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39CC" w:rsidRPr="00813394" w:rsidRDefault="00B92AE5" w:rsidP="005D122C">
      <w:pPr>
        <w:pStyle w:val="a3"/>
        <w:jc w:val="center"/>
        <w:rPr>
          <w:rStyle w:val="c4"/>
          <w:rFonts w:ascii="Times New Roman" w:hAnsi="Times New Roman"/>
          <w:b/>
        </w:rPr>
      </w:pPr>
      <w:r w:rsidRPr="00813394">
        <w:rPr>
          <w:rStyle w:val="c4"/>
          <w:rFonts w:ascii="Times New Roman" w:hAnsi="Times New Roman"/>
          <w:b/>
        </w:rPr>
        <w:lastRenderedPageBreak/>
        <w:t>Пояснительная записка</w:t>
      </w:r>
    </w:p>
    <w:p w:rsidR="00493C34" w:rsidRPr="001965D1" w:rsidRDefault="003B39CC" w:rsidP="00493C34">
      <w:pPr>
        <w:spacing w:before="280"/>
        <w:jc w:val="both"/>
        <w:rPr>
          <w:b/>
          <w:sz w:val="24"/>
          <w:szCs w:val="24"/>
        </w:rPr>
      </w:pPr>
      <w:r w:rsidRPr="00B92AE5">
        <w:rPr>
          <w:rFonts w:ascii="Times New Roman" w:hAnsi="Times New Roman" w:cs="Times New Roman"/>
          <w:sz w:val="24"/>
          <w:szCs w:val="24"/>
        </w:rPr>
        <w:t xml:space="preserve">        Рабочая про</w:t>
      </w:r>
      <w:r w:rsidR="00111398">
        <w:rPr>
          <w:rFonts w:ascii="Times New Roman" w:hAnsi="Times New Roman" w:cs="Times New Roman"/>
          <w:sz w:val="24"/>
          <w:szCs w:val="24"/>
        </w:rPr>
        <w:t xml:space="preserve">грамма </w:t>
      </w:r>
      <w:r w:rsidR="007C0A36">
        <w:rPr>
          <w:rFonts w:ascii="Times New Roman" w:hAnsi="Times New Roman" w:cs="Times New Roman"/>
          <w:sz w:val="24"/>
          <w:szCs w:val="24"/>
        </w:rPr>
        <w:t>курса «</w:t>
      </w:r>
      <w:r w:rsidR="007C0A36" w:rsidRPr="007C0A36">
        <w:rPr>
          <w:rFonts w:ascii="Times New Roman" w:hAnsi="Times New Roman" w:cs="Times New Roman"/>
          <w:shd w:val="clear" w:color="auto" w:fill="FFFFFF"/>
        </w:rPr>
        <w:t>Родной язык и литературное чтение на родном языке</w:t>
      </w:r>
      <w:proofErr w:type="gramStart"/>
      <w:r w:rsidR="007C0A36" w:rsidRPr="007C0A36">
        <w:rPr>
          <w:rFonts w:ascii="Times New Roman" w:hAnsi="Times New Roman" w:cs="Times New Roman"/>
          <w:shd w:val="clear" w:color="auto" w:fill="FFFFFF"/>
        </w:rPr>
        <w:t>»</w:t>
      </w:r>
      <w:r w:rsidR="007C0A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C0A36">
        <w:rPr>
          <w:rFonts w:ascii="Times New Roman" w:hAnsi="Times New Roman" w:cs="Times New Roman"/>
          <w:sz w:val="24"/>
          <w:szCs w:val="24"/>
        </w:rPr>
        <w:t>о предмету</w:t>
      </w:r>
      <w:r w:rsidR="00111398">
        <w:rPr>
          <w:rFonts w:ascii="Times New Roman" w:hAnsi="Times New Roman" w:cs="Times New Roman"/>
          <w:sz w:val="24"/>
          <w:szCs w:val="24"/>
        </w:rPr>
        <w:t xml:space="preserve"> «Р</w:t>
      </w:r>
      <w:r w:rsidR="00BB58AB">
        <w:rPr>
          <w:rFonts w:ascii="Times New Roman" w:hAnsi="Times New Roman" w:cs="Times New Roman"/>
          <w:sz w:val="24"/>
          <w:szCs w:val="24"/>
        </w:rPr>
        <w:t>одной</w:t>
      </w:r>
      <w:r w:rsidR="00D67FE3">
        <w:rPr>
          <w:rFonts w:ascii="Times New Roman" w:hAnsi="Times New Roman" w:cs="Times New Roman"/>
          <w:sz w:val="24"/>
          <w:szCs w:val="24"/>
        </w:rPr>
        <w:t>(</w:t>
      </w:r>
      <w:r w:rsidR="00111398">
        <w:rPr>
          <w:rFonts w:ascii="Times New Roman" w:hAnsi="Times New Roman" w:cs="Times New Roman"/>
          <w:sz w:val="24"/>
          <w:szCs w:val="24"/>
        </w:rPr>
        <w:t>русский)</w:t>
      </w:r>
      <w:r w:rsidRPr="00B92AE5">
        <w:rPr>
          <w:rFonts w:ascii="Times New Roman" w:hAnsi="Times New Roman" w:cs="Times New Roman"/>
          <w:sz w:val="24"/>
          <w:szCs w:val="24"/>
        </w:rPr>
        <w:t xml:space="preserve"> язык» для </w:t>
      </w:r>
      <w:r w:rsidR="008E1558" w:rsidRPr="00B92AE5">
        <w:rPr>
          <w:rFonts w:ascii="Times New Roman" w:hAnsi="Times New Roman" w:cs="Times New Roman"/>
          <w:sz w:val="24"/>
          <w:szCs w:val="24"/>
        </w:rPr>
        <w:t xml:space="preserve">2-го </w:t>
      </w:r>
      <w:r w:rsidRPr="00B92AE5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493C34" w:rsidRPr="00493C34">
        <w:rPr>
          <w:rFonts w:ascii="Times New Roman" w:hAnsi="Times New Roman" w:cs="Times New Roman"/>
          <w:sz w:val="24"/>
          <w:szCs w:val="24"/>
        </w:rPr>
        <w:t>составлена на основе следующих нормативных документов</w:t>
      </w:r>
      <w:r w:rsidR="00493C34" w:rsidRPr="001965D1">
        <w:rPr>
          <w:sz w:val="24"/>
          <w:szCs w:val="24"/>
        </w:rPr>
        <w:t>:</w:t>
      </w:r>
    </w:p>
    <w:p w:rsidR="00493C34" w:rsidRPr="001965D1" w:rsidRDefault="00493C34" w:rsidP="00FC1503">
      <w:pPr>
        <w:pStyle w:val="aa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</w:pPr>
      <w:r w:rsidRPr="001965D1">
        <w:rPr>
          <w:rFonts w:eastAsia="DejaVu Sans"/>
          <w:kern w:val="24"/>
        </w:rPr>
        <w:t>Федеральный закон "Об образовании в Российской Федерации"от 29.12.2012 N 273-ФЗ</w:t>
      </w:r>
    </w:p>
    <w:p w:rsidR="00493C34" w:rsidRPr="001965D1" w:rsidRDefault="00493C34" w:rsidP="00FC1503">
      <w:pPr>
        <w:pStyle w:val="aa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rFonts w:eastAsia="DejaVu Sans"/>
          <w:kern w:val="24"/>
        </w:rPr>
      </w:pPr>
      <w:r w:rsidRPr="001965D1">
        <w:rPr>
          <w:rFonts w:eastAsia="DejaVu Sans"/>
          <w:kern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 г., 18 мая, 31 декабря 2015 г., 11 декабря 2020 г.</w:t>
      </w:r>
    </w:p>
    <w:p w:rsidR="00493C34" w:rsidRPr="00FC1503" w:rsidRDefault="00493C34" w:rsidP="00FC1503">
      <w:pPr>
        <w:pStyle w:val="aa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rFonts w:eastAsia="DejaVu Sans"/>
          <w:kern w:val="24"/>
        </w:rPr>
      </w:pPr>
      <w:r w:rsidRPr="001965D1">
        <w:rPr>
          <w:rFonts w:eastAsia="DejaVu Sans"/>
          <w:kern w:val="24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254"(Зарегистрирован 02.03.2021 </w:t>
      </w:r>
      <w:r w:rsidRPr="00FC1503">
        <w:rPr>
          <w:rFonts w:eastAsia="DejaVu Sans"/>
          <w:kern w:val="24"/>
        </w:rPr>
        <w:t>№ 62645)</w:t>
      </w:r>
    </w:p>
    <w:p w:rsidR="00493C34" w:rsidRPr="00FC1503" w:rsidRDefault="00493C34" w:rsidP="00FC1503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503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FC1503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FC1503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15а д/о от 15.01.21 г);</w:t>
      </w:r>
    </w:p>
    <w:p w:rsidR="00493C34" w:rsidRPr="00FC1503" w:rsidRDefault="00493C34" w:rsidP="00FC1503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503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bookmarkStart w:id="1" w:name="_Hlk72260734"/>
      <w:r w:rsidRPr="00FC1503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FC1503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FC1503">
        <w:rPr>
          <w:rFonts w:ascii="Times New Roman" w:hAnsi="Times New Roman" w:cs="Times New Roman"/>
          <w:sz w:val="24"/>
          <w:szCs w:val="24"/>
        </w:rPr>
        <w:t xml:space="preserve"> СОШ </w:t>
      </w:r>
      <w:r w:rsidR="00FC1503">
        <w:rPr>
          <w:rFonts w:ascii="Times New Roman" w:hAnsi="Times New Roman" w:cs="Times New Roman"/>
          <w:sz w:val="24"/>
          <w:szCs w:val="24"/>
        </w:rPr>
        <w:t>(утв. приказом директора № 247 о/д от 30.08.2021)</w:t>
      </w:r>
      <w:r w:rsidR="009B54D1" w:rsidRPr="00FC1503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493C34" w:rsidRPr="00FC1503" w:rsidRDefault="00493C34" w:rsidP="00FC1503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503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bookmarkStart w:id="2" w:name="_Hlk72260759"/>
      <w:proofErr w:type="spellStart"/>
      <w:r w:rsidRPr="00FC1503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="009B54D1" w:rsidRPr="00FC1503">
        <w:rPr>
          <w:rFonts w:ascii="Times New Roman" w:hAnsi="Times New Roman" w:cs="Times New Roman"/>
          <w:sz w:val="24"/>
          <w:szCs w:val="24"/>
        </w:rPr>
        <w:t xml:space="preserve"> СОШ</w:t>
      </w:r>
      <w:r w:rsidR="00FC1503">
        <w:rPr>
          <w:rFonts w:ascii="Times New Roman" w:hAnsi="Times New Roman" w:cs="Times New Roman"/>
          <w:sz w:val="24"/>
          <w:szCs w:val="24"/>
        </w:rPr>
        <w:t xml:space="preserve"> (утв. приказом директора № 248 о/д от 30.08.2021)</w:t>
      </w:r>
      <w:r w:rsidRPr="00FC1503">
        <w:rPr>
          <w:rFonts w:ascii="Times New Roman" w:hAnsi="Times New Roman" w:cs="Times New Roman"/>
          <w:sz w:val="24"/>
          <w:szCs w:val="24"/>
        </w:rPr>
        <w:t>;</w:t>
      </w:r>
    </w:p>
    <w:bookmarkEnd w:id="2"/>
    <w:p w:rsidR="00493C34" w:rsidRPr="00FC1503" w:rsidRDefault="00493C34" w:rsidP="00FC1503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503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по ФГОС НОО (утв. приказом директора </w:t>
      </w:r>
      <w:r w:rsidR="00355B1E" w:rsidRPr="00FC1503">
        <w:rPr>
          <w:rFonts w:ascii="Times New Roman" w:hAnsi="Times New Roman" w:cs="Times New Roman"/>
          <w:sz w:val="24"/>
          <w:szCs w:val="24"/>
        </w:rPr>
        <w:t>№ 243 о/д от 27.08.2021 г.</w:t>
      </w:r>
      <w:r w:rsidR="00FC1503" w:rsidRPr="00FC1503">
        <w:rPr>
          <w:rFonts w:ascii="Times New Roman" w:hAnsi="Times New Roman" w:cs="Times New Roman"/>
          <w:sz w:val="24"/>
          <w:szCs w:val="24"/>
        </w:rPr>
        <w:t>;</w:t>
      </w:r>
    </w:p>
    <w:p w:rsidR="00FC1503" w:rsidRPr="00FC1503" w:rsidRDefault="00FC1503" w:rsidP="00FC1503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C1503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2021/2022 гг.</w:t>
      </w:r>
    </w:p>
    <w:p w:rsidR="00FC1503" w:rsidRPr="00493C34" w:rsidRDefault="00FC1503" w:rsidP="00FC1503">
      <w:pPr>
        <w:tabs>
          <w:tab w:val="left" w:pos="426"/>
        </w:tabs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93C34" w:rsidRDefault="00493C34" w:rsidP="00493C34">
      <w:pPr>
        <w:pStyle w:val="aa"/>
        <w:tabs>
          <w:tab w:val="left" w:pos="1134"/>
        </w:tabs>
        <w:spacing w:before="0" w:beforeAutospacing="0" w:after="0" w:afterAutospacing="0"/>
        <w:ind w:left="644"/>
        <w:rPr>
          <w:rFonts w:eastAsia="DejaVu Sans"/>
          <w:kern w:val="24"/>
        </w:rPr>
      </w:pPr>
    </w:p>
    <w:p w:rsidR="003B39CC" w:rsidRPr="009746B9" w:rsidRDefault="00493C34" w:rsidP="003B39CC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B39CC" w:rsidRPr="00493C34">
        <w:rPr>
          <w:rFonts w:ascii="Times New Roman" w:hAnsi="Times New Roman" w:cs="Times New Roman"/>
          <w:sz w:val="24"/>
          <w:szCs w:val="24"/>
        </w:rPr>
        <w:t>оставлена на основе Примерной програм</w:t>
      </w:r>
      <w:r w:rsidR="00111398" w:rsidRPr="00493C34">
        <w:rPr>
          <w:rFonts w:ascii="Times New Roman" w:hAnsi="Times New Roman" w:cs="Times New Roman"/>
          <w:sz w:val="24"/>
          <w:szCs w:val="24"/>
        </w:rPr>
        <w:t>мы по учебному предмету «Р</w:t>
      </w:r>
      <w:r w:rsidR="003B39CC" w:rsidRPr="00493C34">
        <w:rPr>
          <w:rFonts w:ascii="Times New Roman" w:hAnsi="Times New Roman" w:cs="Times New Roman"/>
          <w:sz w:val="24"/>
          <w:szCs w:val="24"/>
        </w:rPr>
        <w:t>одной</w:t>
      </w:r>
      <w:r w:rsidR="00111398" w:rsidRPr="00493C34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3B39CC" w:rsidRPr="00493C34">
        <w:rPr>
          <w:rFonts w:ascii="Times New Roman" w:hAnsi="Times New Roman" w:cs="Times New Roman"/>
          <w:sz w:val="24"/>
          <w:szCs w:val="24"/>
        </w:rPr>
        <w:t xml:space="preserve"> язык» для образовательных организаций, реализующих программы начального общего образования.</w:t>
      </w:r>
      <w:r w:rsidR="003B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ориентирована на работу по учебно-методическому комплекту:</w:t>
      </w:r>
    </w:p>
    <w:p w:rsidR="003B39CC" w:rsidRDefault="00111398" w:rsidP="001113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3B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русский)  </w:t>
      </w:r>
      <w:r w:rsidR="00355B1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 2 класс : учебное пособие для общеобразовательных</w:t>
      </w:r>
      <w:r w:rsidR="003B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/ [О</w:t>
      </w:r>
      <w:r w:rsidR="00355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Александрова и др.]. – М.</w:t>
      </w:r>
      <w:r w:rsidR="003B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Просвещение, 2019. – 144 с. </w:t>
      </w:r>
    </w:p>
    <w:p w:rsidR="00493C34" w:rsidRPr="00493C34" w:rsidRDefault="00493C34" w:rsidP="00493C3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493C34">
        <w:rPr>
          <w:rFonts w:ascii="Times New Roman" w:hAnsi="Times New Roman" w:cs="Times New Roman"/>
          <w:sz w:val="24"/>
          <w:szCs w:val="24"/>
        </w:rPr>
        <w:t xml:space="preserve">В соответствии с ООП </w:t>
      </w:r>
      <w:proofErr w:type="spellStart"/>
      <w:r w:rsidRPr="00493C34">
        <w:rPr>
          <w:rFonts w:ascii="Times New Roman" w:hAnsi="Times New Roman" w:cs="Times New Roman"/>
          <w:sz w:val="24"/>
          <w:szCs w:val="24"/>
        </w:rPr>
        <w:t>Ишненскойсош</w:t>
      </w:r>
      <w:proofErr w:type="spellEnd"/>
      <w:r w:rsidRPr="00493C34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Родной (русский) язык</w:t>
      </w:r>
      <w:r w:rsidRPr="00493C34">
        <w:rPr>
          <w:rFonts w:ascii="Times New Roman" w:hAnsi="Times New Roman" w:cs="Times New Roman"/>
          <w:sz w:val="24"/>
          <w:szCs w:val="24"/>
        </w:rPr>
        <w:t xml:space="preserve">» во втором классе отводится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93C34">
        <w:rPr>
          <w:rFonts w:ascii="Times New Roman" w:hAnsi="Times New Roman" w:cs="Times New Roman"/>
          <w:sz w:val="24"/>
          <w:szCs w:val="24"/>
        </w:rPr>
        <w:t xml:space="preserve"> часов в год,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493C34">
        <w:rPr>
          <w:rFonts w:ascii="Times New Roman" w:hAnsi="Times New Roman" w:cs="Times New Roman"/>
          <w:sz w:val="24"/>
          <w:szCs w:val="24"/>
        </w:rPr>
        <w:t xml:space="preserve"> ч в неделю  (при 34 учебных неделях).</w:t>
      </w:r>
    </w:p>
    <w:p w:rsidR="00493C34" w:rsidRPr="00493C34" w:rsidRDefault="00493C34" w:rsidP="00493C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93C34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ООП НОО курса </w:t>
      </w:r>
      <w:r w:rsidR="00355B1E">
        <w:rPr>
          <w:rFonts w:ascii="Times New Roman" w:hAnsi="Times New Roman" w:cs="Times New Roman"/>
          <w:sz w:val="24"/>
          <w:szCs w:val="24"/>
        </w:rPr>
        <w:t>«</w:t>
      </w:r>
      <w:r w:rsidR="00355B1E" w:rsidRPr="007C0A36">
        <w:rPr>
          <w:rFonts w:ascii="Times New Roman" w:hAnsi="Times New Roman" w:cs="Times New Roman"/>
          <w:shd w:val="clear" w:color="auto" w:fill="FFFFFF"/>
        </w:rPr>
        <w:t>Родной язык и литературное чтение на родном языке</w:t>
      </w:r>
      <w:proofErr w:type="gramStart"/>
      <w:r w:rsidR="00355B1E" w:rsidRPr="007C0A36">
        <w:rPr>
          <w:rFonts w:ascii="Times New Roman" w:hAnsi="Times New Roman" w:cs="Times New Roman"/>
          <w:shd w:val="clear" w:color="auto" w:fill="FFFFFF"/>
        </w:rPr>
        <w:t>»</w:t>
      </w:r>
      <w:r w:rsidR="00355B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55B1E">
        <w:rPr>
          <w:rFonts w:ascii="Times New Roman" w:hAnsi="Times New Roman" w:cs="Times New Roman"/>
          <w:sz w:val="24"/>
          <w:szCs w:val="24"/>
        </w:rPr>
        <w:t>о предмету «Родной ( русский)</w:t>
      </w:r>
      <w:r w:rsidR="00355B1E" w:rsidRPr="00B92AE5">
        <w:rPr>
          <w:rFonts w:ascii="Times New Roman" w:hAnsi="Times New Roman" w:cs="Times New Roman"/>
          <w:sz w:val="24"/>
          <w:szCs w:val="24"/>
        </w:rPr>
        <w:t xml:space="preserve"> язык» </w:t>
      </w:r>
      <w:r w:rsidRPr="00493C34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3B39CC" w:rsidRDefault="003B39CC" w:rsidP="003B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«Родной (русский) язык» в начальной школе являются:</w:t>
      </w:r>
    </w:p>
    <w:p w:rsidR="003B39CC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</w:t>
      </w:r>
      <w:r>
        <w:rPr>
          <w:rFonts w:ascii="Times New Roman" w:hAnsi="Times New Roman" w:cs="Times New Roman"/>
          <w:sz w:val="24"/>
          <w:szCs w:val="24"/>
        </w:rPr>
        <w:lastRenderedPageBreak/>
        <w:t>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3B39CC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3B39CC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3B39CC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3B39CC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3B39CC" w:rsidRDefault="003B39CC" w:rsidP="003B39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B39CC" w:rsidRDefault="003B39CC" w:rsidP="0049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9CC" w:rsidRDefault="003B39CC" w:rsidP="009746B9">
      <w:pPr>
        <w:pStyle w:val="c17"/>
        <w:shd w:val="clear" w:color="auto" w:fill="FFFFFF"/>
        <w:spacing w:before="0" w:beforeAutospacing="0" w:after="0" w:afterAutospacing="0"/>
        <w:jc w:val="center"/>
      </w:pPr>
      <w:bookmarkStart w:id="3" w:name="_Hlk12018430"/>
      <w:r>
        <w:rPr>
          <w:rStyle w:val="c37"/>
          <w:b/>
          <w:bCs/>
          <w:color w:val="000000"/>
        </w:rPr>
        <w:t>Планируемые результаты освоения учебного предмета «Родной (русский) язык» во 2 классе</w:t>
      </w:r>
    </w:p>
    <w:p w:rsidR="003B39CC" w:rsidRDefault="003B39CC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</w:t>
      </w:r>
      <w:r w:rsidR="003B7CE0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3B7CE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«Родной русский язык» </w:t>
      </w:r>
    </w:p>
    <w:p w:rsidR="003B7CE0" w:rsidRDefault="003B7CE0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воспринимать на слух тексты в исполнении учителя, обучающихся;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осознанно, правильно, выразительно читать целыми словами;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понимать смысл заглавия текста; выбирать наиболее подходящее заглавие из данных; самостоятельно озаглавливать текст;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выразительно читать и пересказывать текст;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делить текст на части, озаглавливать части;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подробно и выборочно пересказывать текст;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правильно называть звуки в слове, делить слова на слоги, ставить ударение, различать ударный и безударные слоги;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делить слова на части для переноса;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правильно списывать слова, предложения, текст, проверять написанное, сравнивая с образцом;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обращать внимание на особенности употребления слов;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ставить вопросы к словам в предложении; видеть слова, называющие, о ком или о чём говорится в предложении и что говорится;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составлять предложения из слов, предложения на заданную тему; </w:t>
      </w:r>
    </w:p>
    <w:p w:rsidR="003B39CC" w:rsidRDefault="003B39CC" w:rsidP="003B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составлять небольшой текст (4–5 предложений) по картинке или на заданную тему с помощью учителя и записывать его.</w:t>
      </w:r>
    </w:p>
    <w:p w:rsidR="003B7CE0" w:rsidRPr="003B7CE0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E0">
        <w:rPr>
          <w:rStyle w:val="ab"/>
          <w:rFonts w:ascii="Times New Roman" w:hAnsi="Times New Roman" w:cs="Times New Roman"/>
          <w:color w:val="000000"/>
        </w:rPr>
        <w:lastRenderedPageBreak/>
        <w:t>Ученик получит возможность научиться:</w:t>
      </w:r>
    </w:p>
    <w:p w:rsidR="003B7CE0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учебнике (на развороте, в оглавлении, в условных обозначениях); в словаре; </w:t>
      </w:r>
    </w:p>
    <w:p w:rsidR="003B7CE0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находить ответы на вопросы в тексте, иллюстрациях; </w:t>
      </w:r>
    </w:p>
    <w:p w:rsidR="003B7CE0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делать выводы в результате совместной работы класса и учителя; </w:t>
      </w:r>
    </w:p>
    <w:p w:rsidR="003B7CE0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преобразовывать информацию из одной формы в другую: подробно пересказывать небольшие тексты. </w:t>
      </w:r>
    </w:p>
    <w:p w:rsidR="003B7CE0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 на уроке с помощью учителя; </w:t>
      </w:r>
    </w:p>
    <w:p w:rsidR="003B7CE0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проговаривать последовательность действий на уроке; </w:t>
      </w:r>
    </w:p>
    <w:p w:rsidR="003B7CE0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учиться высказывать своё предположение (версию) на основе работы с материалом учебника; </w:t>
      </w:r>
    </w:p>
    <w:p w:rsidR="003B7CE0" w:rsidRDefault="003B7CE0" w:rsidP="003B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учиться работать по предложенному учителем плану.</w:t>
      </w:r>
    </w:p>
    <w:p w:rsidR="00813394" w:rsidRDefault="00813394" w:rsidP="003B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CC" w:rsidRDefault="003B39CC" w:rsidP="003B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bookmarkEnd w:id="3"/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Раздел 1. Русский язык: прошлое и настоящее 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называющие игры, забавы, игрушки (например, </w:t>
      </w:r>
      <w:r>
        <w:rPr>
          <w:rFonts w:ascii="Times New Roman" w:hAnsi="Times New Roman" w:cs="Times New Roman"/>
          <w:i/>
          <w:sz w:val="24"/>
          <w:szCs w:val="24"/>
        </w:rPr>
        <w:t>городки, салочки, салазки, санки, волчок, свистулька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называющие предметы традиционного русского быта: 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слова, называющие домашнюю утварь и орудия труда (например, </w:t>
      </w:r>
      <w:r>
        <w:rPr>
          <w:rFonts w:ascii="Times New Roman" w:hAnsi="Times New Roman" w:cs="Times New Roman"/>
          <w:i/>
          <w:sz w:val="24"/>
          <w:szCs w:val="24"/>
        </w:rPr>
        <w:t>ухват, ушат, ступа, плошка, крынка, ковш, решето, веретено, серп, коса, плуг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слова, называющие то, что ели в старину (например, </w:t>
      </w:r>
      <w:r>
        <w:rPr>
          <w:rFonts w:ascii="Times New Roman" w:hAnsi="Times New Roman" w:cs="Times New Roman"/>
          <w:i/>
          <w:sz w:val="24"/>
          <w:szCs w:val="24"/>
        </w:rPr>
        <w:t>тюря, полба, каша, щи, похлёбка, бублик, ватрушка калач, коврижки</w:t>
      </w:r>
      <w:r>
        <w:rPr>
          <w:rFonts w:ascii="Times New Roman" w:hAnsi="Times New Roman" w:cs="Times New Roman"/>
          <w:sz w:val="24"/>
          <w:szCs w:val="24"/>
        </w:rPr>
        <w:t xml:space="preserve">): какие из них сохранились до нашего времени; 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слова, называющие то, во что раньше одевались дети (например, </w:t>
      </w:r>
      <w:r>
        <w:rPr>
          <w:rFonts w:ascii="Times New Roman" w:hAnsi="Times New Roman" w:cs="Times New Roman"/>
          <w:i/>
          <w:sz w:val="24"/>
          <w:szCs w:val="24"/>
        </w:rPr>
        <w:t>шубейка, тулуп, шапка, валенки, сарафан, рубаха, лапти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>
        <w:rPr>
          <w:rFonts w:ascii="Times New Roman" w:hAnsi="Times New Roman" w:cs="Times New Roman"/>
          <w:i/>
          <w:sz w:val="24"/>
          <w:szCs w:val="24"/>
        </w:rPr>
        <w:t xml:space="preserve">каши не сваришь,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 за какие коврижки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Сравнение русских пословиц и поговорок с пословицами и поговорками других народов.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ехать в Тулу со своим самоваром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(рус.);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ехать в лес с дровами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(тат.).  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задание: «Почему это так называется?».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Язык в действии </w:t>
      </w:r>
    </w:p>
    <w:p w:rsidR="003B39CC" w:rsidRDefault="003B39CC" w:rsidP="003B39CC">
      <w:pPr>
        <w:pStyle w:val="ConsPlusNormal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3B39CC" w:rsidRDefault="003B39CC" w:rsidP="003B39C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Смыслоразличительная роль ударения. </w:t>
      </w:r>
      <w:r>
        <w:rPr>
          <w:sz w:val="24"/>
          <w:szCs w:val="24"/>
        </w:rPr>
        <w:t>Наблюдение за изменением места ударения в поэтическом тексте. Работа со словарем ударений.</w:t>
      </w:r>
    </w:p>
    <w:p w:rsidR="003B39CC" w:rsidRDefault="003B39CC" w:rsidP="003B39CC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3B39CC" w:rsidRDefault="003B39CC" w:rsidP="003B39CC">
      <w:pPr>
        <w:pStyle w:val="ConsPlusNormal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3B39CC" w:rsidRDefault="003B39CC" w:rsidP="003B39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Практическая работа</w:t>
      </w:r>
      <w:r>
        <w:rPr>
          <w:rFonts w:ascii="Times New Roman" w:eastAsia="Times-Roman" w:hAnsi="Times New Roman" w:cs="Times New Roman"/>
          <w:sz w:val="24"/>
          <w:szCs w:val="24"/>
        </w:rPr>
        <w:t>: «С</w:t>
      </w:r>
      <w:r>
        <w:rPr>
          <w:rFonts w:ascii="Times New Roman" w:hAnsi="Times New Roman" w:cs="Times New Roman"/>
          <w:sz w:val="24"/>
          <w:szCs w:val="24"/>
        </w:rPr>
        <w:t>лушаем и учимся читать фрагменты стихов и сказок, в которых есть слова с необычным произношением и ударением».</w:t>
      </w:r>
    </w:p>
    <w:p w:rsidR="003B39CC" w:rsidRDefault="003B39CC" w:rsidP="003B3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Разные способы толкования значения слов. Наблюдение за сочетаемостью слов.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орфографических навыков.  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Секреты речи и текста 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61191F" w:rsidRDefault="003B39CC" w:rsidP="00611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Создание текстов-инструкций. </w:t>
      </w:r>
      <w:r>
        <w:rPr>
          <w:rFonts w:ascii="Times New Roman" w:hAnsi="Times New Roman" w:cs="Times New Roman"/>
          <w:sz w:val="24"/>
          <w:szCs w:val="24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61191F" w:rsidRDefault="0061191F" w:rsidP="00611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Style w:val="a4"/>
        <w:tblpPr w:leftFromText="180" w:rightFromText="180" w:bottomFromText="200" w:vertAnchor="text" w:horzAnchor="margin" w:tblpY="50"/>
        <w:tblW w:w="14425" w:type="dxa"/>
        <w:tblLook w:val="01E0"/>
      </w:tblPr>
      <w:tblGrid>
        <w:gridCol w:w="817"/>
        <w:gridCol w:w="3827"/>
        <w:gridCol w:w="851"/>
        <w:gridCol w:w="6237"/>
        <w:gridCol w:w="2693"/>
      </w:tblGrid>
      <w:tr w:rsidR="0061191F" w:rsidTr="0019250F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AC3D70" w:rsidRDefault="0061191F" w:rsidP="00611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D70">
              <w:rPr>
                <w:rFonts w:ascii="Times New Roman" w:hAnsi="Times New Roman" w:cs="Times New Roman"/>
                <w:b/>
                <w:bCs/>
              </w:rPr>
              <w:t>Реализация воспитательного потенциала уроков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AC3D70" w:rsidRDefault="0061191F" w:rsidP="00611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D70">
              <w:rPr>
                <w:rFonts w:ascii="Times New Roman" w:hAnsi="Times New Roman" w:cs="Times New Roman"/>
                <w:b/>
              </w:rPr>
              <w:t>ЦОР</w:t>
            </w:r>
          </w:p>
        </w:tc>
      </w:tr>
      <w:tr w:rsidR="0061191F" w:rsidTr="00192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F" w:rsidRDefault="0019250F" w:rsidP="0019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50F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 w:rsidR="0061191F" w:rsidRPr="0061191F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(первичных навыков работы с информацией).</w:t>
            </w:r>
          </w:p>
          <w:p w:rsidR="0019250F" w:rsidRDefault="0019250F" w:rsidP="0019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 пользоваться приёмами слушания: фиксировать тему (заголовок),          </w:t>
            </w:r>
          </w:p>
          <w:p w:rsidR="0019250F" w:rsidRDefault="0019250F" w:rsidP="0019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работать в паре, группе; выполнять различные роли (лидера, исполнителя).         </w:t>
            </w:r>
          </w:p>
          <w:p w:rsidR="0061191F" w:rsidRPr="0061191F" w:rsidRDefault="0061191F" w:rsidP="00611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1E" w:rsidRPr="00355B1E" w:rsidRDefault="00355B1E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infourok.ru   </w:t>
            </w:r>
          </w:p>
          <w:p w:rsidR="0019250F" w:rsidRPr="00355B1E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mega-talant.com</w:t>
            </w:r>
          </w:p>
          <w:p w:rsidR="0019250F" w:rsidRPr="00355B1E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5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multiurok.ru</w:t>
            </w:r>
          </w:p>
          <w:p w:rsid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 </w:t>
            </w: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</w:p>
        </w:tc>
      </w:tr>
      <w:tr w:rsidR="0061191F" w:rsidTr="00192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в действии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осознавать роль языка и речи в жизни людей; </w:t>
            </w:r>
          </w:p>
          <w:p w:rsidR="0061191F" w:rsidRDefault="0061191F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«проживать» текст, выражать свои эмоции; </w:t>
            </w:r>
          </w:p>
          <w:p w:rsidR="0061191F" w:rsidRDefault="0061191F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эмоции других людей, сочувствовать, сопереживать; </w:t>
            </w:r>
          </w:p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infourok.ru</w:t>
            </w:r>
          </w:p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mega-talant.com</w:t>
            </w:r>
          </w:p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multiurok.ru</w:t>
            </w:r>
          </w:p>
          <w:p w:rsidR="0061191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 </w:t>
            </w: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</w:p>
        </w:tc>
      </w:tr>
      <w:tr w:rsidR="0061191F" w:rsidTr="00192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F" w:rsidRDefault="0061191F" w:rsidP="0019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внимание на особенности устных и письменных высказываний других людей (интонацию, темп, тон речи; выбор слов и знаков препинания</w:t>
            </w:r>
          </w:p>
          <w:p w:rsidR="0061191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с одноклассниками совместно с учителем о правилах поведения и общения оценки и самооценки и следовать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infourok.ru</w:t>
            </w:r>
          </w:p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mega-talant.com</w:t>
            </w:r>
          </w:p>
          <w:p w:rsidR="0019250F" w:rsidRPr="0019250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multiurok.ru</w:t>
            </w:r>
          </w:p>
          <w:p w:rsidR="0061191F" w:rsidRDefault="0019250F" w:rsidP="0019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 </w:t>
            </w:r>
            <w:r w:rsidRPr="0019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</w:p>
        </w:tc>
      </w:tr>
      <w:tr w:rsidR="0061191F" w:rsidTr="0019250F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Итого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B9" w:rsidRPr="00A25C9D" w:rsidRDefault="009746B9" w:rsidP="00A2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B9" w:rsidRDefault="009746B9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91F" w:rsidRDefault="0061191F" w:rsidP="00611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Календарное планирование по родному (русскому) языку (17уроков)</w:t>
      </w:r>
    </w:p>
    <w:tbl>
      <w:tblPr>
        <w:tblStyle w:val="a4"/>
        <w:tblpPr w:leftFromText="180" w:rightFromText="180" w:vertAnchor="text" w:horzAnchor="margin" w:tblpXSpec="center" w:tblpY="389"/>
        <w:tblW w:w="14425" w:type="dxa"/>
        <w:tblLook w:val="04A0"/>
      </w:tblPr>
      <w:tblGrid>
        <w:gridCol w:w="675"/>
        <w:gridCol w:w="851"/>
        <w:gridCol w:w="850"/>
        <w:gridCol w:w="6838"/>
        <w:gridCol w:w="5211"/>
      </w:tblGrid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1F" w:rsidTr="0061191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Русский язык: прошлое и настоящее (7 ч)</w:t>
            </w:r>
          </w:p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встречают…Слова, обозначающие предметы традиционного русского быта: как называлось то, во что раньше одевались дети. (с.4-14)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191F">
                <w:rPr>
                  <w:rStyle w:val="a9"/>
                </w:rPr>
                <w:t>Конспект урока по родному языку на тему "Слова, обозначающие предметы традиционного русского быта: как называлось то, во что раньше одевались дети." (infourok.ru)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 Если хорошие щи, так другой пищи не ищи.Слова, обозначающие предметы традиционного русского быта: слова, называющие то, что ели в старину.  (с. 14-26)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hyperlink r:id="rId7" w:history="1">
              <w:r w:rsidR="0061191F">
                <w:rPr>
                  <w:rStyle w:val="a9"/>
                </w:rPr>
                <w:t>Презентация к уроку родного языка "Ржаной хлебушко калачу дедушка", 2 класс - родной язык и литература, презентации (mega-talant.com)</w:t>
              </w:r>
            </w:hyperlink>
          </w:p>
          <w:p w:rsidR="0061191F" w:rsidRDefault="0061191F" w:rsidP="0061191F"/>
          <w:p w:rsidR="0061191F" w:rsidRDefault="00A853F1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191F">
                <w:rPr>
                  <w:rStyle w:val="a9"/>
                </w:rPr>
                <w:t>"Ржаной хлебушко калачу дедушка" 2 класс (multiurok.ru)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– кормилица наша. Слова, обозначающие предметы традиционного русского быта: слова, называющие то, что ели в старину.  (с. 26-33)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hyperlink r:id="rId9" w:history="1">
              <w:r w:rsidR="0061191F">
                <w:rPr>
                  <w:rStyle w:val="a9"/>
                </w:rPr>
                <w:t>Презентация по Родному русскому языку "Каша -кормилица наша"(2 класс) (infourok.ru)</w:t>
              </w:r>
            </w:hyperlink>
          </w:p>
          <w:p w:rsidR="0061191F" w:rsidRDefault="0061191F" w:rsidP="0061191F"/>
          <w:p w:rsidR="0061191F" w:rsidRDefault="00A853F1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1191F">
                <w:rPr>
                  <w:rStyle w:val="a9"/>
                </w:rPr>
                <w:t>"Каша - кормилица наша" Родной русский язык 2 класс (multiurok.ru)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возить.Слова, обозначающие предметы традиционного русского быта: слова, называющие детские забавы.  (с. 34-41)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1191F">
                <w:rPr>
                  <w:rStyle w:val="a9"/>
                </w:rPr>
                <w:t>Презентация по русскому родному языку "Любишь кататься, люби и саночки возить". (2 класс) (infourok.ru)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E5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час.Слова, обозначающие предметы традиционного русского быта: слова, называющие игры и игрушки.  (с. 41-53)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hyperlink r:id="rId12" w:history="1">
              <w:r w:rsidR="0061191F">
                <w:rPr>
                  <w:rStyle w:val="a9"/>
                </w:rPr>
                <w:t>Презентация к уроку родного русского языка во 2 классе "Делу - время, потехе - час" (infourok.ru)</w:t>
              </w:r>
            </w:hyperlink>
          </w:p>
          <w:p w:rsidR="0061191F" w:rsidRDefault="0061191F" w:rsidP="0061191F"/>
          <w:p w:rsidR="0061191F" w:rsidRPr="00B92AE5" w:rsidRDefault="00A853F1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191F">
                <w:rPr>
                  <w:rStyle w:val="a9"/>
                </w:rPr>
                <w:t>Презентация к уроку родного русского языка во 2 классе по теме: "Слова, называющие народные русские игры, забавы, игрушки". (multiurok.ru)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удержишь.Слова, обозначающие предметы традиционного русского быта: слова, называющие домашнюю утварь. (с. 53-63)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hyperlink r:id="rId14" w:history="1">
              <w:r w:rsidR="0061191F">
                <w:rPr>
                  <w:rStyle w:val="a9"/>
                </w:rPr>
                <w:t>Подборка материалов, презентация к уроку русского родного языка по теме "В решете воду не удержишь" (infourok.ru)</w:t>
              </w:r>
            </w:hyperlink>
          </w:p>
          <w:p w:rsidR="0061191F" w:rsidRDefault="0061191F" w:rsidP="0061191F"/>
          <w:p w:rsidR="0061191F" w:rsidRDefault="0061191F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Самовар кипит, уходить не велит.Слова, обозначающие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традиционного русского быта: слова, связанные с традицией русского чаепития. (с. 61-74) </w:t>
            </w:r>
            <w:r w:rsidRPr="004712F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представление результатов выполнения проектного задания «Почему это так называется?».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1191F">
                <w:rPr>
                  <w:rStyle w:val="a9"/>
                </w:rPr>
                <w:t xml:space="preserve">Конспект урока + презентация по русскому родному </w:t>
              </w:r>
              <w:r w:rsidR="0061191F">
                <w:rPr>
                  <w:rStyle w:val="a9"/>
                </w:rPr>
                <w:lastRenderedPageBreak/>
                <w:t>языку 2 класс "Самовар кипит - уходить не велит" (infourok.ru)</w:t>
              </w:r>
            </w:hyperlink>
          </w:p>
        </w:tc>
      </w:tr>
      <w:tr w:rsidR="0061191F" w:rsidTr="0061191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Язык в действии (7 ч)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ли ударение различать слова?Смыслоразличительная роль ударения. (с. 74-79)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61191F">
                <w:rPr>
                  <w:rStyle w:val="a9"/>
                </w:rPr>
                <w:t>Презентация по родному языку на тему "Помогает ли ударение различать слова?" (2 класс) (infourok.ru)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нужны синонимы?Обогащение активного и пассивного словарного запаса. Проведение синонимических замен с учётом особенностей текста (с. 80-83)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61191F">
                <w:rPr>
                  <w:rStyle w:val="a9"/>
                </w:rPr>
                <w:t>Презентация по родному языку на тему " Для чего нужны синонимы?" (2 класс) (infourok.ru)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нужны антонимы?Обогащение активного и пассивного словарного запаса. Уточнение лексического значения антонимов. (с. 83-86)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61191F">
                <w:rPr>
                  <w:rStyle w:val="a9"/>
                </w:rPr>
                <w:t>Урок родного русского языка по теме: Для чего нужны антонимы", 2 класс (znanio.ru)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появились пословицы и фразеологизмы?Сравнение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(с. 87-98)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61191F">
                <w:rPr>
                  <w:rStyle w:val="a9"/>
                </w:rPr>
                <w:t>Презентация "Фразеологизмы" - родной язык и литература, презентации (mega-talant.com)</w:t>
              </w:r>
            </w:hyperlink>
          </w:p>
          <w:p w:rsidR="0061191F" w:rsidRDefault="0061191F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91F" w:rsidRPr="00331B3C" w:rsidRDefault="00A853F1" w:rsidP="0061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1191F" w:rsidRPr="00331B3C">
                <w:rPr>
                  <w:rStyle w:val="a9"/>
                  <w:sz w:val="18"/>
                </w:rPr>
                <w:t>Урок 6. пословицы и поговорки. в. даль – собиратель пословиц русского народа - Литературное чтение - 2 класс - Российская электронная школа (resh.edu.ru)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можно объяснить значение слова?Разные способы толкования значения слов. (с. 98-103)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научиться читать стихи и сказки?Наблюдение за изменением места ударения в поэтическом тексте.  (с. 103-107)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A853F1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61191F">
                <w:rPr>
                  <w:rStyle w:val="a9"/>
                </w:rPr>
                <w:t>Родной русский язык 2 класс «как научиться читать стихи. Памятка.» (infourok.ru)</w:t>
              </w:r>
            </w:hyperlink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 «Слушаем и учимся читать фрагменты стихов и сказок, в которых есть слова с необычным произношением и ударением»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191F" w:rsidTr="0061191F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Секреты речи и текста (3 ч)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Участвуем в диалогах.Приемы общения.  Особенности русского речевого этикета. Составляем развёрнутое толкование значения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слова.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связывать предложения в тексте  Практическое овладение средствами связи: лексический повтор, местоименный повтор.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текста: развёрнутое толкование значения слова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191F" w:rsidTr="00611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Pr="00B92AE5" w:rsidRDefault="0061191F" w:rsidP="0061191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230439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F" w:rsidRDefault="0061191F" w:rsidP="0061191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Создаём тексты-инструкции и тексты-повествования.  Представление результатов выполнения проектных заданий.Устный ответ как жанр монологической устной учебно-научной речи. Проверочная работа.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F" w:rsidRDefault="0061191F" w:rsidP="00611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B9" w:rsidRPr="009746B9" w:rsidRDefault="009746B9" w:rsidP="009746B9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У</w:t>
      </w:r>
      <w:r w:rsidRPr="009746B9">
        <w:rPr>
          <w:rStyle w:val="c21"/>
          <w:b/>
          <w:bCs/>
          <w:color w:val="000000"/>
        </w:rPr>
        <w:t>чебно-методическо</w:t>
      </w:r>
      <w:r>
        <w:rPr>
          <w:rStyle w:val="c21"/>
          <w:b/>
          <w:bCs/>
          <w:color w:val="000000"/>
        </w:rPr>
        <w:t>е</w:t>
      </w:r>
      <w:r w:rsidRPr="009746B9">
        <w:rPr>
          <w:rStyle w:val="c21"/>
          <w:b/>
          <w:bCs/>
          <w:color w:val="000000"/>
        </w:rPr>
        <w:t xml:space="preserve"> обеспечени</w:t>
      </w:r>
      <w:r>
        <w:rPr>
          <w:rStyle w:val="c21"/>
          <w:b/>
          <w:bCs/>
          <w:color w:val="000000"/>
        </w:rPr>
        <w:t>е</w:t>
      </w:r>
      <w:r w:rsidRPr="009746B9">
        <w:rPr>
          <w:rStyle w:val="c21"/>
          <w:b/>
          <w:bCs/>
          <w:color w:val="000000"/>
        </w:rPr>
        <w:t xml:space="preserve"> образовательного процесса</w:t>
      </w:r>
    </w:p>
    <w:p w:rsidR="009746B9" w:rsidRPr="009746B9" w:rsidRDefault="009746B9" w:rsidP="009746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</w:rPr>
      </w:pPr>
      <w:r w:rsidRPr="009746B9">
        <w:rPr>
          <w:rStyle w:val="c0"/>
          <w:rFonts w:ascii="Times New Roman" w:hAnsi="Times New Roman" w:cs="Times New Roman"/>
          <w:color w:val="000000"/>
        </w:rPr>
        <w:t>Русский родной язык. 2 класс. Учеб</w:t>
      </w:r>
      <w:r w:rsidR="00355B1E">
        <w:rPr>
          <w:rStyle w:val="c0"/>
          <w:rFonts w:ascii="Times New Roman" w:hAnsi="Times New Roman" w:cs="Times New Roman"/>
          <w:color w:val="000000"/>
        </w:rPr>
        <w:t xml:space="preserve">ное </w:t>
      </w:r>
      <w:r w:rsidRPr="009746B9">
        <w:rPr>
          <w:rStyle w:val="c0"/>
          <w:rFonts w:ascii="Times New Roman" w:hAnsi="Times New Roman" w:cs="Times New Roman"/>
          <w:color w:val="000000"/>
        </w:rPr>
        <w:t xml:space="preserve">пособие для </w:t>
      </w:r>
      <w:r w:rsidR="00355B1E">
        <w:rPr>
          <w:rStyle w:val="c0"/>
          <w:rFonts w:ascii="Times New Roman" w:hAnsi="Times New Roman" w:cs="Times New Roman"/>
          <w:color w:val="000000"/>
        </w:rPr>
        <w:t xml:space="preserve">общеобразовательных </w:t>
      </w:r>
      <w:r w:rsidRPr="009746B9">
        <w:rPr>
          <w:rStyle w:val="c0"/>
          <w:rFonts w:ascii="Times New Roman" w:hAnsi="Times New Roman" w:cs="Times New Roman"/>
          <w:color w:val="000000"/>
        </w:rPr>
        <w:t xml:space="preserve"> организаций / О. М. Александрова и др. М.: Просвещение, 2019.</w:t>
      </w:r>
    </w:p>
    <w:p w:rsidR="009746B9" w:rsidRPr="009746B9" w:rsidRDefault="009746B9" w:rsidP="009746B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46B9">
        <w:rPr>
          <w:rStyle w:val="c13"/>
          <w:b/>
          <w:bCs/>
          <w:i/>
          <w:iCs/>
          <w:color w:val="000000"/>
        </w:rPr>
        <w:t>Демонстрационный материал и технические средства:</w:t>
      </w:r>
    </w:p>
    <w:p w:rsidR="009746B9" w:rsidRPr="009746B9" w:rsidRDefault="009746B9" w:rsidP="009746B9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9746B9">
        <w:rPr>
          <w:rStyle w:val="c0"/>
          <w:color w:val="000000"/>
        </w:rPr>
        <w:t>Компьютер, проектор, документ-камера</w:t>
      </w:r>
    </w:p>
    <w:p w:rsidR="009746B9" w:rsidRPr="009746B9" w:rsidRDefault="009746B9" w:rsidP="009746B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746B9">
        <w:rPr>
          <w:rStyle w:val="c21"/>
          <w:b/>
          <w:bCs/>
          <w:color w:val="000000"/>
        </w:rPr>
        <w:t>Перечень электронных образовательных ресурсов:</w:t>
      </w:r>
    </w:p>
    <w:p w:rsidR="009746B9" w:rsidRPr="009746B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</w:rPr>
      </w:pPr>
      <w:r w:rsidRPr="009746B9">
        <w:rPr>
          <w:rStyle w:val="c0"/>
          <w:rFonts w:ascii="Times New Roman" w:hAnsi="Times New Roman" w:cs="Times New Roman"/>
          <w:color w:val="000000"/>
        </w:rPr>
        <w:t>Азбучные истины. URL:</w:t>
      </w:r>
      <w:hyperlink r:id="rId22" w:history="1">
        <w:r w:rsidRPr="009746B9">
          <w:rPr>
            <w:rStyle w:val="a9"/>
            <w:rFonts w:ascii="Times New Roman" w:hAnsi="Times New Roman" w:cs="Times New Roman"/>
          </w:rPr>
          <w:t>http://gramota.ru/class/istiny</w:t>
        </w:r>
      </w:hyperlink>
    </w:p>
    <w:p w:rsidR="009746B9" w:rsidRPr="009746B9" w:rsidRDefault="00A853F1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</w:rPr>
      </w:pPr>
      <w:hyperlink r:id="rId23" w:history="1">
        <w:r w:rsidR="009746B9" w:rsidRPr="009746B9">
          <w:rPr>
            <w:rStyle w:val="a9"/>
            <w:rFonts w:ascii="Times New Roman" w:hAnsi="Times New Roman" w:cs="Times New Roman"/>
          </w:rPr>
          <w:t>Академический орфографический словарь.</w:t>
        </w:r>
      </w:hyperlink>
      <w:r w:rsidR="009746B9" w:rsidRPr="009746B9">
        <w:rPr>
          <w:rStyle w:val="c0"/>
          <w:rFonts w:ascii="Times New Roman" w:hAnsi="Times New Roman" w:cs="Times New Roman"/>
          <w:color w:val="000000"/>
        </w:rPr>
        <w:t>URL:</w:t>
      </w:r>
    </w:p>
    <w:p w:rsidR="009746B9" w:rsidRPr="009746B9" w:rsidRDefault="00A853F1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</w:rPr>
      </w:pPr>
      <w:hyperlink r:id="rId24" w:history="1">
        <w:r w:rsidR="009746B9" w:rsidRPr="009746B9">
          <w:rPr>
            <w:rStyle w:val="a9"/>
            <w:rFonts w:ascii="Times New Roman" w:hAnsi="Times New Roman" w:cs="Times New Roman"/>
          </w:rPr>
          <w:t>http://gramota.ru/slovari/info/lop</w:t>
        </w:r>
      </w:hyperlink>
    </w:p>
    <w:p w:rsidR="009746B9" w:rsidRPr="009746B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</w:rPr>
      </w:pPr>
      <w:r w:rsidRPr="009746B9">
        <w:rPr>
          <w:rStyle w:val="c0"/>
          <w:rFonts w:ascii="Times New Roman" w:hAnsi="Times New Roman" w:cs="Times New Roman"/>
          <w:color w:val="000000"/>
        </w:rPr>
        <w:t>Древнерусские берестяные грамоты. URL:</w:t>
      </w:r>
      <w:hyperlink r:id="rId25" w:history="1">
        <w:r w:rsidRPr="009746B9">
          <w:rPr>
            <w:rStyle w:val="a9"/>
            <w:rFonts w:ascii="Times New Roman" w:hAnsi="Times New Roman" w:cs="Times New Roman"/>
          </w:rPr>
          <w:t>http://gramoty.ru</w:t>
        </w:r>
      </w:hyperlink>
    </w:p>
    <w:p w:rsidR="009746B9" w:rsidRPr="009746B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</w:rPr>
      </w:pPr>
      <w:r w:rsidRPr="009746B9">
        <w:rPr>
          <w:rStyle w:val="c0"/>
          <w:rFonts w:ascii="Times New Roman" w:hAnsi="Times New Roman" w:cs="Times New Roman"/>
          <w:color w:val="000000"/>
        </w:rPr>
        <w:t>Какие бывают словари. URL:</w:t>
      </w:r>
      <w:hyperlink r:id="rId26" w:history="1">
        <w:r w:rsidRPr="009746B9">
          <w:rPr>
            <w:rStyle w:val="a9"/>
            <w:rFonts w:ascii="Times New Roman" w:hAnsi="Times New Roman" w:cs="Times New Roman"/>
          </w:rPr>
          <w:t>http://gramota.ru/slovari/types</w:t>
        </w:r>
      </w:hyperlink>
    </w:p>
    <w:p w:rsidR="009746B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Style w:val="c0"/>
          <w:rFonts w:ascii="Times New Roman" w:hAnsi="Times New Roman" w:cs="Times New Roman"/>
          <w:color w:val="000000"/>
        </w:rPr>
      </w:pPr>
      <w:proofErr w:type="spellStart"/>
      <w:r w:rsidRPr="009746B9">
        <w:rPr>
          <w:rStyle w:val="c0"/>
          <w:rFonts w:ascii="Times New Roman" w:hAnsi="Times New Roman" w:cs="Times New Roman"/>
          <w:color w:val="000000"/>
        </w:rPr>
        <w:t>Кругосвет</w:t>
      </w:r>
      <w:proofErr w:type="spellEnd"/>
      <w:r w:rsidRPr="009746B9">
        <w:rPr>
          <w:rStyle w:val="c0"/>
          <w:rFonts w:ascii="Times New Roman" w:hAnsi="Times New Roman" w:cs="Times New Roman"/>
          <w:color w:val="000000"/>
        </w:rPr>
        <w:t xml:space="preserve"> - универсальная </w:t>
      </w:r>
      <w:proofErr w:type="spellStart"/>
      <w:r w:rsidRPr="009746B9">
        <w:rPr>
          <w:rStyle w:val="c0"/>
          <w:rFonts w:ascii="Times New Roman" w:hAnsi="Times New Roman" w:cs="Times New Roman"/>
          <w:color w:val="000000"/>
        </w:rPr>
        <w:t>энциклопедия.URL</w:t>
      </w:r>
      <w:proofErr w:type="spellEnd"/>
      <w:r w:rsidRPr="009746B9">
        <w:rPr>
          <w:rStyle w:val="c0"/>
          <w:rFonts w:ascii="Times New Roman" w:hAnsi="Times New Roman" w:cs="Times New Roman"/>
          <w:color w:val="000000"/>
        </w:rPr>
        <w:t>: </w:t>
      </w:r>
      <w:hyperlink r:id="rId27" w:history="1">
        <w:r w:rsidRPr="009746B9">
          <w:rPr>
            <w:rStyle w:val="a9"/>
            <w:rFonts w:ascii="Times New Roman" w:hAnsi="Times New Roman" w:cs="Times New Roman"/>
          </w:rPr>
          <w:t>http://www.krugosvet.ru</w:t>
        </w:r>
      </w:hyperlink>
    </w:p>
    <w:p w:rsidR="009746B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Style w:val="c0"/>
          <w:rFonts w:ascii="Times New Roman" w:hAnsi="Times New Roman" w:cs="Times New Roman"/>
          <w:color w:val="000000"/>
        </w:rPr>
      </w:pPr>
      <w:r w:rsidRPr="009746B9">
        <w:rPr>
          <w:rStyle w:val="c0"/>
          <w:rFonts w:ascii="Times New Roman" w:hAnsi="Times New Roman" w:cs="Times New Roman"/>
          <w:color w:val="000000"/>
        </w:rPr>
        <w:t>Культура письменной речи. URL:</w:t>
      </w:r>
      <w:hyperlink r:id="rId28" w:history="1">
        <w:r w:rsidRPr="009746B9">
          <w:rPr>
            <w:rStyle w:val="a9"/>
            <w:rFonts w:ascii="Times New Roman" w:hAnsi="Times New Roman" w:cs="Times New Roman"/>
          </w:rPr>
          <w:t>http://gramma.ru</w:t>
        </w:r>
      </w:hyperlink>
    </w:p>
    <w:p w:rsidR="009746B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Style w:val="c0"/>
          <w:rFonts w:ascii="Times New Roman" w:hAnsi="Times New Roman" w:cs="Times New Roman"/>
          <w:color w:val="000000"/>
        </w:rPr>
      </w:pPr>
      <w:r w:rsidRPr="009746B9">
        <w:rPr>
          <w:rStyle w:val="c0"/>
          <w:rFonts w:ascii="Times New Roman" w:hAnsi="Times New Roman" w:cs="Times New Roman"/>
          <w:color w:val="000000"/>
        </w:rPr>
        <w:t>Мир русского слова. URL:</w:t>
      </w:r>
      <w:hyperlink r:id="rId29" w:history="1">
        <w:r w:rsidRPr="009746B9">
          <w:rPr>
            <w:rStyle w:val="a9"/>
            <w:rFonts w:ascii="Times New Roman" w:hAnsi="Times New Roman" w:cs="Times New Roman"/>
          </w:rPr>
          <w:t>http://gramota.ru/biblio/magazines/mrs</w:t>
        </w:r>
      </w:hyperlink>
    </w:p>
    <w:p w:rsidR="009746B9" w:rsidRPr="009746B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</w:rPr>
      </w:pPr>
      <w:r w:rsidRPr="009746B9">
        <w:rPr>
          <w:rStyle w:val="c0"/>
          <w:rFonts w:ascii="Times New Roman" w:hAnsi="Times New Roman" w:cs="Times New Roman"/>
          <w:color w:val="000000"/>
        </w:rPr>
        <w:t>Портал «</w:t>
      </w:r>
      <w:proofErr w:type="spellStart"/>
      <w:r w:rsidRPr="009746B9">
        <w:rPr>
          <w:rStyle w:val="c0"/>
          <w:rFonts w:ascii="Times New Roman" w:hAnsi="Times New Roman" w:cs="Times New Roman"/>
          <w:color w:val="000000"/>
        </w:rPr>
        <w:t>Словари.ру</w:t>
      </w:r>
      <w:proofErr w:type="spellEnd"/>
      <w:r w:rsidRPr="009746B9">
        <w:rPr>
          <w:rStyle w:val="c0"/>
          <w:rFonts w:ascii="Times New Roman" w:hAnsi="Times New Roman" w:cs="Times New Roman"/>
          <w:color w:val="000000"/>
        </w:rPr>
        <w:t>».URL: </w:t>
      </w:r>
      <w:hyperlink r:id="rId30" w:history="1">
        <w:r w:rsidRPr="009746B9">
          <w:rPr>
            <w:rStyle w:val="a9"/>
            <w:rFonts w:ascii="Times New Roman" w:hAnsi="Times New Roman" w:cs="Times New Roman"/>
          </w:rPr>
          <w:t>http://slovari.ru</w:t>
        </w:r>
      </w:hyperlink>
    </w:p>
    <w:p w:rsidR="009746B9" w:rsidRPr="009746B9" w:rsidRDefault="009746B9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color w:val="000000"/>
        </w:rPr>
      </w:pPr>
      <w:r w:rsidRPr="009746B9">
        <w:rPr>
          <w:rStyle w:val="c0"/>
          <w:rFonts w:ascii="Times New Roman" w:hAnsi="Times New Roman" w:cs="Times New Roman"/>
          <w:color w:val="000000"/>
        </w:rPr>
        <w:t>Русская речь. URL:</w:t>
      </w:r>
      <w:hyperlink r:id="rId31" w:history="1">
        <w:r w:rsidRPr="009746B9">
          <w:rPr>
            <w:rStyle w:val="a9"/>
            <w:rFonts w:ascii="Times New Roman" w:hAnsi="Times New Roman" w:cs="Times New Roman"/>
          </w:rPr>
          <w:t>http://gramota.ru/biblio/magazines/rr/</w:t>
        </w:r>
      </w:hyperlink>
    </w:p>
    <w:p w:rsidR="003B39CC" w:rsidRDefault="00A853F1" w:rsidP="009746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r w:rsidR="009746B9" w:rsidRPr="009746B9">
          <w:rPr>
            <w:rStyle w:val="a9"/>
            <w:rFonts w:ascii="Times New Roman" w:hAnsi="Times New Roman" w:cs="Times New Roman"/>
          </w:rPr>
          <w:t xml:space="preserve">Фундаментальная электронная библиотека «Русская литература </w:t>
        </w:r>
        <w:proofErr w:type="spellStart"/>
        <w:r w:rsidR="009746B9" w:rsidRPr="009746B9">
          <w:rPr>
            <w:rStyle w:val="a9"/>
            <w:rFonts w:ascii="Times New Roman" w:hAnsi="Times New Roman" w:cs="Times New Roman"/>
          </w:rPr>
          <w:t>ифольклор</w:t>
        </w:r>
        <w:proofErr w:type="spellEnd"/>
        <w:r w:rsidR="009746B9" w:rsidRPr="009746B9">
          <w:rPr>
            <w:rStyle w:val="a9"/>
            <w:rFonts w:ascii="Times New Roman" w:hAnsi="Times New Roman" w:cs="Times New Roman"/>
          </w:rPr>
          <w:t>»: словари, энциклопедии.</w:t>
        </w:r>
      </w:hyperlink>
    </w:p>
    <w:p w:rsidR="00813394" w:rsidRDefault="00813394" w:rsidP="003B39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4" w:name="_Hlk12018458"/>
      <w:bookmarkEnd w:id="4"/>
    </w:p>
    <w:sectPr w:rsidR="00813394" w:rsidSect="007C0A36">
      <w:pgSz w:w="16838" w:h="11906" w:orient="landscape"/>
      <w:pgMar w:top="119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94C269DA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32C4"/>
    <w:multiLevelType w:val="multilevel"/>
    <w:tmpl w:val="721642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A23DAB"/>
    <w:multiLevelType w:val="hybridMultilevel"/>
    <w:tmpl w:val="12A0D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2E7910"/>
    <w:multiLevelType w:val="multilevel"/>
    <w:tmpl w:val="3B2E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446C1"/>
    <w:multiLevelType w:val="hybridMultilevel"/>
    <w:tmpl w:val="86E0ACDC"/>
    <w:lvl w:ilvl="0" w:tplc="F6F0DE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F7034"/>
    <w:multiLevelType w:val="multilevel"/>
    <w:tmpl w:val="76B2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E3B57"/>
    <w:multiLevelType w:val="hybridMultilevel"/>
    <w:tmpl w:val="4B4E52D6"/>
    <w:lvl w:ilvl="0" w:tplc="F6F0DE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5B841CB"/>
    <w:multiLevelType w:val="multilevel"/>
    <w:tmpl w:val="AF56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43E1A"/>
    <w:rsid w:val="000428E1"/>
    <w:rsid w:val="00110B6F"/>
    <w:rsid w:val="00111398"/>
    <w:rsid w:val="00113404"/>
    <w:rsid w:val="0019250F"/>
    <w:rsid w:val="00214C5F"/>
    <w:rsid w:val="00230439"/>
    <w:rsid w:val="00285937"/>
    <w:rsid w:val="00331B3C"/>
    <w:rsid w:val="00355B1E"/>
    <w:rsid w:val="003677B0"/>
    <w:rsid w:val="003B39CC"/>
    <w:rsid w:val="003B7CE0"/>
    <w:rsid w:val="004712FA"/>
    <w:rsid w:val="00493C34"/>
    <w:rsid w:val="00496BF0"/>
    <w:rsid w:val="005434DD"/>
    <w:rsid w:val="005755A7"/>
    <w:rsid w:val="005D122C"/>
    <w:rsid w:val="00610BFA"/>
    <w:rsid w:val="0061191F"/>
    <w:rsid w:val="00642AD0"/>
    <w:rsid w:val="00671274"/>
    <w:rsid w:val="006771BC"/>
    <w:rsid w:val="006A2AD8"/>
    <w:rsid w:val="00743E1A"/>
    <w:rsid w:val="007C0A36"/>
    <w:rsid w:val="007F5639"/>
    <w:rsid w:val="00813394"/>
    <w:rsid w:val="00827289"/>
    <w:rsid w:val="008E13ED"/>
    <w:rsid w:val="008E1558"/>
    <w:rsid w:val="009746B9"/>
    <w:rsid w:val="009B54D1"/>
    <w:rsid w:val="00A25989"/>
    <w:rsid w:val="00A25C9D"/>
    <w:rsid w:val="00A853F1"/>
    <w:rsid w:val="00AC3D70"/>
    <w:rsid w:val="00B92AE5"/>
    <w:rsid w:val="00BB58AB"/>
    <w:rsid w:val="00C310F2"/>
    <w:rsid w:val="00D67FE3"/>
    <w:rsid w:val="00D95696"/>
    <w:rsid w:val="00DC48E4"/>
    <w:rsid w:val="00E7631A"/>
    <w:rsid w:val="00F74C44"/>
    <w:rsid w:val="00FC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B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7">
    <w:name w:val="c17"/>
    <w:basedOn w:val="a"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9CC"/>
  </w:style>
  <w:style w:type="character" w:customStyle="1" w:styleId="c37">
    <w:name w:val="c37"/>
    <w:basedOn w:val="a0"/>
    <w:rsid w:val="003B39CC"/>
  </w:style>
  <w:style w:type="table" w:styleId="a4">
    <w:name w:val="Table Grid"/>
    <w:basedOn w:val="a1"/>
    <w:uiPriority w:val="59"/>
    <w:rsid w:val="003B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B92A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F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8593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9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93C34"/>
  </w:style>
  <w:style w:type="character" w:styleId="ab">
    <w:name w:val="Emphasis"/>
    <w:basedOn w:val="a0"/>
    <w:uiPriority w:val="20"/>
    <w:qFormat/>
    <w:rsid w:val="003B7CE0"/>
    <w:rPr>
      <w:i/>
      <w:iCs/>
    </w:rPr>
  </w:style>
  <w:style w:type="paragraph" w:customStyle="1" w:styleId="c20">
    <w:name w:val="c20"/>
    <w:basedOn w:val="a"/>
    <w:rsid w:val="009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746B9"/>
  </w:style>
  <w:style w:type="paragraph" w:customStyle="1" w:styleId="c8">
    <w:name w:val="c8"/>
    <w:basedOn w:val="a"/>
    <w:rsid w:val="009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46B9"/>
  </w:style>
  <w:style w:type="character" w:customStyle="1" w:styleId="c0">
    <w:name w:val="c0"/>
    <w:basedOn w:val="a0"/>
    <w:rsid w:val="009746B9"/>
  </w:style>
  <w:style w:type="paragraph" w:customStyle="1" w:styleId="c15">
    <w:name w:val="c15"/>
    <w:basedOn w:val="a"/>
    <w:rsid w:val="009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rzhanoi-khlebushko-kalachu-dedushka-2-klass.html" TargetMode="External"/><Relationship Id="rId13" Type="http://schemas.openxmlformats.org/officeDocument/2006/relationships/hyperlink" Target="https://multiurok.ru/files/prezentatsiia-k-uroku-rodnogo-russkogo-iazyka-vo-2.html" TargetMode="External"/><Relationship Id="rId18" Type="http://schemas.openxmlformats.org/officeDocument/2006/relationships/hyperlink" Target="https://znanio.ru/media/urok-rodnogo-russkogo-yazyka-po-teme-dlya-chego-nuzhny-antonimy-2-klass-2663089" TargetMode="External"/><Relationship Id="rId26" Type="http://schemas.openxmlformats.org/officeDocument/2006/relationships/hyperlink" Target="https://www.google.com/url?q=http://gramota.ru/slovari/types&amp;sa=D&amp;ust=1589707455629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rodnoj-russkij-yazyk-2-klass-kak-nauchitsya-chitat-stihi-pamyatka-4186907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ga-talant.com/biblioteka/prezentaciya-k-uroku-rodnogo-yazyka-rzhanoy-hlebushko-kalachu-dedushka-2-klass-91721.html" TargetMode="External"/><Relationship Id="rId12" Type="http://schemas.openxmlformats.org/officeDocument/2006/relationships/hyperlink" Target="https://infourok.ru/prezentaciya-k-uroku-rodnogo-russkogo-yazyka-vo-2-klasse-delu-vremya-potehe-chas-4123440.html" TargetMode="External"/><Relationship Id="rId17" Type="http://schemas.openxmlformats.org/officeDocument/2006/relationships/hyperlink" Target="https://infourok.ru/prezentaciya-po-rodnomu-yazyku-na-temu-dlya-chego-nuzhny-sinonimy-2-klass-4036269.html" TargetMode="External"/><Relationship Id="rId25" Type="http://schemas.openxmlformats.org/officeDocument/2006/relationships/hyperlink" Target="https://www.google.com/url?q=http://gramoty.ru/&amp;sa=D&amp;ust=1589707455628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rodnomu-yazyku-na-temu-pomogaet-li-udarenie-razlichat-slova-2-klass-4542737.html" TargetMode="External"/><Relationship Id="rId20" Type="http://schemas.openxmlformats.org/officeDocument/2006/relationships/hyperlink" Target="https://resh.edu.ru/subject/lesson/5025/main/286230/" TargetMode="External"/><Relationship Id="rId29" Type="http://schemas.openxmlformats.org/officeDocument/2006/relationships/hyperlink" Target="https://www.google.com/url?q=http://gramota.ru/biblio/magazines/mrs/&amp;sa=D&amp;ust=1589707455629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uroka-po-rodnomu-yazyku-na-temu-slova-oboznachayushie-predmety-tradicionnogo-russkogo-byta-kak-nazyvalos-to-vo-chto-ran-4520797.html" TargetMode="External"/><Relationship Id="rId11" Type="http://schemas.openxmlformats.org/officeDocument/2006/relationships/hyperlink" Target="https://infourok.ru/prezentaciya-po-russkomu-rodnomu-yazyku-lyubish-katatsya-lyubi-i-sanochki-vozit-2-klass-4128886.html" TargetMode="External"/><Relationship Id="rId24" Type="http://schemas.openxmlformats.org/officeDocument/2006/relationships/hyperlink" Target="https://www.google.com/url?q=http://gramota.ru/slovari/info/lop/&amp;sa=D&amp;ust=1589707455628000" TargetMode="External"/><Relationship Id="rId32" Type="http://schemas.openxmlformats.org/officeDocument/2006/relationships/hyperlink" Target="https://www.google.com/url?q=http://feb-web.ru/feb/feb/dict.htm&amp;sa=D&amp;ust=158970745563100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infourok.ru/konspekt-uroka-prezentaciya-po-russkomu-rodnomu-yaziku-klass-samovar-kipit-uhodit-ne-velit-3987712.html" TargetMode="External"/><Relationship Id="rId23" Type="http://schemas.openxmlformats.org/officeDocument/2006/relationships/hyperlink" Target="https://www.google.com/url?q=http://gramota.ru/slovari/info/lop/&amp;sa=D&amp;ust=1589707455628000" TargetMode="External"/><Relationship Id="rId28" Type="http://schemas.openxmlformats.org/officeDocument/2006/relationships/hyperlink" Target="https://www.google.com/url?q=http://gramma.ru/&amp;sa=D&amp;ust=1589707455629000" TargetMode="External"/><Relationship Id="rId10" Type="http://schemas.openxmlformats.org/officeDocument/2006/relationships/hyperlink" Target="https://demo.multiurok.ru/files/kasha-kormilitsa-nasha-rodnoi-russkii-iazyk-2-klas.html" TargetMode="External"/><Relationship Id="rId19" Type="http://schemas.openxmlformats.org/officeDocument/2006/relationships/hyperlink" Target="https://mega-talant.com/biblioteka/prezentaciya-frazeologizmy-87849.html" TargetMode="External"/><Relationship Id="rId31" Type="http://schemas.openxmlformats.org/officeDocument/2006/relationships/hyperlink" Target="https://www.google.com/url?q=http://gramota.ru/biblio/magazines/rr/&amp;sa=D&amp;ust=158970745563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rodnomu-russkomu-yazyku-kasha-kormilica-nasha-2-klass-4113055.html" TargetMode="External"/><Relationship Id="rId14" Type="http://schemas.openxmlformats.org/officeDocument/2006/relationships/hyperlink" Target="https://infourok.ru/podborka-materialov-prezentaciya-k-uroku-russkogo-rodnogo-yazyka-po-teme-v-reshete-vodu-ne-uderzhish-4365139.html" TargetMode="External"/><Relationship Id="rId22" Type="http://schemas.openxmlformats.org/officeDocument/2006/relationships/hyperlink" Target="https://www.google.com/url?q=http://gramota.ru/class/istiny/&amp;sa=D&amp;ust=1589707455627000" TargetMode="External"/><Relationship Id="rId27" Type="http://schemas.openxmlformats.org/officeDocument/2006/relationships/hyperlink" Target="https://www.google.com/url?q=http://www.krugosvet.ru&amp;sa=D&amp;ust=1589707455629000" TargetMode="External"/><Relationship Id="rId30" Type="http://schemas.openxmlformats.org/officeDocument/2006/relationships/hyperlink" Target="https://www.google.com/url?q=http://slovari.ru&amp;sa=D&amp;ust=1589707455631000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Школа</cp:lastModifiedBy>
  <cp:revision>34</cp:revision>
  <cp:lastPrinted>2021-09-15T08:23:00Z</cp:lastPrinted>
  <dcterms:created xsi:type="dcterms:W3CDTF">2019-07-09T10:03:00Z</dcterms:created>
  <dcterms:modified xsi:type="dcterms:W3CDTF">2021-09-28T09:15:00Z</dcterms:modified>
</cp:coreProperties>
</file>