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9E8A0" w14:textId="744C6CA4" w:rsidR="0099281D" w:rsidRDefault="0099281D" w:rsidP="00030260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2376776" wp14:editId="12A55053">
            <wp:extent cx="9444886" cy="685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943" cy="68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3845" w14:textId="77777777" w:rsidR="004418C5" w:rsidRPr="000E76B3" w:rsidRDefault="004418C5" w:rsidP="000E76B3">
      <w:pPr>
        <w:contextualSpacing/>
        <w:jc w:val="center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lastRenderedPageBreak/>
        <w:t>1.Пояснительная записка</w:t>
      </w:r>
    </w:p>
    <w:p w14:paraId="057A9606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Рабочая программа по биологии линии УМК   Н.И.Сонина  составлена на основе Федерального государственного образовательного стандарта общего образования и среднего (полного) общего образования, требований к результатам освоения основной образовательной программы основного общего образования, Фундаментального ядра содержания общего образования, примерной программы по биологии Н.И.Сонина, В.Б. Захарова, Е.Т. Захаровой (5-9 класс) и примерной программы по биологии  среднего (полного) общего образования И.Б. Агафоновой, В.И.Сивоглазова  (10-11 класс.Базовый уровень)</w:t>
      </w:r>
    </w:p>
    <w:p w14:paraId="4ADA0778" w14:textId="77777777" w:rsidR="004418C5" w:rsidRPr="000E76B3" w:rsidRDefault="004418C5" w:rsidP="004418C5">
      <w:pPr>
        <w:shd w:val="clear" w:color="auto" w:fill="FFFFFF"/>
        <w:rPr>
          <w:rFonts w:cs="Times New Roman"/>
          <w:b/>
          <w:color w:val="000000"/>
        </w:rPr>
      </w:pPr>
      <w:r w:rsidRPr="000E76B3">
        <w:rPr>
          <w:rFonts w:cs="Times New Roman"/>
          <w:b/>
          <w:color w:val="000000"/>
          <w:shd w:val="clear" w:color="auto" w:fill="FFFFFF"/>
        </w:rPr>
        <w:t>Рабочая программа составлена на основе следующих нормативных документов:</w:t>
      </w:r>
    </w:p>
    <w:p w14:paraId="295D75A4" w14:textId="77777777" w:rsidR="000E76B3" w:rsidRPr="000E76B3" w:rsidRDefault="000E76B3" w:rsidP="000E76B3">
      <w:pPr>
        <w:pStyle w:val="Default"/>
        <w:spacing w:after="27"/>
      </w:pPr>
      <w:r w:rsidRPr="000E76B3">
        <w:rPr>
          <w:lang w:eastAsia="ru-RU"/>
        </w:rPr>
        <w:t>Федеральный Закон «Об образовании в Российской Федерации» от 29.12.2012 № 273-ФЗ;</w:t>
      </w:r>
      <w:r w:rsidRPr="000E76B3">
        <w:t xml:space="preserve"> (ред.от 02.07.2021) </w:t>
      </w:r>
    </w:p>
    <w:p w14:paraId="0176CF67" w14:textId="77777777" w:rsidR="000E76B3" w:rsidRPr="000E76B3" w:rsidRDefault="000E76B3" w:rsidP="000E76B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E76B3">
        <w:rPr>
          <w:rFonts w:ascii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РФ от 17 декабря 2010 года № 1897;(изм.11.12.2020г.)</w:t>
      </w:r>
    </w:p>
    <w:p w14:paraId="45FF4615" w14:textId="77777777" w:rsidR="000E76B3" w:rsidRPr="000E76B3" w:rsidRDefault="000E76B3" w:rsidP="000E76B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E76B3">
        <w:rPr>
          <w:rFonts w:ascii="Times New Roman" w:hAnsi="Times New Roman" w:cs="Times New Roman"/>
          <w:sz w:val="24"/>
          <w:szCs w:val="24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6D307F26" w14:textId="64D2FDBC" w:rsidR="000E76B3" w:rsidRPr="000E76B3" w:rsidRDefault="000E76B3" w:rsidP="000E76B3">
      <w:pPr>
        <w:tabs>
          <w:tab w:val="left" w:pos="426"/>
        </w:tabs>
        <w:jc w:val="both"/>
        <w:rPr>
          <w:rFonts w:cs="Times New Roman"/>
        </w:rPr>
      </w:pPr>
      <w:r w:rsidRPr="000E76B3">
        <w:rPr>
          <w:rFonts w:cs="Times New Roman"/>
          <w:lang w:eastAsia="ru-RU"/>
        </w:rPr>
        <w:t xml:space="preserve">Учебный план МОУ Ишненская СОШ на 2021-2022 учебный </w:t>
      </w:r>
      <w:bookmarkStart w:id="0" w:name="_Hlk72260734"/>
      <w:bookmarkStart w:id="1" w:name="_Hlk82282347"/>
      <w:bookmarkStart w:id="2" w:name="_Hlk82282459"/>
      <w:r w:rsidR="00F853AC" w:rsidRPr="000E76B3">
        <w:rPr>
          <w:rFonts w:cs="Times New Roman"/>
          <w:lang w:eastAsia="ru-RU"/>
        </w:rPr>
        <w:t>год</w:t>
      </w:r>
      <w:r w:rsidR="00F853AC" w:rsidRPr="000E76B3">
        <w:rPr>
          <w:rFonts w:cs="Times New Roman"/>
        </w:rPr>
        <w:t xml:space="preserve"> (</w:t>
      </w:r>
      <w:r w:rsidRPr="000E76B3">
        <w:rPr>
          <w:rFonts w:cs="Times New Roman"/>
        </w:rPr>
        <w:t>утв. приказом директора №247 о/д от 30.08.21 г);</w:t>
      </w:r>
    </w:p>
    <w:bookmarkEnd w:id="0"/>
    <w:bookmarkEnd w:id="1"/>
    <w:p w14:paraId="788AD335" w14:textId="77777777" w:rsidR="000E76B3" w:rsidRPr="000E76B3" w:rsidRDefault="000E76B3" w:rsidP="000E76B3">
      <w:pPr>
        <w:tabs>
          <w:tab w:val="left" w:pos="426"/>
        </w:tabs>
        <w:jc w:val="both"/>
        <w:rPr>
          <w:rFonts w:cs="Times New Roman"/>
        </w:rPr>
      </w:pPr>
      <w:r w:rsidRPr="000E76B3">
        <w:rPr>
          <w:rFonts w:cs="Times New Roman"/>
        </w:rPr>
        <w:t xml:space="preserve">Календарный учебный график МОУ </w:t>
      </w:r>
      <w:bookmarkStart w:id="3" w:name="_Hlk72260759"/>
      <w:r w:rsidRPr="000E76B3">
        <w:rPr>
          <w:rFonts w:cs="Times New Roman"/>
        </w:rPr>
        <w:t xml:space="preserve">Ишненская СОШ </w:t>
      </w:r>
      <w:bookmarkStart w:id="4" w:name="_Hlk82282369"/>
      <w:r w:rsidRPr="000E76B3">
        <w:rPr>
          <w:rFonts w:cs="Times New Roman"/>
        </w:rPr>
        <w:t>(утв. приказом директора №248 щ/д от 30.08.21 г);</w:t>
      </w:r>
    </w:p>
    <w:bookmarkEnd w:id="2"/>
    <w:bookmarkEnd w:id="3"/>
    <w:bookmarkEnd w:id="4"/>
    <w:p w14:paraId="00D58295" w14:textId="77777777" w:rsidR="000E76B3" w:rsidRPr="000E76B3" w:rsidRDefault="000E76B3" w:rsidP="000E76B3">
      <w:pPr>
        <w:pStyle w:val="a5"/>
        <w:rPr>
          <w:rFonts w:ascii="Times New Roman" w:hAnsi="Times New Roman" w:cs="Times New Roman"/>
          <w:sz w:val="24"/>
          <w:szCs w:val="24"/>
        </w:rPr>
      </w:pPr>
      <w:r w:rsidRPr="000E76B3">
        <w:rPr>
          <w:rFonts w:ascii="Times New Roman" w:hAnsi="Times New Roman" w:cs="Times New Roman"/>
          <w:sz w:val="24"/>
          <w:szCs w:val="24"/>
        </w:rPr>
        <w:t xml:space="preserve"> Основная образовательная программа основного общего образования МОУ Ишненская СОШ (утв. приказом директора № 15а д/о </w:t>
      </w:r>
    </w:p>
    <w:p w14:paraId="19FF3804" w14:textId="77777777" w:rsidR="000E76B3" w:rsidRPr="000E76B3" w:rsidRDefault="000E76B3" w:rsidP="000E76B3">
      <w:pPr>
        <w:pStyle w:val="a5"/>
        <w:rPr>
          <w:rFonts w:ascii="Times New Roman" w:hAnsi="Times New Roman" w:cs="Times New Roman"/>
          <w:sz w:val="24"/>
          <w:szCs w:val="24"/>
        </w:rPr>
      </w:pPr>
      <w:r w:rsidRPr="000E76B3">
        <w:rPr>
          <w:rFonts w:ascii="Times New Roman" w:hAnsi="Times New Roman" w:cs="Times New Roman"/>
          <w:sz w:val="24"/>
          <w:szCs w:val="24"/>
        </w:rPr>
        <w:t>от 15.01.21 г);</w:t>
      </w:r>
    </w:p>
    <w:p w14:paraId="6F14B988" w14:textId="77777777" w:rsidR="000E76B3" w:rsidRPr="000E76B3" w:rsidRDefault="000E76B3" w:rsidP="000E76B3">
      <w:pPr>
        <w:pStyle w:val="a5"/>
        <w:rPr>
          <w:rFonts w:ascii="Times New Roman" w:hAnsi="Times New Roman" w:cs="Times New Roman"/>
          <w:sz w:val="24"/>
          <w:szCs w:val="24"/>
        </w:rPr>
      </w:pPr>
      <w:r w:rsidRPr="000E76B3">
        <w:rPr>
          <w:rFonts w:ascii="Times New Roman" w:hAnsi="Times New Roman" w:cs="Times New Roman"/>
          <w:sz w:val="24"/>
          <w:szCs w:val="24"/>
        </w:rPr>
        <w:t>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091E9813" w14:textId="77777777" w:rsidR="004418C5" w:rsidRPr="000E76B3" w:rsidRDefault="004418C5" w:rsidP="004418C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E76B3">
        <w:rPr>
          <w:rFonts w:ascii="Times New Roman" w:hAnsi="Times New Roman" w:cs="Times New Roman"/>
          <w:sz w:val="24"/>
          <w:szCs w:val="24"/>
          <w:lang w:eastAsia="ru-RU"/>
        </w:rPr>
        <w:t>Оценка результатов освоения ООП ООО курса «Биологии»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75BCBDEE" w14:textId="52B1F374" w:rsidR="000E76B3" w:rsidRPr="000E76B3" w:rsidRDefault="000E76B3" w:rsidP="000E76B3">
      <w:pPr>
        <w:rPr>
          <w:rFonts w:cs="Times New Roman"/>
        </w:rPr>
      </w:pPr>
      <w:r w:rsidRPr="000E76B3">
        <w:rPr>
          <w:rFonts w:eastAsia="Times New Roman" w:cs="Times New Roman"/>
          <w:b/>
        </w:rPr>
        <w:t xml:space="preserve">Рабочая программа по биологии по </w:t>
      </w:r>
      <w:r w:rsidR="00F853AC" w:rsidRPr="000E76B3">
        <w:rPr>
          <w:rFonts w:eastAsia="Times New Roman" w:cs="Times New Roman"/>
          <w:b/>
        </w:rPr>
        <w:t>курсу «</w:t>
      </w:r>
      <w:r w:rsidRPr="000E76B3">
        <w:rPr>
          <w:rFonts w:eastAsia="Times New Roman" w:cs="Times New Roman"/>
          <w:b/>
        </w:rPr>
        <w:t>Общая биология». 11 класс</w:t>
      </w:r>
    </w:p>
    <w:p w14:paraId="64CF5A08" w14:textId="77777777" w:rsidR="000E76B3" w:rsidRPr="000E76B3" w:rsidRDefault="000E76B3" w:rsidP="000E76B3">
      <w:pPr>
        <w:ind w:firstLine="709"/>
        <w:contextualSpacing/>
        <w:jc w:val="center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>( 1 час в неделю, 33 часа за год, резерв – 2 час)</w:t>
      </w:r>
    </w:p>
    <w:p w14:paraId="01BDC771" w14:textId="77777777" w:rsidR="004418C5" w:rsidRPr="000E76B3" w:rsidRDefault="004418C5" w:rsidP="000E76B3">
      <w:pPr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обучающихся, коммуникативных качеств личности.</w:t>
      </w:r>
    </w:p>
    <w:p w14:paraId="6898E80E" w14:textId="41908726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b/>
          <w:bCs/>
          <w:color w:val="000000" w:themeColor="text1"/>
        </w:rPr>
      </w:pPr>
      <w:r w:rsidRPr="000E76B3">
        <w:rPr>
          <w:rFonts w:cs="Times New Roman"/>
          <w:b/>
          <w:bCs/>
          <w:color w:val="000000" w:themeColor="text1"/>
        </w:rPr>
        <w:t xml:space="preserve"> Цели среднего (полного) общего образования</w:t>
      </w:r>
    </w:p>
    <w:p w14:paraId="4D0B4F28" w14:textId="18920AA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Цели биологического образования в старшей школе формулируются на нескольких уровнях: глобальном, метапредметном, личностном и предметном, на уровне требований </w:t>
      </w:r>
      <w:r w:rsidR="00F853AC" w:rsidRPr="000E76B3">
        <w:rPr>
          <w:rFonts w:cs="Times New Roman"/>
          <w:color w:val="000000" w:themeColor="text1"/>
        </w:rPr>
        <w:t>к результатам</w:t>
      </w:r>
      <w:r w:rsidRPr="000E76B3">
        <w:rPr>
          <w:rFonts w:cs="Times New Roman"/>
          <w:color w:val="000000" w:themeColor="text1"/>
        </w:rPr>
        <w:t xml:space="preserve"> освоения содержания предметных программ. </w:t>
      </w:r>
    </w:p>
    <w:p w14:paraId="45E89BDB" w14:textId="532445BF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Глобальные цели биологического образования являются общими для основной и старшей школы и определяются социальными требованиями, в том числе изменением социальной ситуации развития ― ростом информационных перегрузок, изменением характера и способом общения и социальных взаимодействий (объёмы и способы получения информации порождают ряд особенностей развития </w:t>
      </w:r>
      <w:r w:rsidRPr="000E76B3">
        <w:rPr>
          <w:rFonts w:cs="Times New Roman"/>
          <w:color w:val="000000" w:themeColor="text1"/>
        </w:rPr>
        <w:lastRenderedPageBreak/>
        <w:t xml:space="preserve">современных подростков). Наиболее продуктивными с точки </w:t>
      </w:r>
      <w:r w:rsidR="00F853AC" w:rsidRPr="000E76B3">
        <w:rPr>
          <w:rFonts w:cs="Times New Roman"/>
          <w:color w:val="000000" w:themeColor="text1"/>
        </w:rPr>
        <w:t>зрения решения</w:t>
      </w:r>
      <w:r w:rsidRPr="000E76B3">
        <w:rPr>
          <w:rFonts w:cs="Times New Roman"/>
          <w:color w:val="000000" w:themeColor="text1"/>
        </w:rPr>
        <w:t xml:space="preserve"> задач развития подростка являются социоморальная и интеллектуальная зрелость. </w:t>
      </w:r>
    </w:p>
    <w:p w14:paraId="07AFF0BC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Помимо этого, глобальные цели формулируются с учётом рассмотрения биологического образования как компонента системы образования в целом, поэтому они являются наиболее общими и социально значимыми. С учётом вышеназванных подходов глобальными целями биологического образования являются:</w:t>
      </w:r>
    </w:p>
    <w:p w14:paraId="03B31D6A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b/>
          <w:bCs/>
          <w:color w:val="000000" w:themeColor="text1"/>
        </w:rPr>
        <w:t xml:space="preserve">социализация </w:t>
      </w:r>
      <w:r w:rsidRPr="000E76B3">
        <w:rPr>
          <w:rFonts w:cs="Times New Roman"/>
          <w:color w:val="000000" w:themeColor="text1"/>
        </w:rPr>
        <w:t>обучающихся как вхождение в мир культуры и социальных отношений, обеспечивающее включение учащихся в ту или иную группу или общность ― носителя её норм, ценностей, ориентаций, осваиваемых в процессе знакомства с миром живой природы;</w:t>
      </w:r>
    </w:p>
    <w:p w14:paraId="097C1911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b/>
          <w:bCs/>
          <w:color w:val="000000" w:themeColor="text1"/>
        </w:rPr>
        <w:t xml:space="preserve">приобщение </w:t>
      </w:r>
      <w:r w:rsidRPr="000E76B3">
        <w:rPr>
          <w:rFonts w:cs="Times New Roman"/>
          <w:color w:val="000000" w:themeColor="text1"/>
        </w:rPr>
        <w:t xml:space="preserve">к познавательной культуре как системе познавательных (научных) ценностей, накопленных обществом в сфере биологической науки. Помимо этого, биологическое образование на старшей ступени призвано обеспечить: </w:t>
      </w:r>
    </w:p>
    <w:p w14:paraId="78DA656F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b/>
          <w:bCs/>
          <w:color w:val="000000" w:themeColor="text1"/>
        </w:rPr>
        <w:t xml:space="preserve">ориентацию </w:t>
      </w:r>
      <w:r w:rsidRPr="000E76B3">
        <w:rPr>
          <w:rFonts w:cs="Times New Roman"/>
          <w:color w:val="000000" w:themeColor="text1"/>
        </w:rPr>
        <w:t>в системе этических норм и ценностей относительно методов, результатов и достижений современной биологической науки;</w:t>
      </w:r>
    </w:p>
    <w:p w14:paraId="6D723F5E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b/>
          <w:bCs/>
          <w:color w:val="000000" w:themeColor="text1"/>
        </w:rPr>
        <w:t xml:space="preserve">развитие </w:t>
      </w:r>
      <w:r w:rsidRPr="000E76B3">
        <w:rPr>
          <w:rFonts w:cs="Times New Roman"/>
          <w:color w:val="000000" w:themeColor="text1"/>
        </w:rPr>
        <w:t>познавательных качеств личности, в том числе познавательных интересов к изучению общих биологических закономерностей и к самому процессу научного познания;</w:t>
      </w:r>
    </w:p>
    <w:p w14:paraId="52F5F6A7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b/>
          <w:bCs/>
          <w:color w:val="000000" w:themeColor="text1"/>
        </w:rPr>
        <w:t xml:space="preserve">овладение </w:t>
      </w:r>
      <w:r w:rsidRPr="000E76B3">
        <w:rPr>
          <w:rFonts w:cs="Times New Roman"/>
          <w:color w:val="000000" w:themeColor="text1"/>
        </w:rPr>
        <w:t>учебно-познавательными и ценностно-смысловыми компетентностями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 исследований;</w:t>
      </w:r>
    </w:p>
    <w:p w14:paraId="41044819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b/>
          <w:bCs/>
          <w:color w:val="000000" w:themeColor="text1"/>
        </w:rPr>
        <w:t xml:space="preserve">формирование </w:t>
      </w:r>
      <w:r w:rsidRPr="000E76B3">
        <w:rPr>
          <w:rFonts w:cs="Times New Roman"/>
          <w:color w:val="000000" w:themeColor="text1"/>
        </w:rPr>
        <w:t>экологического сознания, ценностного отношения</w:t>
      </w:r>
    </w:p>
    <w:p w14:paraId="5C4EC258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к живой природе и человеку.</w:t>
      </w:r>
    </w:p>
    <w:p w14:paraId="54828CF3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Целеполагание  на базовом уровне цели ориентированы на формирование у учащихся общей культуры, научного мировоззрения, использование освоенных знаний и умений в повседневной жизни.</w:t>
      </w:r>
    </w:p>
    <w:p w14:paraId="2F661E18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b/>
          <w:bCs/>
          <w:color w:val="000000" w:themeColor="text1"/>
        </w:rPr>
      </w:pPr>
      <w:r w:rsidRPr="000E76B3">
        <w:rPr>
          <w:rFonts w:cs="Times New Roman"/>
          <w:b/>
          <w:bCs/>
          <w:color w:val="000000" w:themeColor="text1"/>
        </w:rPr>
        <w:t>Ценностные ориентиры содержания курса биологии</w:t>
      </w:r>
    </w:p>
    <w:p w14:paraId="7B9D540F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Личность в процессе деятельности овладевает системой ценностей, являющихся элементом культуры и соотносящихся с базовыми элементами культуры: познавательной, труда и быта, коммуникативной, этической, эстетической. </w:t>
      </w:r>
    </w:p>
    <w:p w14:paraId="5DAEBF61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Поскольку само понятие ценности предполагает наличие ценностного отношения к предмету, включает единство объективного (сам объект) и субъективного (отношение субъекта к объекту), в качестве ценностных ориентиров биологического образования, как в основной, так и в старшей школе, выступают объекты, изучаемые в курсе биологии, к которым у обучающихся формируется ценностное отношение. По сути, ориентиры представляют собой то, чего мы стремимся достичь. При этом ведущую роль в курсе биологии играют познавательные ценности, так как данный учебный предмет входит в группу предметов познавательного цикла, главная цель которых ― изучение природы.</w:t>
      </w:r>
    </w:p>
    <w:p w14:paraId="13F0D6DD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Основу </w:t>
      </w:r>
      <w:r w:rsidRPr="000E76B3">
        <w:rPr>
          <w:rFonts w:cs="Times New Roman"/>
          <w:b/>
          <w:bCs/>
          <w:color w:val="000000" w:themeColor="text1"/>
        </w:rPr>
        <w:t xml:space="preserve">познавательных ценностей </w:t>
      </w:r>
      <w:r w:rsidRPr="000E76B3">
        <w:rPr>
          <w:rFonts w:cs="Times New Roman"/>
          <w:color w:val="000000" w:themeColor="text1"/>
        </w:rPr>
        <w:t>составляют научные знания, научные методы познания. Познавательные ценностные ориентации, формируемые у обучающихся в процессе изучения биологии, проявляются в признании ценности научного знания, его практической значимости, достоверности, ценности биологических методов исследования</w:t>
      </w:r>
    </w:p>
    <w:p w14:paraId="196FA1F9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объектов живой природы, понимании сложности и противоречивости самого процесса познания как извечного стремления к истине. Развитие познавательных ценностных ориентаций содержания курса биологии позволяет сформировать уважительное отношение к созидательной, творческой деятельности; понимание необходимости вести здоровый образ жизни, потребность соблюдать гигиенические </w:t>
      </w:r>
      <w:r w:rsidRPr="000E76B3">
        <w:rPr>
          <w:rFonts w:cs="Times New Roman"/>
          <w:color w:val="000000" w:themeColor="text1"/>
        </w:rPr>
        <w:lastRenderedPageBreak/>
        <w:t>нормы и правила; сознательный выбор будущей профессиональной деятельности.</w:t>
      </w:r>
    </w:p>
    <w:p w14:paraId="6AA57E15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Курс биологии обладает возможностями для формирования </w:t>
      </w:r>
      <w:r w:rsidRPr="000E76B3">
        <w:rPr>
          <w:rFonts w:cs="Times New Roman"/>
          <w:b/>
          <w:bCs/>
          <w:color w:val="000000" w:themeColor="text1"/>
        </w:rPr>
        <w:t>коммуникативных ценностей</w:t>
      </w:r>
      <w:r w:rsidRPr="000E76B3">
        <w:rPr>
          <w:rFonts w:cs="Times New Roman"/>
          <w:color w:val="000000" w:themeColor="text1"/>
        </w:rPr>
        <w:t xml:space="preserve">, основу которых составляют процесс общения, грамотная речь, а ценностные ориентации направлены на воспитание стремления у обучающихся грамотно пользоваться биологической терминологией и символикой, вести диалог, выслушивать мнение оппонента, участвовать в дискуссии, открыто выражать и отстаивать свою точку зрения. Курс биологии, в наибольшей мере по сравнению с другими школьными курсами, направлен на формирование </w:t>
      </w:r>
      <w:r w:rsidRPr="000E76B3">
        <w:rPr>
          <w:rFonts w:cs="Times New Roman"/>
          <w:b/>
          <w:bCs/>
          <w:color w:val="000000" w:themeColor="text1"/>
        </w:rPr>
        <w:t xml:space="preserve">нравственных ценностей </w:t>
      </w:r>
      <w:r w:rsidRPr="000E76B3">
        <w:rPr>
          <w:rFonts w:cs="Times New Roman"/>
          <w:color w:val="000000" w:themeColor="text1"/>
        </w:rPr>
        <w:t>― ценности жизни во всех её проявлениях, включая понимание самоценности, уникальности и неповторимости всех живых объектов,</w:t>
      </w:r>
    </w:p>
    <w:p w14:paraId="69E2E769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b/>
          <w:bCs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в том числе и человека. Ценностные ориентиры, формируемые в курсе биологии в </w:t>
      </w:r>
      <w:r w:rsidRPr="000E76B3">
        <w:rPr>
          <w:rFonts w:cs="Times New Roman"/>
          <w:b/>
          <w:bCs/>
          <w:color w:val="000000" w:themeColor="text1"/>
        </w:rPr>
        <w:t>сфере</w:t>
      </w:r>
    </w:p>
    <w:p w14:paraId="40D483AE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b/>
          <w:bCs/>
          <w:color w:val="000000" w:themeColor="text1"/>
        </w:rPr>
        <w:t>эстетических ценностей</w:t>
      </w:r>
      <w:r w:rsidRPr="000E76B3">
        <w:rPr>
          <w:rFonts w:cs="Times New Roman"/>
          <w:color w:val="000000" w:themeColor="text1"/>
        </w:rPr>
        <w:t xml:space="preserve">, предполагают воспитание у обучающихся способности к восприятию и преобразованию живой природы по законам красоты, гармонии; эстетического отношения к объектам живой природы. </w:t>
      </w:r>
    </w:p>
    <w:p w14:paraId="33CC9090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color w:val="000000" w:themeColor="text1"/>
        </w:rPr>
      </w:pPr>
      <w:r w:rsidRPr="000E76B3">
        <w:rPr>
          <w:rFonts w:cs="Times New Roman"/>
          <w:color w:val="000000" w:themeColor="text1"/>
        </w:rPr>
        <w:t>Все выше обозначенные ценности и ценностные ориентиры составляют в совокупности основу для формирования ценностного отношения к природе, обществу, человеку в контексте общечеловеческих ценностей истины, добра и красоты.</w:t>
      </w:r>
    </w:p>
    <w:p w14:paraId="49D2C2CC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b/>
          <w:bCs/>
          <w:color w:val="000000" w:themeColor="text1"/>
        </w:rPr>
      </w:pPr>
      <w:r w:rsidRPr="000E76B3">
        <w:rPr>
          <w:rFonts w:cs="Times New Roman"/>
          <w:b/>
          <w:bCs/>
          <w:color w:val="000000" w:themeColor="text1"/>
        </w:rPr>
        <w:t>1.2. Цели и задачи учебного курса «Биология»</w:t>
      </w:r>
    </w:p>
    <w:p w14:paraId="3587E7D3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Большой вклад в достижение главных целей среднего (полного) общего образования вносит изучение биологии, которое призвано обеспечить:</w:t>
      </w:r>
    </w:p>
    <w:p w14:paraId="39D549B7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1) формирование системы биологических знаний как компонента естественнонаучной картины мира;</w:t>
      </w:r>
    </w:p>
    <w:p w14:paraId="4679D6EF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2) развитие личности обучающихся, их интеллектуальное и нравственное  совершенствование, формирование у них гуманистических отношений и экологически целесообразного поведения в быту и трудовой деятельности;</w:t>
      </w:r>
    </w:p>
    <w:p w14:paraId="4B37666A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3) выработку понимания общественной потребности в развитии биологии, а также формирование отношения к биологии как возможной области будущей практической деятельности.</w:t>
      </w:r>
    </w:p>
    <w:p w14:paraId="2760D750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Программа по биологии для средней (полной) общеобразовательной школы составлена на основе фундаментального ядра содержания общего образования и требований к результатам освоения среднего (полного) общего образования, представленных в Федеральном государственном образовательном стандарте среднего (полного) общего образования. В ней также учтены основные идеи и положения программы развития и формирования универсальных учебных действий для среднего (полного) общего образования и соблюдена преемственность с программой по биологии для основного общего образования.</w:t>
      </w:r>
    </w:p>
    <w:p w14:paraId="4930D3A1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В программе для старшей школы предусмотрено развитие всех основных видов деятельности, представленных в программах для основного общего образования. Однако содержание примерных программ для средней (полной) школы имеет особенности,  обусловленные как предметным содержанием системы среднего (полного) общего образования, так и возрастными особенностями обучающихся. </w:t>
      </w:r>
    </w:p>
    <w:p w14:paraId="7133B0D6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В старшем подростковом возрасте (15―17 лет) ведущую роль играет деятельность по овладению системой научных понятий в контексте предварительного профессионального самоопределения. Усвоение системы научных понятий формирует тип мышления, ориентирующий подростка на общекультурные образцы, нормы, эталоны взаимодействия с окружающим миром, а также становится источником нового типа познавательных интересов (не только к фактам, но и к закономерностям), средством формирования мировоззрения.</w:t>
      </w:r>
    </w:p>
    <w:p w14:paraId="6713EA6A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Таким образом, оптимальным способом развития познавательной потребности старшеклассников является представление содержания </w:t>
      </w:r>
      <w:r w:rsidRPr="000E76B3">
        <w:rPr>
          <w:rFonts w:cs="Times New Roman"/>
          <w:color w:val="000000" w:themeColor="text1"/>
        </w:rPr>
        <w:lastRenderedPageBreak/>
        <w:t>образования в виде системы теоретических понятий.</w:t>
      </w:r>
    </w:p>
    <w:p w14:paraId="0214DB46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Подростковый кризис связан с развитием самосознания, что влияет на характер учебной деятельности. </w:t>
      </w:r>
    </w:p>
    <w:p w14:paraId="752CBC15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Для старших подростков по-прежнему актуальна учебная деятельность, направленная на саморазвитие и самообразование. У них продолжают развиваться теоретическое, формальное и рефлексивное мышление, способность рассуждать гипотетико-дедуктивным способом, абстрактно-логически, умение оперировать гипотезами, рефлексия как способность анализировать и оценивать собственные интеллектуальные операции. </w:t>
      </w:r>
    </w:p>
    <w:p w14:paraId="50385F8D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Программа учитывает возможность получения знаний, в том числе через практическую деятельность. </w:t>
      </w:r>
    </w:p>
    <w:p w14:paraId="1DB6809D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В программе содержится  перечень лабораторных и практических работ.</w:t>
      </w:r>
    </w:p>
    <w:p w14:paraId="7D70B915" w14:textId="3DCC1DD2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 xml:space="preserve">Психологическим новообразованием подросткового возраста является целеполагание и построение жизненных планов во </w:t>
      </w:r>
      <w:r w:rsidR="00F853AC" w:rsidRPr="000E76B3">
        <w:rPr>
          <w:rFonts w:cs="Times New Roman"/>
          <w:color w:val="000000" w:themeColor="text1"/>
        </w:rPr>
        <w:t>временной перспективе</w:t>
      </w:r>
      <w:r w:rsidRPr="000E76B3">
        <w:rPr>
          <w:rFonts w:cs="Times New Roman"/>
          <w:color w:val="000000" w:themeColor="text1"/>
        </w:rPr>
        <w:t>, т. е. наиболее выражена мотивация, связанная с будущей взрослой жизнью, и снижена мотивация, связанная с периодом школьной жизни. В этом возрасте развивается способность к проектированию собственной учебной деятельности, построению собственной образовательной траектории.</w:t>
      </w:r>
    </w:p>
    <w:p w14:paraId="687967B7" w14:textId="77777777" w:rsidR="004418C5" w:rsidRPr="000E76B3" w:rsidRDefault="004418C5" w:rsidP="004418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0E76B3">
        <w:rPr>
          <w:rFonts w:cs="Times New Roman"/>
          <w:color w:val="000000" w:themeColor="text1"/>
        </w:rPr>
        <w:t>Таким образом, важнейшие отличительные особенности программы по биологии для средней (полной) школы состоят в следующем:</w:t>
      </w:r>
    </w:p>
    <w:p w14:paraId="148CD8E2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color w:val="000000" w:themeColor="text1"/>
        </w:rPr>
        <w:t>основное содержание курса ориентировано на фундаментальное ядро содержания биологического образования;</w:t>
      </w:r>
    </w:p>
    <w:p w14:paraId="7A69242C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color w:val="000000" w:themeColor="text1"/>
        </w:rPr>
        <w:t>объём и глубина учебного материала определяются требованиями к результатам освоения основной образовательной программы среднего (полного) общего образования на базовом уровне;</w:t>
      </w:r>
    </w:p>
    <w:p w14:paraId="2E9DB687" w14:textId="77777777" w:rsidR="004418C5" w:rsidRPr="000E76B3" w:rsidRDefault="004418C5" w:rsidP="004418C5">
      <w:pPr>
        <w:autoSpaceDE w:val="0"/>
        <w:autoSpaceDN w:val="0"/>
        <w:adjustRightInd w:val="0"/>
        <w:jc w:val="both"/>
        <w:rPr>
          <w:rFonts w:cs="Times New Roman"/>
          <w:color w:val="000000" w:themeColor="text1"/>
        </w:rPr>
      </w:pPr>
      <w:r w:rsidRPr="000E76B3">
        <w:rPr>
          <w:rFonts w:eastAsia="ZapfDingbatsStd" w:cs="Times New Roman"/>
          <w:color w:val="000000" w:themeColor="text1"/>
        </w:rPr>
        <w:t xml:space="preserve">■■ </w:t>
      </w:r>
      <w:r w:rsidRPr="000E76B3">
        <w:rPr>
          <w:rFonts w:cs="Times New Roman"/>
          <w:color w:val="000000" w:themeColor="text1"/>
        </w:rPr>
        <w:t>требования к результатам освоения основной образовательной программы среднего (полного) общего образования и примерное тематическое планирование ограничивают объём содержания, изучаемого на базовом уровне.</w:t>
      </w:r>
    </w:p>
    <w:p w14:paraId="73702D56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</w:p>
    <w:p w14:paraId="31882358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</w:p>
    <w:p w14:paraId="4EC0BE69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</w:p>
    <w:p w14:paraId="53559B02" w14:textId="4BF19E36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Курс биологии на ступени 10-11 </w:t>
      </w:r>
      <w:r w:rsidR="00F853AC" w:rsidRPr="000E76B3">
        <w:rPr>
          <w:rFonts w:eastAsia="Times New Roman" w:cs="Times New Roman"/>
        </w:rPr>
        <w:t>класса</w:t>
      </w:r>
      <w:r w:rsidR="00F853AC" w:rsidRPr="000E76B3">
        <w:rPr>
          <w:rFonts w:eastAsia="Times New Roman" w:cs="Times New Roman"/>
          <w:b/>
          <w:bCs/>
        </w:rPr>
        <w:t xml:space="preserve"> (</w:t>
      </w:r>
      <w:r w:rsidRPr="000E76B3">
        <w:rPr>
          <w:rFonts w:eastAsia="Times New Roman" w:cs="Times New Roman"/>
          <w:bCs/>
        </w:rPr>
        <w:t xml:space="preserve">базовый </w:t>
      </w:r>
      <w:r w:rsidR="00F853AC" w:rsidRPr="000E76B3">
        <w:rPr>
          <w:rFonts w:eastAsia="Times New Roman" w:cs="Times New Roman"/>
          <w:bCs/>
        </w:rPr>
        <w:t>уровень)</w:t>
      </w:r>
      <w:r w:rsidR="00F853AC" w:rsidRPr="000E76B3">
        <w:rPr>
          <w:rFonts w:eastAsia="Times New Roman" w:cs="Times New Roman"/>
        </w:rPr>
        <w:t xml:space="preserve"> направлен</w:t>
      </w:r>
      <w:r w:rsidRPr="000E76B3">
        <w:rPr>
          <w:rFonts w:eastAsia="Times New Roman" w:cs="Times New Roman"/>
        </w:rPr>
        <w:t xml:space="preserve"> на формирование у обучающихся знаний о живой природе, её отличительных признаках — уровневой организации и эволюции, поэтому программа включает сведения об общих биологических законо</w:t>
      </w:r>
      <w:r w:rsidRPr="000E76B3">
        <w:rPr>
          <w:rFonts w:eastAsia="Times New Roman" w:cs="Times New Roman"/>
        </w:rPr>
        <w:softHyphen/>
        <w:t>мерностях, проявляющихся на разных уровнях организации живой природы. Отбор содержания на базовом уровне прове</w:t>
      </w:r>
      <w:r w:rsidRPr="000E76B3">
        <w:rPr>
          <w:rFonts w:eastAsia="Times New Roman" w:cs="Times New Roman"/>
        </w:rPr>
        <w:softHyphen/>
        <w:t xml:space="preserve">дён с учётом </w:t>
      </w:r>
      <w:r w:rsidR="00F853AC" w:rsidRPr="000E76B3">
        <w:rPr>
          <w:rFonts w:eastAsia="Times New Roman" w:cs="Times New Roman"/>
        </w:rPr>
        <w:t>культур сообразного</w:t>
      </w:r>
      <w:r w:rsidRPr="000E76B3">
        <w:rPr>
          <w:rFonts w:eastAsia="Times New Roman" w:cs="Times New Roman"/>
        </w:rPr>
        <w:t xml:space="preserve">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среде, востребо</w:t>
      </w:r>
      <w:r w:rsidRPr="000E76B3">
        <w:rPr>
          <w:rFonts w:eastAsia="Times New Roman" w:cs="Times New Roman"/>
        </w:rPr>
        <w:softHyphen/>
        <w:t>ванные в жизни и практической деятельности. В связи с этим на базовом уровне в тематическом планировании особое вни</w:t>
      </w:r>
      <w:r w:rsidRPr="000E76B3">
        <w:rPr>
          <w:rFonts w:eastAsia="Times New Roman" w:cs="Times New Roman"/>
        </w:rPr>
        <w:softHyphen/>
        <w:t>мание уделено содержанию, лежащему в основе формирования современной естественнонаучной картины мира, ценностных ориентации, реализующему гуманизацию биологического об</w:t>
      </w:r>
      <w:r w:rsidRPr="000E76B3">
        <w:rPr>
          <w:rFonts w:eastAsia="Times New Roman" w:cs="Times New Roman"/>
        </w:rPr>
        <w:softHyphen/>
        <w:t>разования.</w:t>
      </w:r>
    </w:p>
    <w:p w14:paraId="162885E7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Программа по биологии для 10-11 классов на базовом уровне строит</w:t>
      </w:r>
      <w:r w:rsidRPr="000E76B3">
        <w:rPr>
          <w:rFonts w:eastAsia="Times New Roman" w:cs="Times New Roman"/>
        </w:rPr>
        <w:softHyphen/>
        <w:t>ся с учётом следующих содержательных линий:</w:t>
      </w:r>
    </w:p>
    <w:p w14:paraId="2BA5B128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-отличительные особенности живой природы;</w:t>
      </w:r>
    </w:p>
    <w:p w14:paraId="0E8A14E4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-уровневая организация живой природы;</w:t>
      </w:r>
    </w:p>
    <w:p w14:paraId="62501BA2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-эволюция.</w:t>
      </w:r>
    </w:p>
    <w:p w14:paraId="36410785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В соответствии с ними в 11 классе выделены следующие разделы: ««Вид», «Экосистемы».</w:t>
      </w:r>
    </w:p>
    <w:p w14:paraId="77CA41D8" w14:textId="77777777" w:rsidR="004418C5" w:rsidRPr="000E76B3" w:rsidRDefault="004418C5" w:rsidP="004418C5">
      <w:pPr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lastRenderedPageBreak/>
        <w:t xml:space="preserve">                                                                                        Место предмета в учебном плане</w:t>
      </w:r>
    </w:p>
    <w:p w14:paraId="254CF514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 В соответствии с федеральным базисным учебным планом в рамках среднего (полного) общего образования и в соответствии с учебным планом школы на 2021-2022 учебный год  данная программа рассчитана на преподавание курса биологии в   11 классе в объеме 34 часа в год, из расчета 1 час в неделю.</w:t>
      </w:r>
    </w:p>
    <w:p w14:paraId="1462D29D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</w:p>
    <w:p w14:paraId="2E369C6A" w14:textId="3F8E4192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Программа по биологии для 11 класса предусматривает изучение учащимися теоретических и прикладных основ общей биологии. В ней нашли отражение задачи, </w:t>
      </w:r>
      <w:r w:rsidR="00F853AC" w:rsidRPr="000E76B3">
        <w:rPr>
          <w:rFonts w:eastAsia="Times New Roman" w:cs="Times New Roman"/>
        </w:rPr>
        <w:t>стоящие в</w:t>
      </w:r>
      <w:r w:rsidRPr="000E76B3">
        <w:rPr>
          <w:rFonts w:eastAsia="Times New Roman" w:cs="Times New Roman"/>
        </w:rPr>
        <w:t xml:space="preserve"> настоящее время перед биологической наукой, решение которых направлено на сохранение </w:t>
      </w:r>
      <w:r w:rsidR="00F853AC" w:rsidRPr="000E76B3">
        <w:rPr>
          <w:rFonts w:eastAsia="Times New Roman" w:cs="Times New Roman"/>
        </w:rPr>
        <w:t>окружающей природы</w:t>
      </w:r>
      <w:r w:rsidRPr="000E76B3">
        <w:rPr>
          <w:rFonts w:eastAsia="Times New Roman" w:cs="Times New Roman"/>
        </w:rPr>
        <w:t xml:space="preserve"> и здоровья человека. Особое внимание уделено экологическому воспитанию.</w:t>
      </w:r>
    </w:p>
    <w:p w14:paraId="001B5E03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Изучение данного курса основывается на знаниях учащихся, полученных при изучении биологических дисциплин в младших классах и является продолжением линии освоения биологических дисциплин, начатой ранее в 5-9 классах и является продолжением курса 10 класса и, также, основано на знаниях учащихся, приобретенных на уроках химии, физики, истории, географии. Изучение курса направлено на формирование у учащихся естественнонаучного мировоззрения, экологического мышления и здорового образа жизни, на воспитание бережного отношения к окружающей среде</w:t>
      </w:r>
    </w:p>
    <w:p w14:paraId="34F241DA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Для приобретения практических навыков и умений и повышения уровня знаний в программу включены лабораторные работы и практические работы, предусмотренные  программой, которые проводятся после подробного инструктажа и ознакомления учащихся с правилами техники безопасности. Все лабораторные работы являются этапами комбинированных уроков и могут оцениваться по усмотрению учителя.  </w:t>
      </w:r>
    </w:p>
    <w:p w14:paraId="4CD51AD8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</w:p>
    <w:p w14:paraId="26739FBF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</w:p>
    <w:p w14:paraId="3CC41C9B" w14:textId="4F76539B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 xml:space="preserve"> Планируемые результаты освоения учебного предмета, курса.</w:t>
      </w:r>
    </w:p>
    <w:p w14:paraId="4A8A4551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 xml:space="preserve">Предметные </w:t>
      </w:r>
    </w:p>
    <w:p w14:paraId="35921A8E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1.  В познавательной (интеллектуальной) сфере:</w:t>
      </w:r>
    </w:p>
    <w:p w14:paraId="4111832A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-характеристика содержания биологических теорий (клеточная, эволюционная теория Ч. Дарвина); учения В. И. Вернадского о биосфере; законов Г. Менделя, закономерностей изменчивости; вклада выдающихся учёных в развитие биологической науки;</w:t>
      </w:r>
    </w:p>
    <w:p w14:paraId="57E1CA55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-выделение существенных признаков биологических объектов (клеток: растительных и животных, доядерных и ядерных, половых и соматических; организмов: одноклеточных и многоклеточных; видов, экосистем, биосферы) и процессов (обмен веществ, размножение, деление клетки,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биосфере); объяснение роли биологии в формировании научного мировоззрения; вклада биологических теорий в формирование современной естественно-научной картины мира; отрицательного влияния алкоголя, никотина, наркотических веществ на развитие зародыша человека; влияния мутагенов на организм человека, экологических факторов на организмы; причин эволюции, изменяемости видов, нарушений развития организмов, наследственных заболеваний, мутаций, устойчивости и смены экосистем;</w:t>
      </w:r>
    </w:p>
    <w:p w14:paraId="0C1C042F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-приведение доказательств (аргументация) единства живой и неживой природы, родства живых организмов; взаимосвязей организмов </w:t>
      </w:r>
      <w:r w:rsidRPr="000E76B3">
        <w:rPr>
          <w:rFonts w:eastAsia="Times New Roman" w:cs="Times New Roman"/>
        </w:rPr>
        <w:lastRenderedPageBreak/>
        <w:t>и окружающей среды; необходимости сохранения многообразия видов;</w:t>
      </w:r>
    </w:p>
    <w:p w14:paraId="29D948BB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-умение пользоваться биологической терминологией и символикой;</w:t>
      </w:r>
    </w:p>
    <w:p w14:paraId="0FC7F69E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-решение элементарных биологических задач; составление элементарных схем скрещивания и схем переноса веществ и энергии в экосистемах (цепи питания);</w:t>
      </w:r>
    </w:p>
    <w:p w14:paraId="054CC639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-описание особей видов по морфологическому критерию;</w:t>
      </w:r>
    </w:p>
    <w:p w14:paraId="6D5D1C5F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-выявление изменчивости, приспособлений организмов к среде обитания, источников мутагенов в окружающей среде (косвенно), антропогенных изменений в экосистемах своей местности; изменений в экосистемах на биологических моделях;</w:t>
      </w:r>
    </w:p>
    <w:p w14:paraId="28165409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-сравнение биологических объектов (химический состав тел живой и неживой природы, зародыши человека и других млекопитающих, природные экосистемы и агроэкосистемы своей местности), процессов (естественный и искусственный отбор, половое и бесполое размножение) и формулировка выводов на основе сравнения.</w:t>
      </w:r>
    </w:p>
    <w:p w14:paraId="7BA2A9EB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2 .В ценностно-ориентационной сфере:</w:t>
      </w:r>
    </w:p>
    <w:p w14:paraId="2A5D959B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-анализ и оценка различных гипотез сущности жизни, происхождения жизни и человека, глобальных экологических проблем и путей их решения, последствий собственной деятельности в окружающей среде; биологической информации, получаемой из разных источников;</w:t>
      </w:r>
    </w:p>
    <w:p w14:paraId="63413140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-оценка этических аспектов некоторых исследований в области биотехнологии (клонирование, искусственное оплодотворение, направленное изменение генома).</w:t>
      </w:r>
    </w:p>
    <w:p w14:paraId="570B4B33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3. В сфере трудовой деятельности:</w:t>
      </w:r>
    </w:p>
    <w:p w14:paraId="6750D365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- овладение умениями и навыками постановки биологических экспериментов и объяснения их результатов. </w:t>
      </w:r>
    </w:p>
    <w:p w14:paraId="22CAAACD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4.   В сфере физической деятельности:</w:t>
      </w:r>
    </w:p>
    <w:p w14:paraId="54073D88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-обоснование и соблюдение мер профилактики вирусных заболеваний, вредных привычек (курение, алкоголизм, наркомания); правил поведения в природной среде.</w:t>
      </w:r>
    </w:p>
    <w:p w14:paraId="34D07A0D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  <w:b/>
          <w:bCs/>
        </w:rPr>
        <w:t>Метапредметные:</w:t>
      </w:r>
    </w:p>
    <w:p w14:paraId="3CE710ED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spacing w:val="-11"/>
        </w:rPr>
      </w:pPr>
      <w:r w:rsidRPr="000E76B3">
        <w:rPr>
          <w:rFonts w:eastAsia="Times New Roman" w:cs="Times New Roman"/>
        </w:rPr>
        <w:t>-овладение составляющими исследовательской и проект</w:t>
      </w:r>
      <w:r w:rsidRPr="000E76B3">
        <w:rPr>
          <w:rFonts w:eastAsia="Times New Roman" w:cs="Times New Roman"/>
        </w:rPr>
        <w:softHyphen/>
        <w:t>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</w:t>
      </w:r>
      <w:r w:rsidRPr="000E76B3">
        <w:rPr>
          <w:rFonts w:eastAsia="Times New Roman" w:cs="Times New Roman"/>
        </w:rPr>
        <w:softHyphen/>
        <w:t>лать выводы и заключения, структурировать материал, объяс</w:t>
      </w:r>
      <w:r w:rsidRPr="000E76B3">
        <w:rPr>
          <w:rFonts w:eastAsia="Times New Roman" w:cs="Times New Roman"/>
        </w:rPr>
        <w:softHyphen/>
        <w:t>нять, доказывать, защищать свои идеи;</w:t>
      </w:r>
    </w:p>
    <w:p w14:paraId="07812387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spacing w:val="-6"/>
        </w:rPr>
      </w:pPr>
      <w:r w:rsidRPr="000E76B3">
        <w:rPr>
          <w:rFonts w:eastAsia="Times New Roman" w:cs="Times New Roman"/>
        </w:rPr>
        <w:t xml:space="preserve">-умение работать </w:t>
      </w:r>
      <w:r w:rsidRPr="000E76B3">
        <w:rPr>
          <w:rFonts w:eastAsia="Times New Roman" w:cs="Times New Roman"/>
          <w:b/>
          <w:bCs/>
        </w:rPr>
        <w:t xml:space="preserve">с </w:t>
      </w:r>
      <w:r w:rsidRPr="000E76B3">
        <w:rPr>
          <w:rFonts w:eastAsia="Times New Roman" w:cs="Times New Roman"/>
        </w:rPr>
        <w:t>разными источниками биологиче</w:t>
      </w:r>
      <w:r w:rsidRPr="000E76B3">
        <w:rPr>
          <w:rFonts w:eastAsia="Times New Roman" w:cs="Times New Roman"/>
        </w:rPr>
        <w:softHyphen/>
        <w:t>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</w:t>
      </w:r>
      <w:r w:rsidRPr="000E76B3">
        <w:rPr>
          <w:rFonts w:eastAsia="Times New Roman" w:cs="Times New Roman"/>
        </w:rPr>
        <w:softHyphen/>
        <w:t>ровать и оценивать информацию, преобразовывать информа</w:t>
      </w:r>
      <w:r w:rsidRPr="000E76B3">
        <w:rPr>
          <w:rFonts w:eastAsia="Times New Roman" w:cs="Times New Roman"/>
        </w:rPr>
        <w:softHyphen/>
        <w:t>цию из одной формы в другую;</w:t>
      </w:r>
    </w:p>
    <w:p w14:paraId="003C93D7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spacing w:val="-5"/>
        </w:rPr>
      </w:pPr>
      <w:r w:rsidRPr="000E76B3">
        <w:rPr>
          <w:rFonts w:eastAsia="Times New Roman" w:cs="Times New Roman"/>
        </w:rPr>
        <w:t>-способность выбирать целевые и смысловые установки в своих действиях и поступках по отношению к живой приро</w:t>
      </w:r>
      <w:r w:rsidRPr="000E76B3">
        <w:rPr>
          <w:rFonts w:eastAsia="Times New Roman" w:cs="Times New Roman"/>
        </w:rPr>
        <w:softHyphen/>
        <w:t>де, здоровью своему и окружающих;</w:t>
      </w:r>
    </w:p>
    <w:p w14:paraId="2F004F83" w14:textId="77777777" w:rsidR="004418C5" w:rsidRPr="000E76B3" w:rsidRDefault="004418C5" w:rsidP="004418C5">
      <w:pPr>
        <w:ind w:firstLine="709"/>
        <w:contextualSpacing/>
        <w:jc w:val="both"/>
        <w:rPr>
          <w:rFonts w:cs="Times New Roman"/>
        </w:rPr>
      </w:pPr>
      <w:r w:rsidRPr="000E76B3">
        <w:rPr>
          <w:rFonts w:eastAsia="Times New Roman" w:cs="Times New Roman"/>
        </w:rPr>
        <w:t>-умение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14:paraId="39F7151B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>Личностные:</w:t>
      </w:r>
    </w:p>
    <w:p w14:paraId="56F17DBB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-реализация этических установок по отношению к биологическим открытиям, исследованиям и их результатам;</w:t>
      </w:r>
    </w:p>
    <w:p w14:paraId="09714F5F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lastRenderedPageBreak/>
        <w:t>-признание высокой ценности жизни во всех её проявлениях, здоровья своего и других людей, реализации установок здорового образа жизни;</w:t>
      </w:r>
    </w:p>
    <w:p w14:paraId="5AFE9A38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-сформированность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  связанными  с  сохранением  собственного  здоровья и экологической безопасности.</w:t>
      </w:r>
    </w:p>
    <w:p w14:paraId="746F44B6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Предметные результаты</w:t>
      </w:r>
    </w:p>
    <w:p w14:paraId="6BABE94F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- раскрывать на примерах роль биологии в формировании современной научной</w:t>
      </w:r>
    </w:p>
    <w:p w14:paraId="3D226AD2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картины мира и в практической деятельности людей;</w:t>
      </w:r>
    </w:p>
    <w:p w14:paraId="6C68BC26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- понимать и описывать взаимосвязь между естественными науками: биологией,</w:t>
      </w:r>
    </w:p>
    <w:p w14:paraId="0906F10C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физикой, химией; устанавливать взаимосвязь природных явлений;</w:t>
      </w:r>
    </w:p>
    <w:p w14:paraId="6A5A1AEB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- понимать смысл, различать и описывать системную связь между основополагающими</w:t>
      </w:r>
    </w:p>
    <w:p w14:paraId="1DC7A71A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биологическими понятиями: клетка, организм, вид, экосистема, биосфера;</w:t>
      </w:r>
    </w:p>
    <w:p w14:paraId="0F626258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- использовать основные методы научного познания в учебных биологических</w:t>
      </w:r>
    </w:p>
    <w:p w14:paraId="4C6391E6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исследованиях, проводить эксперименты по изучению биологических объектов и явлений,</w:t>
      </w:r>
    </w:p>
    <w:p w14:paraId="22E10CC8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объяснять результаты экспериментов, анализировать их, формулировать выводы;</w:t>
      </w:r>
    </w:p>
    <w:p w14:paraId="2EB42189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- формулировать гипотезы на основании предложенной биологической информации и</w:t>
      </w:r>
    </w:p>
    <w:p w14:paraId="4F77462E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предлагать варианты проверки гипотез;</w:t>
      </w:r>
    </w:p>
    <w:p w14:paraId="2DCC4281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- сравнивать биологические объекты между собой по заданным критериям, делать</w:t>
      </w:r>
    </w:p>
    <w:p w14:paraId="10202901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выводы и умозаключения на основе сравнения;</w:t>
      </w:r>
    </w:p>
    <w:p w14:paraId="3CD1D28C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–обосновывать единство живой и неживой природы, родство живых организмов,</w:t>
      </w:r>
    </w:p>
    <w:p w14:paraId="58870DC3" w14:textId="77777777" w:rsidR="004418C5" w:rsidRPr="000E76B3" w:rsidRDefault="004418C5" w:rsidP="004418C5">
      <w:pPr>
        <w:shd w:val="clear" w:color="auto" w:fill="FFFFFF"/>
        <w:rPr>
          <w:rFonts w:eastAsia="Times New Roman" w:cs="Times New Roman"/>
          <w:color w:val="000000"/>
        </w:rPr>
      </w:pPr>
      <w:r w:rsidRPr="000E76B3">
        <w:rPr>
          <w:rFonts w:eastAsia="Times New Roman" w:cs="Times New Roman"/>
          <w:color w:val="000000"/>
        </w:rPr>
        <w:t>взаимосвязи организмов и окружающей среды на основе биологических теорий;</w:t>
      </w:r>
    </w:p>
    <w:p w14:paraId="5027E7ED" w14:textId="77777777" w:rsidR="004418C5" w:rsidRPr="000E76B3" w:rsidRDefault="004418C5" w:rsidP="004418C5">
      <w:pPr>
        <w:ind w:firstLine="709"/>
        <w:jc w:val="center"/>
        <w:rPr>
          <w:rFonts w:cs="Times New Roman"/>
          <w:bCs/>
        </w:rPr>
      </w:pPr>
      <w:r w:rsidRPr="000E76B3">
        <w:rPr>
          <w:rFonts w:cs="Times New Roman"/>
          <w:b/>
          <w:bCs/>
        </w:rPr>
        <w:t>Предметные результаты</w:t>
      </w:r>
    </w:p>
    <w:p w14:paraId="25F95321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/>
          <w:bCs/>
        </w:rPr>
        <w:t xml:space="preserve">Выпускник научится </w:t>
      </w:r>
    </w:p>
    <w:p w14:paraId="68F6DF45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- раскрывать на примерах роль биологии в формировании современной научной картины мира и в практической деятельности людей;</w:t>
      </w:r>
    </w:p>
    <w:p w14:paraId="61E04271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- 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14:paraId="7361C3DC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- 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14:paraId="08A3D4D3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- 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14:paraId="1028468C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- формулировать гипотезы на основании предложенной биологической информации и предлагать варианты проверки гипотез;</w:t>
      </w:r>
    </w:p>
    <w:p w14:paraId="74271C8F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- сравнивать биологические объекты между собой по заданным критериям, делать выводы и умозаключения на основе сравнения;</w:t>
      </w:r>
    </w:p>
    <w:p w14:paraId="1B7F8087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 xml:space="preserve">–обосновывать единство живой и неживой природы, родство живых организмов, взаимосвязи организмов и окружающей среды на </w:t>
      </w:r>
      <w:r w:rsidRPr="000E76B3">
        <w:rPr>
          <w:rFonts w:cs="Times New Roman"/>
          <w:bCs/>
        </w:rPr>
        <w:lastRenderedPageBreak/>
        <w:t>основе биологических теорий;</w:t>
      </w:r>
    </w:p>
    <w:p w14:paraId="05728826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–приводить примеры веществ основных групп органических соединений клетки (белков, жиров, углеводов, нуклеиновых кислот);</w:t>
      </w:r>
    </w:p>
    <w:p w14:paraId="15DDC9C3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14:paraId="7891FAE7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–распознавать популяцию и биологический вид по основным признакам;</w:t>
      </w:r>
    </w:p>
    <w:p w14:paraId="1353718C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–описывать фенотип многоклеточных растений и животных по морфологическому критерию;</w:t>
      </w:r>
    </w:p>
    <w:p w14:paraId="0337C4A1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–объяснять многообразие организмов, применяя эволюционную теорию;</w:t>
      </w:r>
    </w:p>
    <w:p w14:paraId="0D7F13E2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14:paraId="5F2A6BD7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объяснять причины наследственных заболеваний;</w:t>
      </w:r>
    </w:p>
    <w:p w14:paraId="7978046C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/>
          <w:bCs/>
        </w:rPr>
        <w:t>–</w:t>
      </w:r>
      <w:r w:rsidRPr="000E76B3">
        <w:rPr>
          <w:rFonts w:cs="Times New Roman"/>
          <w:bCs/>
        </w:rPr>
        <w:t xml:space="preserve"> 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14:paraId="0C4EA3F7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14:paraId="3FF4F09B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составлять схемы переноса веществ и энергии в экосистеме (цепи питания);</w:t>
      </w:r>
    </w:p>
    <w:p w14:paraId="32BF34CA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–приводить доказательства необходимости сохранения биоразнообразия для устойчивого развития и охраны окружающей среды;</w:t>
      </w:r>
    </w:p>
    <w:p w14:paraId="6C58F1FC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14:paraId="2B485120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14:paraId="105D06C7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оценивать роль достижений генетики, селекции, биотехнологии в практической деятельности человека и в собственной жизни;</w:t>
      </w:r>
    </w:p>
    <w:p w14:paraId="5BD9C513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объяснять негативное влияние веществ (алкоголя, никотина, наркотических веществ) на зародышевое развитие человека;</w:t>
      </w:r>
    </w:p>
    <w:p w14:paraId="4C6A605D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объяснять последствия влияния мутагенов;</w:t>
      </w:r>
    </w:p>
    <w:p w14:paraId="27FFB04B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объяснять возможные причины наследственных заболеваний.</w:t>
      </w:r>
    </w:p>
    <w:p w14:paraId="171B054A" w14:textId="77777777" w:rsidR="004418C5" w:rsidRPr="000E76B3" w:rsidRDefault="004418C5" w:rsidP="004418C5">
      <w:pPr>
        <w:ind w:firstLine="709"/>
        <w:jc w:val="both"/>
        <w:rPr>
          <w:rFonts w:cs="Times New Roman"/>
          <w:b/>
          <w:bCs/>
        </w:rPr>
      </w:pPr>
      <w:r w:rsidRPr="000E76B3">
        <w:rPr>
          <w:rFonts w:cs="Times New Roman"/>
          <w:b/>
          <w:bCs/>
        </w:rPr>
        <w:t>Выпускник получит возможность научиться:</w:t>
      </w:r>
    </w:p>
    <w:p w14:paraId="02A6ABC6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14:paraId="4F186DC5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характеризовать современные направления в развитии биологии; описывать их возможное использование в практической деятельности;</w:t>
      </w:r>
    </w:p>
    <w:p w14:paraId="77380A2A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сравнивать способы деления клетки (митоз и мейоз);</w:t>
      </w:r>
    </w:p>
    <w:p w14:paraId="3BEAD7CE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решать задачи на построение фрагмента второй цепи ДНК по предложенному фрагменту первой, иРНК (мРНК) по участку ДНК;</w:t>
      </w:r>
    </w:p>
    <w:p w14:paraId="3B65DF11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14:paraId="4E2B51DD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lastRenderedPageBreak/>
        <w:t>– 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14:paraId="6EF05816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устанавливать тип наследования и характер проявления признака по заданной схеме родословной, применяя законы наследственности;</w:t>
      </w:r>
    </w:p>
    <w:p w14:paraId="157024CD" w14:textId="77777777" w:rsidR="004418C5" w:rsidRPr="000E76B3" w:rsidRDefault="004418C5" w:rsidP="004418C5">
      <w:pPr>
        <w:ind w:firstLine="709"/>
        <w:jc w:val="both"/>
        <w:rPr>
          <w:rFonts w:cs="Times New Roman"/>
          <w:bCs/>
        </w:rPr>
      </w:pPr>
      <w:r w:rsidRPr="000E76B3">
        <w:rPr>
          <w:rFonts w:cs="Times New Roman"/>
          <w:bCs/>
        </w:rPr>
        <w:t>– 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14:paraId="0A409A07" w14:textId="77777777" w:rsidR="004418C5" w:rsidRPr="000E76B3" w:rsidRDefault="004418C5" w:rsidP="004418C5">
      <w:pPr>
        <w:pStyle w:val="1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E76B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Тематическое планирование.</w:t>
      </w:r>
    </w:p>
    <w:p w14:paraId="6B61B1F1" w14:textId="77777777" w:rsidR="004418C5" w:rsidRPr="000E76B3" w:rsidRDefault="004418C5" w:rsidP="004418C5">
      <w:pPr>
        <w:ind w:left="360"/>
        <w:jc w:val="center"/>
        <w:rPr>
          <w:rFonts w:cs="Times New Roman"/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7"/>
        <w:gridCol w:w="831"/>
        <w:gridCol w:w="606"/>
        <w:gridCol w:w="1201"/>
        <w:gridCol w:w="1558"/>
        <w:gridCol w:w="4255"/>
        <w:gridCol w:w="5888"/>
      </w:tblGrid>
      <w:tr w:rsidR="000F26C7" w:rsidRPr="000E76B3" w14:paraId="5AD19AAD" w14:textId="77777777" w:rsidTr="000F26C7">
        <w:tc>
          <w:tcPr>
            <w:tcW w:w="151" w:type="pct"/>
          </w:tcPr>
          <w:p w14:paraId="1DF45B9F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№</w:t>
            </w:r>
          </w:p>
        </w:tc>
        <w:tc>
          <w:tcPr>
            <w:tcW w:w="281" w:type="pct"/>
          </w:tcPr>
          <w:p w14:paraId="426B99FC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  <w:p w14:paraId="34FF2D5E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Название раздела</w:t>
            </w:r>
          </w:p>
        </w:tc>
        <w:tc>
          <w:tcPr>
            <w:tcW w:w="205" w:type="pct"/>
          </w:tcPr>
          <w:p w14:paraId="3C7C3A4D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Кол-во часов</w:t>
            </w:r>
          </w:p>
        </w:tc>
        <w:tc>
          <w:tcPr>
            <w:tcW w:w="406" w:type="pct"/>
          </w:tcPr>
          <w:p w14:paraId="04D57CEF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Лабораторные,</w:t>
            </w:r>
          </w:p>
          <w:p w14:paraId="0D2691F4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практические работы</w:t>
            </w:r>
          </w:p>
        </w:tc>
        <w:tc>
          <w:tcPr>
            <w:tcW w:w="527" w:type="pct"/>
          </w:tcPr>
          <w:p w14:paraId="1BB9E8CD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Контрольные работы</w:t>
            </w:r>
          </w:p>
        </w:tc>
        <w:tc>
          <w:tcPr>
            <w:tcW w:w="1439" w:type="pct"/>
          </w:tcPr>
          <w:p w14:paraId="4624CBED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Воспитательные аспекты</w:t>
            </w:r>
          </w:p>
        </w:tc>
        <w:tc>
          <w:tcPr>
            <w:tcW w:w="1991" w:type="pct"/>
          </w:tcPr>
          <w:p w14:paraId="0CB01992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цор</w:t>
            </w:r>
          </w:p>
        </w:tc>
      </w:tr>
      <w:tr w:rsidR="000F26C7" w:rsidRPr="000E76B3" w14:paraId="3DC71B04" w14:textId="77777777" w:rsidTr="000F26C7">
        <w:tc>
          <w:tcPr>
            <w:tcW w:w="151" w:type="pct"/>
          </w:tcPr>
          <w:p w14:paraId="3627D83B" w14:textId="77777777" w:rsidR="000F26C7" w:rsidRPr="000E76B3" w:rsidRDefault="000F26C7" w:rsidP="006D4563">
            <w:pPr>
              <w:spacing w:before="60" w:after="60"/>
              <w:rPr>
                <w:rFonts w:cs="Times New Roman"/>
              </w:rPr>
            </w:pPr>
            <w:r w:rsidRPr="000E76B3">
              <w:rPr>
                <w:rFonts w:cs="Times New Roman"/>
              </w:rPr>
              <w:t>1.</w:t>
            </w:r>
          </w:p>
        </w:tc>
        <w:tc>
          <w:tcPr>
            <w:tcW w:w="281" w:type="pct"/>
          </w:tcPr>
          <w:p w14:paraId="319F332A" w14:textId="77777777" w:rsidR="000F26C7" w:rsidRPr="000E76B3" w:rsidRDefault="000F26C7" w:rsidP="006D4563">
            <w:pPr>
              <w:spacing w:before="60" w:after="60"/>
              <w:jc w:val="both"/>
              <w:rPr>
                <w:rFonts w:cs="Times New Roman"/>
              </w:rPr>
            </w:pPr>
            <w:r w:rsidRPr="000E76B3">
              <w:rPr>
                <w:rFonts w:cs="Times New Roman"/>
              </w:rPr>
              <w:t>Вид</w:t>
            </w:r>
          </w:p>
        </w:tc>
        <w:tc>
          <w:tcPr>
            <w:tcW w:w="205" w:type="pct"/>
          </w:tcPr>
          <w:p w14:paraId="437AA308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20</w:t>
            </w:r>
          </w:p>
        </w:tc>
        <w:tc>
          <w:tcPr>
            <w:tcW w:w="406" w:type="pct"/>
          </w:tcPr>
          <w:p w14:paraId="52CD3C67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++++++</w:t>
            </w:r>
          </w:p>
        </w:tc>
        <w:tc>
          <w:tcPr>
            <w:tcW w:w="527" w:type="pct"/>
          </w:tcPr>
          <w:p w14:paraId="269314BC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Входной контроль;№1;№2</w:t>
            </w:r>
          </w:p>
        </w:tc>
        <w:tc>
          <w:tcPr>
            <w:tcW w:w="1439" w:type="pct"/>
            <w:vMerge w:val="restart"/>
          </w:tcPr>
          <w:p w14:paraId="738F378D" w14:textId="77777777" w:rsidR="000F26C7" w:rsidRPr="000E76B3" w:rsidRDefault="000F26C7" w:rsidP="000F26C7">
            <w:pPr>
              <w:rPr>
                <w:rFonts w:cs="Times New Roman"/>
              </w:rPr>
            </w:pPr>
            <w:r w:rsidRPr="000E76B3">
              <w:rPr>
                <w:rFonts w:cs="Times New Roman"/>
                <w:color w:val="333333"/>
                <w:shd w:val="clear" w:color="auto" w:fill="FFFFFF"/>
              </w:rPr>
              <w:t>возбуждение интереса к изучению </w:t>
            </w:r>
            <w:r w:rsidRPr="000E76B3">
              <w:rPr>
                <w:rFonts w:cs="Times New Roman"/>
                <w:bCs/>
                <w:color w:val="333333"/>
                <w:shd w:val="clear" w:color="auto" w:fill="FFFFFF"/>
              </w:rPr>
              <w:t>биологии</w:t>
            </w:r>
            <w:r w:rsidRPr="000E76B3">
              <w:rPr>
                <w:rFonts w:cs="Times New Roman"/>
                <w:color w:val="333333"/>
                <w:shd w:val="clear" w:color="auto" w:fill="FFFFFF"/>
              </w:rPr>
              <w:t>, формирование умений и навыков осуществлять профессиональную ориентацию школьников с учётом их склонностей и возможностей, вырабатывать правильное отношение к природе, осуществлять эстетическое и нравственное воспитание учащихся, переводить знания в убеждения и оказывать, воздействие не только на разум, но и на чувства.</w:t>
            </w:r>
          </w:p>
          <w:p w14:paraId="58531275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  <w:tc>
          <w:tcPr>
            <w:tcW w:w="1991" w:type="pct"/>
          </w:tcPr>
          <w:p w14:paraId="05F804A0" w14:textId="77777777" w:rsidR="000F26C7" w:rsidRPr="000E76B3" w:rsidRDefault="0099281D" w:rsidP="006D4563">
            <w:pPr>
              <w:spacing w:before="60" w:after="60"/>
              <w:jc w:val="center"/>
              <w:rPr>
                <w:rFonts w:cs="Times New Roman"/>
              </w:rPr>
            </w:pPr>
            <w:hyperlink r:id="rId5" w:history="1">
              <w:r w:rsidR="000F26C7" w:rsidRPr="000E76B3">
                <w:rPr>
                  <w:rStyle w:val="a6"/>
                  <w:rFonts w:cs="Times New Roman"/>
                </w:rPr>
                <w:t>https://resh.edu.ru/subject/lesson/5393/</w:t>
              </w:r>
            </w:hyperlink>
          </w:p>
          <w:p w14:paraId="16D613BE" w14:textId="77777777" w:rsidR="000F26C7" w:rsidRPr="000E76B3" w:rsidRDefault="0099281D" w:rsidP="006D4563">
            <w:pPr>
              <w:spacing w:before="60" w:after="60"/>
              <w:jc w:val="center"/>
              <w:rPr>
                <w:rFonts w:cs="Times New Roman"/>
              </w:rPr>
            </w:pPr>
            <w:hyperlink r:id="rId6" w:history="1">
              <w:r w:rsidR="000F26C7" w:rsidRPr="000E76B3">
                <w:rPr>
                  <w:rStyle w:val="a6"/>
                  <w:rFonts w:cs="Times New Roman"/>
                </w:rPr>
                <w:t>https://resh.edu.ru/subject/lesson/4949/</w:t>
              </w:r>
            </w:hyperlink>
          </w:p>
          <w:p w14:paraId="2DC01A8B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</w:tr>
      <w:tr w:rsidR="000F26C7" w:rsidRPr="000E76B3" w14:paraId="40FC3468" w14:textId="77777777" w:rsidTr="000F26C7">
        <w:tc>
          <w:tcPr>
            <w:tcW w:w="151" w:type="pct"/>
          </w:tcPr>
          <w:p w14:paraId="1A643E19" w14:textId="77777777" w:rsidR="000F26C7" w:rsidRPr="000E76B3" w:rsidRDefault="000F26C7" w:rsidP="006D4563">
            <w:pPr>
              <w:spacing w:before="60" w:after="60"/>
              <w:rPr>
                <w:rFonts w:cs="Times New Roman"/>
              </w:rPr>
            </w:pPr>
            <w:r w:rsidRPr="000E76B3">
              <w:rPr>
                <w:rFonts w:cs="Times New Roman"/>
              </w:rPr>
              <w:t>2.</w:t>
            </w:r>
          </w:p>
        </w:tc>
        <w:tc>
          <w:tcPr>
            <w:tcW w:w="281" w:type="pct"/>
          </w:tcPr>
          <w:p w14:paraId="12AF102A" w14:textId="77777777" w:rsidR="000F26C7" w:rsidRPr="000E76B3" w:rsidRDefault="000F26C7" w:rsidP="006D4563">
            <w:pPr>
              <w:spacing w:before="60" w:after="60"/>
              <w:jc w:val="both"/>
              <w:rPr>
                <w:rFonts w:cs="Times New Roman"/>
              </w:rPr>
            </w:pPr>
            <w:r w:rsidRPr="000E76B3">
              <w:rPr>
                <w:rFonts w:cs="Times New Roman"/>
              </w:rPr>
              <w:t>Экосистема</w:t>
            </w:r>
          </w:p>
        </w:tc>
        <w:tc>
          <w:tcPr>
            <w:tcW w:w="205" w:type="pct"/>
          </w:tcPr>
          <w:p w14:paraId="610BCEE2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12</w:t>
            </w:r>
          </w:p>
        </w:tc>
        <w:tc>
          <w:tcPr>
            <w:tcW w:w="406" w:type="pct"/>
          </w:tcPr>
          <w:p w14:paraId="1D0C93B6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++++</w:t>
            </w:r>
          </w:p>
        </w:tc>
        <w:tc>
          <w:tcPr>
            <w:tcW w:w="527" w:type="pct"/>
          </w:tcPr>
          <w:p w14:paraId="068B7E45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№3</w:t>
            </w:r>
          </w:p>
          <w:p w14:paraId="3077C5AE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Итоговая контрольная работа</w:t>
            </w:r>
          </w:p>
        </w:tc>
        <w:tc>
          <w:tcPr>
            <w:tcW w:w="1439" w:type="pct"/>
            <w:vMerge/>
          </w:tcPr>
          <w:p w14:paraId="7DE768EB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  <w:tc>
          <w:tcPr>
            <w:tcW w:w="1991" w:type="pct"/>
          </w:tcPr>
          <w:p w14:paraId="31B0EEDE" w14:textId="77777777" w:rsidR="000F26C7" w:rsidRPr="000E76B3" w:rsidRDefault="0099281D" w:rsidP="006D4563">
            <w:pPr>
              <w:spacing w:before="60" w:after="60"/>
              <w:jc w:val="center"/>
              <w:rPr>
                <w:rFonts w:cs="Times New Roman"/>
              </w:rPr>
            </w:pPr>
            <w:hyperlink r:id="rId7" w:history="1">
              <w:r w:rsidR="000F26C7" w:rsidRPr="000E76B3">
                <w:rPr>
                  <w:rStyle w:val="a6"/>
                  <w:rFonts w:cs="Times New Roman"/>
                </w:rPr>
                <w:t>https://www.yaklass.ru/p/biologia/obschie-biologicheskie-zakonomernosti/osnovy-ekologicheskikh-znanii-13908/struktura-ekosistem-13955</w:t>
              </w:r>
            </w:hyperlink>
          </w:p>
          <w:p w14:paraId="6BC878E9" w14:textId="77777777" w:rsidR="000F26C7" w:rsidRPr="000E76B3" w:rsidRDefault="0099281D" w:rsidP="006D4563">
            <w:pPr>
              <w:spacing w:before="60" w:after="60"/>
              <w:jc w:val="center"/>
              <w:rPr>
                <w:rFonts w:cs="Times New Roman"/>
              </w:rPr>
            </w:pPr>
            <w:hyperlink r:id="rId8" w:history="1">
              <w:r w:rsidR="000F26C7" w:rsidRPr="000E76B3">
                <w:rPr>
                  <w:rStyle w:val="a6"/>
                  <w:rFonts w:cs="Times New Roman"/>
                </w:rPr>
                <w:t>https://www.yaklass.ru/p/biologia/obschie-biologicheskie-zakonomernosti/osnovy-ekologicheskikh-znanii-13908/izmenenie-ekosistem-vo-vremeni-suktcessii-13957</w:t>
              </w:r>
            </w:hyperlink>
          </w:p>
          <w:p w14:paraId="04D380AE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</w:tr>
      <w:tr w:rsidR="000F26C7" w:rsidRPr="000E76B3" w14:paraId="52FCB271" w14:textId="77777777" w:rsidTr="000F26C7">
        <w:tc>
          <w:tcPr>
            <w:tcW w:w="151" w:type="pct"/>
          </w:tcPr>
          <w:p w14:paraId="26733F2B" w14:textId="77777777" w:rsidR="000F26C7" w:rsidRPr="000E76B3" w:rsidRDefault="000F26C7" w:rsidP="006D4563">
            <w:pPr>
              <w:spacing w:before="60" w:after="60"/>
              <w:rPr>
                <w:rFonts w:cs="Times New Roman"/>
              </w:rPr>
            </w:pPr>
            <w:r w:rsidRPr="000E76B3">
              <w:rPr>
                <w:rFonts w:cs="Times New Roman"/>
              </w:rPr>
              <w:t>3.</w:t>
            </w:r>
          </w:p>
        </w:tc>
        <w:tc>
          <w:tcPr>
            <w:tcW w:w="281" w:type="pct"/>
          </w:tcPr>
          <w:p w14:paraId="2E4B0FBE" w14:textId="77777777" w:rsidR="000F26C7" w:rsidRPr="000E76B3" w:rsidRDefault="000F26C7" w:rsidP="006D4563">
            <w:pPr>
              <w:spacing w:before="60" w:after="60"/>
              <w:jc w:val="both"/>
              <w:rPr>
                <w:rFonts w:cs="Times New Roman"/>
              </w:rPr>
            </w:pPr>
            <w:r w:rsidRPr="000E76B3">
              <w:rPr>
                <w:rFonts w:cs="Times New Roman"/>
              </w:rPr>
              <w:t>Заключение</w:t>
            </w:r>
          </w:p>
        </w:tc>
        <w:tc>
          <w:tcPr>
            <w:tcW w:w="205" w:type="pct"/>
          </w:tcPr>
          <w:p w14:paraId="10A7AB91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  <w:r w:rsidRPr="000E76B3">
              <w:rPr>
                <w:rFonts w:cs="Times New Roman"/>
              </w:rPr>
              <w:t>1</w:t>
            </w:r>
          </w:p>
        </w:tc>
        <w:tc>
          <w:tcPr>
            <w:tcW w:w="406" w:type="pct"/>
          </w:tcPr>
          <w:p w14:paraId="0B6D8E5B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  <w:tc>
          <w:tcPr>
            <w:tcW w:w="527" w:type="pct"/>
          </w:tcPr>
          <w:p w14:paraId="04FAE0C6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  <w:tc>
          <w:tcPr>
            <w:tcW w:w="1439" w:type="pct"/>
            <w:vMerge/>
          </w:tcPr>
          <w:p w14:paraId="278DC9BF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  <w:tc>
          <w:tcPr>
            <w:tcW w:w="1991" w:type="pct"/>
          </w:tcPr>
          <w:p w14:paraId="0581789C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</w:rPr>
            </w:pPr>
          </w:p>
        </w:tc>
      </w:tr>
      <w:tr w:rsidR="000F26C7" w:rsidRPr="000E76B3" w14:paraId="41E47F57" w14:textId="77777777" w:rsidTr="000F26C7">
        <w:tc>
          <w:tcPr>
            <w:tcW w:w="151" w:type="pct"/>
          </w:tcPr>
          <w:p w14:paraId="4356749D" w14:textId="77777777" w:rsidR="000F26C7" w:rsidRPr="000E76B3" w:rsidRDefault="000F26C7" w:rsidP="006D4563">
            <w:pPr>
              <w:spacing w:before="60" w:after="60"/>
              <w:rPr>
                <w:rFonts w:cs="Times New Roman"/>
              </w:rPr>
            </w:pPr>
          </w:p>
        </w:tc>
        <w:tc>
          <w:tcPr>
            <w:tcW w:w="281" w:type="pct"/>
          </w:tcPr>
          <w:p w14:paraId="66C48386" w14:textId="77777777" w:rsidR="000F26C7" w:rsidRPr="000E76B3" w:rsidRDefault="000F26C7" w:rsidP="006D4563">
            <w:pPr>
              <w:spacing w:before="60" w:after="60"/>
              <w:jc w:val="both"/>
              <w:rPr>
                <w:rFonts w:cs="Times New Roman"/>
                <w:b/>
              </w:rPr>
            </w:pPr>
            <w:r w:rsidRPr="000E76B3">
              <w:rPr>
                <w:rFonts w:cs="Times New Roman"/>
                <w:b/>
              </w:rPr>
              <w:t>Итого в 11 класс</w:t>
            </w:r>
            <w:r w:rsidRPr="000E76B3">
              <w:rPr>
                <w:rFonts w:cs="Times New Roman"/>
                <w:b/>
              </w:rPr>
              <w:lastRenderedPageBreak/>
              <w:t>ах</w:t>
            </w:r>
          </w:p>
        </w:tc>
        <w:tc>
          <w:tcPr>
            <w:tcW w:w="205" w:type="pct"/>
          </w:tcPr>
          <w:p w14:paraId="1BF69961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  <w:r w:rsidRPr="000E76B3">
              <w:rPr>
                <w:rFonts w:cs="Times New Roman"/>
                <w:b/>
              </w:rPr>
              <w:lastRenderedPageBreak/>
              <w:t>33</w:t>
            </w:r>
          </w:p>
        </w:tc>
        <w:tc>
          <w:tcPr>
            <w:tcW w:w="406" w:type="pct"/>
          </w:tcPr>
          <w:p w14:paraId="5E66CEB7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  <w:r w:rsidRPr="000E76B3">
              <w:rPr>
                <w:rFonts w:cs="Times New Roman"/>
                <w:b/>
              </w:rPr>
              <w:t>10</w:t>
            </w:r>
          </w:p>
        </w:tc>
        <w:tc>
          <w:tcPr>
            <w:tcW w:w="527" w:type="pct"/>
          </w:tcPr>
          <w:p w14:paraId="29153054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  <w:r w:rsidRPr="000E76B3">
              <w:rPr>
                <w:rFonts w:cs="Times New Roman"/>
                <w:b/>
              </w:rPr>
              <w:t>4</w:t>
            </w:r>
          </w:p>
        </w:tc>
        <w:tc>
          <w:tcPr>
            <w:tcW w:w="1439" w:type="pct"/>
            <w:vMerge/>
          </w:tcPr>
          <w:p w14:paraId="2CEBC4EF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</w:p>
        </w:tc>
        <w:tc>
          <w:tcPr>
            <w:tcW w:w="1991" w:type="pct"/>
          </w:tcPr>
          <w:p w14:paraId="6BEEC410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</w:p>
        </w:tc>
      </w:tr>
      <w:tr w:rsidR="000F26C7" w:rsidRPr="000E76B3" w14:paraId="49747B05" w14:textId="77777777" w:rsidTr="000F26C7">
        <w:trPr>
          <w:trHeight w:val="77"/>
        </w:trPr>
        <w:tc>
          <w:tcPr>
            <w:tcW w:w="151" w:type="pct"/>
          </w:tcPr>
          <w:p w14:paraId="75F60B3D" w14:textId="77777777" w:rsidR="000F26C7" w:rsidRPr="000E76B3" w:rsidRDefault="000F26C7" w:rsidP="006D4563">
            <w:pPr>
              <w:spacing w:before="60" w:after="60"/>
              <w:rPr>
                <w:rFonts w:cs="Times New Roman"/>
              </w:rPr>
            </w:pPr>
          </w:p>
        </w:tc>
        <w:tc>
          <w:tcPr>
            <w:tcW w:w="281" w:type="pct"/>
          </w:tcPr>
          <w:p w14:paraId="7B1A0CCE" w14:textId="77777777" w:rsidR="000F26C7" w:rsidRPr="000E76B3" w:rsidRDefault="000F26C7" w:rsidP="006D4563">
            <w:pPr>
              <w:spacing w:before="60" w:after="60"/>
              <w:jc w:val="both"/>
              <w:rPr>
                <w:rFonts w:cs="Times New Roman"/>
                <w:b/>
              </w:rPr>
            </w:pPr>
          </w:p>
        </w:tc>
        <w:tc>
          <w:tcPr>
            <w:tcW w:w="205" w:type="pct"/>
          </w:tcPr>
          <w:p w14:paraId="316A3F89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</w:p>
        </w:tc>
        <w:tc>
          <w:tcPr>
            <w:tcW w:w="406" w:type="pct"/>
          </w:tcPr>
          <w:p w14:paraId="5414389E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</w:p>
        </w:tc>
        <w:tc>
          <w:tcPr>
            <w:tcW w:w="527" w:type="pct"/>
          </w:tcPr>
          <w:p w14:paraId="26CCFB0A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</w:p>
        </w:tc>
        <w:tc>
          <w:tcPr>
            <w:tcW w:w="1439" w:type="pct"/>
          </w:tcPr>
          <w:p w14:paraId="20C768DB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</w:p>
        </w:tc>
        <w:tc>
          <w:tcPr>
            <w:tcW w:w="1991" w:type="pct"/>
          </w:tcPr>
          <w:p w14:paraId="1D0E5235" w14:textId="77777777" w:rsidR="000F26C7" w:rsidRPr="000E76B3" w:rsidRDefault="000F26C7" w:rsidP="006D4563">
            <w:pPr>
              <w:spacing w:before="60" w:after="60"/>
              <w:jc w:val="center"/>
              <w:rPr>
                <w:rFonts w:cs="Times New Roman"/>
                <w:b/>
              </w:rPr>
            </w:pPr>
          </w:p>
        </w:tc>
      </w:tr>
    </w:tbl>
    <w:p w14:paraId="14A03866" w14:textId="77777777" w:rsidR="004418C5" w:rsidRPr="000E76B3" w:rsidRDefault="004418C5" w:rsidP="004418C5">
      <w:pPr>
        <w:pStyle w:val="a4"/>
        <w:ind w:left="360" w:firstLine="709"/>
        <w:jc w:val="center"/>
        <w:rPr>
          <w:rFonts w:cs="Times New Roman"/>
          <w:b/>
          <w:szCs w:val="24"/>
        </w:rPr>
      </w:pPr>
    </w:p>
    <w:p w14:paraId="61A062C4" w14:textId="77777777" w:rsidR="004418C5" w:rsidRPr="000E76B3" w:rsidRDefault="004418C5" w:rsidP="004418C5">
      <w:pPr>
        <w:pStyle w:val="a4"/>
        <w:ind w:left="360" w:firstLine="709"/>
        <w:jc w:val="center"/>
        <w:rPr>
          <w:rFonts w:cs="Times New Roman"/>
          <w:b/>
          <w:szCs w:val="24"/>
        </w:rPr>
      </w:pPr>
    </w:p>
    <w:p w14:paraId="60F9DE81" w14:textId="77777777" w:rsidR="004418C5" w:rsidRPr="000E76B3" w:rsidRDefault="004418C5" w:rsidP="004418C5">
      <w:pPr>
        <w:pStyle w:val="a4"/>
        <w:ind w:left="360" w:firstLine="709"/>
        <w:jc w:val="center"/>
        <w:rPr>
          <w:rFonts w:cs="Times New Roman"/>
          <w:b/>
          <w:szCs w:val="24"/>
        </w:rPr>
      </w:pPr>
    </w:p>
    <w:p w14:paraId="6CD9EAE1" w14:textId="77777777" w:rsidR="004418C5" w:rsidRPr="000E76B3" w:rsidRDefault="004418C5" w:rsidP="004418C5">
      <w:pPr>
        <w:pStyle w:val="a4"/>
        <w:ind w:left="360" w:firstLine="709"/>
        <w:jc w:val="center"/>
        <w:rPr>
          <w:rFonts w:cs="Times New Roman"/>
          <w:b/>
          <w:szCs w:val="24"/>
        </w:rPr>
      </w:pPr>
    </w:p>
    <w:p w14:paraId="7F14A8C7" w14:textId="77777777" w:rsidR="004418C5" w:rsidRPr="000E76B3" w:rsidRDefault="004418C5" w:rsidP="004418C5">
      <w:pPr>
        <w:pStyle w:val="a4"/>
        <w:ind w:left="360" w:firstLine="709"/>
        <w:jc w:val="center"/>
        <w:rPr>
          <w:rFonts w:cs="Times New Roman"/>
          <w:b/>
          <w:szCs w:val="24"/>
        </w:rPr>
      </w:pPr>
      <w:r w:rsidRPr="000E76B3">
        <w:rPr>
          <w:rFonts w:cs="Times New Roman"/>
          <w:b/>
          <w:szCs w:val="24"/>
        </w:rPr>
        <w:t>2.Содержание учебного предмета, курса.</w:t>
      </w:r>
    </w:p>
    <w:p w14:paraId="569BE1FD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>Раздел 1. Вид . (20 часов)</w:t>
      </w:r>
    </w:p>
    <w:p w14:paraId="35397EF4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История эволюционных идей. Развитие биологии в додарвиновский период. Значение работ К.Линнея, Ж.Б.Ламарка, теории Ж.Кювье. Предпосылки возникновения учения Ч.Дарвина. Эволюционная теория Ч.Дарвина. Роль эволюционной теории в формировании естественно -научной картины мира.</w:t>
      </w:r>
    </w:p>
    <w:p w14:paraId="79C81A86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Вид и его критерии. Популяция – структурная единица вида, единица эволюции. Синтетическая теория эволюции. Движущие силы эволюции: мутационный процесс, популяционные волны, изоляция, естественный отбор, их влияние на генофонд популяции. Движущий и стабилизирующий естественный отбор. Адаптация организмов к условиям обитания как результат действия естественного отбора. Видообразование как результат эволюции. Способы и пути видообразования.</w:t>
      </w:r>
    </w:p>
    <w:p w14:paraId="0CAE7640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Развитие представлений о возникновении жизни. Опыты Ф.Реди, Л.Пастера. Гипотезы о происхождении жизни. Современные взгляды на возникновение жизни. Теория Опарина – Холдейна. Усложнение живых организмов на Земле в процессе эволюции.</w:t>
      </w:r>
    </w:p>
    <w:p w14:paraId="1BFB3A90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 Гипотезы происхождения человека. Положение человека в системе животного мира. Эволюция человека. Основные этапы. Расы человека. Происхождение человеческих рас. Видовое единство человечества.</w:t>
      </w:r>
    </w:p>
    <w:p w14:paraId="10025A77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>Лабораторные и практические работы.</w:t>
      </w:r>
    </w:p>
    <w:p w14:paraId="45554AE4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Описание особей вида по морфологическому критерию</w:t>
      </w:r>
    </w:p>
    <w:p w14:paraId="7426E77D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Выявление изменчивости у особей одного вида</w:t>
      </w:r>
    </w:p>
    <w:p w14:paraId="138B9E60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Выявление приспособленности организмов к среде обитания</w:t>
      </w:r>
    </w:p>
    <w:p w14:paraId="6E477501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Анализ и оценка различных гипотез происхождения жизни на Земле</w:t>
      </w:r>
    </w:p>
    <w:p w14:paraId="4660A70B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Анализ и оценка различных гипотез происхождения человека</w:t>
      </w:r>
    </w:p>
    <w:p w14:paraId="04F51842" w14:textId="77777777" w:rsidR="004418C5" w:rsidRPr="000E76B3" w:rsidRDefault="004418C5" w:rsidP="004418C5">
      <w:pPr>
        <w:ind w:firstLine="709"/>
        <w:contextualSpacing/>
        <w:jc w:val="both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>Раздел 2. Экосистемы (12 часов)</w:t>
      </w:r>
    </w:p>
    <w:p w14:paraId="49B0457D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Организм и среда. Предмет и задачи экологии. Экологические факторы среды, их значение в жизни организма. Закономерности влияния экологических факторов на организмы. Взаимоотношения между организмами.</w:t>
      </w:r>
    </w:p>
    <w:p w14:paraId="0A669804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Видовая и пространственная структура экосистемы. Пищевые связи и круговорот веществ и превращение энергии в экосистемах. Причины устойчивости и смены экосистем. Влияние человека на экосистемы. Искусственные сообщества – агроценозы.</w:t>
      </w:r>
    </w:p>
    <w:p w14:paraId="1CE28F7F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Биосфера – глобальная экосистема. Состав и структура биосферы. Учение В.И.Вернадского о биосфере. Биомасса Земли. Биологический круговорот веществ (на примере круговорота воды и углерода).</w:t>
      </w:r>
    </w:p>
    <w:p w14:paraId="3AA7BDE6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 xml:space="preserve">Биосфера и человек. Глобальные экологические проблемы и пути их решения. Последствия деятельности человека для окружающей </w:t>
      </w:r>
      <w:r w:rsidRPr="000E76B3">
        <w:rPr>
          <w:rFonts w:eastAsia="Times New Roman" w:cs="Times New Roman"/>
        </w:rPr>
        <w:lastRenderedPageBreak/>
        <w:t>среды. Правила поведения в природной среде. Охрана природы и рациональное использование природных ресурсов.</w:t>
      </w:r>
    </w:p>
    <w:p w14:paraId="502CF453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  <w:b/>
        </w:rPr>
        <w:t>Лабораторные и практические работы</w:t>
      </w:r>
      <w:r w:rsidRPr="000E76B3">
        <w:rPr>
          <w:rFonts w:eastAsia="Times New Roman" w:cs="Times New Roman"/>
        </w:rPr>
        <w:t>.</w:t>
      </w:r>
    </w:p>
    <w:p w14:paraId="67A5F0D6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Решение экологических задач</w:t>
      </w:r>
    </w:p>
    <w:p w14:paraId="64153607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Составление схем передачи веществ и энергии</w:t>
      </w:r>
    </w:p>
    <w:p w14:paraId="1CC6A727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Сравнительная характеристика природных экосистем и агроэкосистем</w:t>
      </w:r>
    </w:p>
    <w:p w14:paraId="0C073945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Анализ и оценка последствий собственной деятельности в окружающей среде</w:t>
      </w:r>
    </w:p>
    <w:p w14:paraId="0C2CC517" w14:textId="77777777" w:rsidR="004418C5" w:rsidRPr="000E76B3" w:rsidRDefault="004418C5" w:rsidP="004418C5">
      <w:pPr>
        <w:ind w:right="180" w:firstLine="709"/>
        <w:contextualSpacing/>
        <w:jc w:val="both"/>
        <w:rPr>
          <w:rFonts w:eastAsia="Times New Roman" w:cs="Times New Roman"/>
        </w:rPr>
      </w:pPr>
      <w:r w:rsidRPr="000E76B3">
        <w:rPr>
          <w:rFonts w:eastAsia="Times New Roman" w:cs="Times New Roman"/>
        </w:rPr>
        <w:t>Анализ и оценка глобальных экологических проблем и путей их решения</w:t>
      </w:r>
    </w:p>
    <w:p w14:paraId="2C91BF99" w14:textId="77777777" w:rsidR="004418C5" w:rsidRPr="000E76B3" w:rsidRDefault="004418C5" w:rsidP="004418C5">
      <w:pPr>
        <w:ind w:firstLine="709"/>
        <w:contextualSpacing/>
        <w:jc w:val="both"/>
        <w:rPr>
          <w:rFonts w:cs="Times New Roman"/>
        </w:rPr>
      </w:pPr>
    </w:p>
    <w:p w14:paraId="6E702BEB" w14:textId="77777777" w:rsidR="004418C5" w:rsidRPr="000E76B3" w:rsidRDefault="004418C5" w:rsidP="004418C5">
      <w:pPr>
        <w:ind w:firstLine="709"/>
        <w:contextualSpacing/>
        <w:jc w:val="both"/>
        <w:rPr>
          <w:rFonts w:cs="Times New Roman"/>
        </w:rPr>
      </w:pPr>
    </w:p>
    <w:p w14:paraId="6051C051" w14:textId="77777777" w:rsidR="004418C5" w:rsidRPr="000E76B3" w:rsidRDefault="004418C5" w:rsidP="004418C5">
      <w:pPr>
        <w:jc w:val="center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 xml:space="preserve">Календарно-тематическое планирование  по биологии  «Общая биология» 11 класс.  </w:t>
      </w:r>
    </w:p>
    <w:p w14:paraId="3B4BDDA2" w14:textId="77777777" w:rsidR="004418C5" w:rsidRPr="000E76B3" w:rsidRDefault="004418C5" w:rsidP="004418C5">
      <w:pPr>
        <w:jc w:val="center"/>
        <w:rPr>
          <w:rFonts w:eastAsia="Times New Roman" w:cs="Times New Roman"/>
          <w:b/>
        </w:rPr>
      </w:pPr>
      <w:r w:rsidRPr="000E76B3">
        <w:rPr>
          <w:rFonts w:eastAsia="Times New Roman" w:cs="Times New Roman"/>
          <w:b/>
        </w:rPr>
        <w:t>(34 часа за год, резерв времени – 1 час, количество часов в неделю 1 час, резерв – 1 час)</w:t>
      </w:r>
    </w:p>
    <w:p w14:paraId="68827381" w14:textId="77777777" w:rsidR="004418C5" w:rsidRPr="000E76B3" w:rsidRDefault="004418C5" w:rsidP="004418C5">
      <w:pPr>
        <w:jc w:val="center"/>
        <w:rPr>
          <w:rFonts w:eastAsia="Times New Roman" w:cs="Times New Roman"/>
          <w:b/>
        </w:rPr>
      </w:pPr>
    </w:p>
    <w:p w14:paraId="6F960C07" w14:textId="77777777" w:rsidR="004418C5" w:rsidRPr="000E76B3" w:rsidRDefault="004418C5" w:rsidP="004418C5">
      <w:pPr>
        <w:jc w:val="center"/>
        <w:rPr>
          <w:rFonts w:eastAsia="Times New Roman" w:cs="Times New Roman"/>
          <w:b/>
        </w:rPr>
      </w:pPr>
    </w:p>
    <w:p w14:paraId="6A586585" w14:textId="77777777" w:rsidR="004418C5" w:rsidRPr="000E76B3" w:rsidRDefault="004418C5" w:rsidP="004418C5">
      <w:pPr>
        <w:jc w:val="center"/>
        <w:rPr>
          <w:rFonts w:eastAsia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1306"/>
        <w:gridCol w:w="1584"/>
        <w:gridCol w:w="158"/>
        <w:gridCol w:w="202"/>
        <w:gridCol w:w="473"/>
        <w:gridCol w:w="631"/>
        <w:gridCol w:w="2882"/>
        <w:gridCol w:w="1306"/>
        <w:gridCol w:w="1306"/>
        <w:gridCol w:w="3939"/>
      </w:tblGrid>
      <w:tr w:rsidR="00887C06" w:rsidRPr="000E76B3" w14:paraId="62730A9B" w14:textId="77777777" w:rsidTr="00887C06">
        <w:trPr>
          <w:trHeight w:val="828"/>
        </w:trPr>
        <w:tc>
          <w:tcPr>
            <w:tcW w:w="638" w:type="dxa"/>
            <w:shd w:val="clear" w:color="auto" w:fill="auto"/>
          </w:tcPr>
          <w:p w14:paraId="5C3B9E9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№ урока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7641048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Тема урока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3758069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Кол-во часов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47027ED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Характеристика деятельности учащихся</w:t>
            </w:r>
          </w:p>
        </w:tc>
        <w:tc>
          <w:tcPr>
            <w:tcW w:w="1306" w:type="dxa"/>
            <w:shd w:val="clear" w:color="auto" w:fill="auto"/>
          </w:tcPr>
          <w:p w14:paraId="45C8D4B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  <w:p w14:paraId="4495962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дата</w:t>
            </w:r>
          </w:p>
        </w:tc>
        <w:tc>
          <w:tcPr>
            <w:tcW w:w="5245" w:type="dxa"/>
            <w:gridSpan w:val="2"/>
          </w:tcPr>
          <w:p w14:paraId="39ADFA9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цор</w:t>
            </w:r>
          </w:p>
        </w:tc>
      </w:tr>
      <w:tr w:rsidR="00887C06" w:rsidRPr="000E76B3" w14:paraId="08227851" w14:textId="77777777" w:rsidTr="00BA4676">
        <w:trPr>
          <w:gridAfter w:val="9"/>
          <w:wAfter w:w="12481" w:type="dxa"/>
        </w:trPr>
        <w:tc>
          <w:tcPr>
            <w:tcW w:w="638" w:type="dxa"/>
            <w:shd w:val="clear" w:color="auto" w:fill="auto"/>
          </w:tcPr>
          <w:p w14:paraId="726ACC6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1306" w:type="dxa"/>
          </w:tcPr>
          <w:p w14:paraId="06305B12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45EFC8B" w14:textId="77777777" w:rsidTr="00887C06">
        <w:tc>
          <w:tcPr>
            <w:tcW w:w="638" w:type="dxa"/>
            <w:shd w:val="clear" w:color="auto" w:fill="auto"/>
          </w:tcPr>
          <w:p w14:paraId="2D6E667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</w:t>
            </w:r>
          </w:p>
          <w:p w14:paraId="7F5C943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2890" w:type="dxa"/>
            <w:gridSpan w:val="2"/>
            <w:shd w:val="clear" w:color="auto" w:fill="auto"/>
          </w:tcPr>
          <w:p w14:paraId="1DAE6D9A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Развитие биологии в додарвиновский период.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47AF773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317CB99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Эвристическая беседа, работа с учебником, работа в тетради</w:t>
            </w:r>
          </w:p>
          <w:p w14:paraId="18E8BC6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3391BB5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7,09</w:t>
            </w:r>
          </w:p>
        </w:tc>
        <w:tc>
          <w:tcPr>
            <w:tcW w:w="5245" w:type="dxa"/>
            <w:gridSpan w:val="2"/>
          </w:tcPr>
          <w:p w14:paraId="78CD3B0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44D0249" w14:textId="77777777" w:rsidTr="00887C06">
        <w:tc>
          <w:tcPr>
            <w:tcW w:w="638" w:type="dxa"/>
            <w:shd w:val="clear" w:color="auto" w:fill="auto"/>
          </w:tcPr>
          <w:p w14:paraId="7B0B61E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1.2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7EB782B4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Работы К.Линнея.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611E1E9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5B89442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Эвристическая беседа, работа с учебником, работа в тетради</w:t>
            </w:r>
          </w:p>
          <w:p w14:paraId="3C0955B4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4D29AEAF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14</w:t>
            </w:r>
            <w:r w:rsidR="00887C06" w:rsidRPr="000E76B3">
              <w:rPr>
                <w:rFonts w:eastAsia="Times New Roman" w:cs="Times New Roman"/>
              </w:rPr>
              <w:t>.09</w:t>
            </w:r>
          </w:p>
        </w:tc>
        <w:tc>
          <w:tcPr>
            <w:tcW w:w="5245" w:type="dxa"/>
            <w:gridSpan w:val="2"/>
          </w:tcPr>
          <w:p w14:paraId="531F56A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4DD13202" w14:textId="77777777" w:rsidTr="00887C06">
        <w:tc>
          <w:tcPr>
            <w:tcW w:w="638" w:type="dxa"/>
            <w:shd w:val="clear" w:color="auto" w:fill="auto"/>
          </w:tcPr>
          <w:p w14:paraId="495DA9B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1.3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2945EEB6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Эволюционное учение Ж.Б.Ламарка.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7AE38C4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0689DA5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тетради, сообщения учащихся</w:t>
            </w:r>
          </w:p>
        </w:tc>
        <w:tc>
          <w:tcPr>
            <w:tcW w:w="1306" w:type="dxa"/>
            <w:shd w:val="clear" w:color="auto" w:fill="auto"/>
          </w:tcPr>
          <w:p w14:paraId="718ACF6A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21</w:t>
            </w:r>
            <w:r w:rsidR="00887C06" w:rsidRPr="000E76B3">
              <w:rPr>
                <w:rFonts w:eastAsia="Times New Roman" w:cs="Times New Roman"/>
              </w:rPr>
              <w:t>.09</w:t>
            </w:r>
          </w:p>
        </w:tc>
        <w:tc>
          <w:tcPr>
            <w:tcW w:w="5245" w:type="dxa"/>
            <w:gridSpan w:val="2"/>
          </w:tcPr>
          <w:p w14:paraId="7544071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30076034" w14:textId="77777777" w:rsidTr="00887C06">
        <w:tc>
          <w:tcPr>
            <w:tcW w:w="638" w:type="dxa"/>
            <w:shd w:val="clear" w:color="auto" w:fill="auto"/>
          </w:tcPr>
          <w:p w14:paraId="6D784E2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1.4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3B5BA07D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Эволюционная теория Ч.Дарвина.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45289F5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4276CFA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Ответы на вопросы по домашнему заданию, ответы на вопросы учителя, работа с учебником, работа в тетради, </w:t>
            </w:r>
            <w:r w:rsidRPr="000E76B3">
              <w:rPr>
                <w:rFonts w:eastAsia="Times New Roman" w:cs="Times New Roman"/>
              </w:rPr>
              <w:lastRenderedPageBreak/>
              <w:t>сообщения учащихся</w:t>
            </w:r>
          </w:p>
        </w:tc>
        <w:tc>
          <w:tcPr>
            <w:tcW w:w="1306" w:type="dxa"/>
            <w:shd w:val="clear" w:color="auto" w:fill="auto"/>
          </w:tcPr>
          <w:p w14:paraId="630A540C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lastRenderedPageBreak/>
              <w:t>28</w:t>
            </w:r>
            <w:r w:rsidR="00887C06" w:rsidRPr="000E76B3">
              <w:rPr>
                <w:rFonts w:eastAsia="Times New Roman" w:cs="Times New Roman"/>
              </w:rPr>
              <w:t>.09</w:t>
            </w:r>
          </w:p>
        </w:tc>
        <w:tc>
          <w:tcPr>
            <w:tcW w:w="5245" w:type="dxa"/>
            <w:gridSpan w:val="2"/>
          </w:tcPr>
          <w:p w14:paraId="1E474AA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124304F6" w14:textId="77777777" w:rsidTr="00887C06">
        <w:tc>
          <w:tcPr>
            <w:tcW w:w="638" w:type="dxa"/>
            <w:shd w:val="clear" w:color="auto" w:fill="auto"/>
          </w:tcPr>
          <w:p w14:paraId="2602709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1.5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46A58E65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Критерии и структура вида. Лабораторная работа «Описание особей вида по морфологическому критерию»,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58548E1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3EDCA4B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Ответы на вопросы по домашнему заданию, работа в тетради, </w:t>
            </w:r>
            <w:r w:rsidRPr="000E76B3">
              <w:rPr>
                <w:rFonts w:eastAsia="Times New Roman" w:cs="Times New Roman"/>
                <w:b/>
              </w:rPr>
              <w:t>Лабораторная работа</w:t>
            </w:r>
            <w:r w:rsidRPr="000E76B3">
              <w:rPr>
                <w:rFonts w:eastAsia="Times New Roman" w:cs="Times New Roman"/>
              </w:rPr>
              <w:t xml:space="preserve"> «</w:t>
            </w:r>
            <w:r w:rsidRPr="000E76B3">
              <w:rPr>
                <w:rFonts w:eastAsia="Times New Roman" w:cs="Times New Roman"/>
                <w:b/>
              </w:rPr>
              <w:t>Описание особей вида по морфологическому критерию</w:t>
            </w:r>
            <w:r w:rsidRPr="000E76B3">
              <w:rPr>
                <w:rFonts w:eastAsia="Times New Roman" w:cs="Times New Roman"/>
              </w:rPr>
              <w:t>», отчет по лабораторной работе</w:t>
            </w:r>
          </w:p>
        </w:tc>
        <w:tc>
          <w:tcPr>
            <w:tcW w:w="1306" w:type="dxa"/>
            <w:shd w:val="clear" w:color="auto" w:fill="auto"/>
          </w:tcPr>
          <w:p w14:paraId="31A79A1B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5.10</w:t>
            </w:r>
          </w:p>
        </w:tc>
        <w:tc>
          <w:tcPr>
            <w:tcW w:w="5245" w:type="dxa"/>
            <w:gridSpan w:val="2"/>
          </w:tcPr>
          <w:p w14:paraId="05CFDC4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6CEB1B49" w14:textId="77777777" w:rsidTr="00887C06">
        <w:tc>
          <w:tcPr>
            <w:tcW w:w="638" w:type="dxa"/>
            <w:shd w:val="clear" w:color="auto" w:fill="auto"/>
          </w:tcPr>
          <w:p w14:paraId="3022116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1.6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26038E6A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Популяция – структурная единица вида и эволюции.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717B501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22BCB5E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</w:t>
            </w:r>
          </w:p>
        </w:tc>
        <w:tc>
          <w:tcPr>
            <w:tcW w:w="1306" w:type="dxa"/>
            <w:shd w:val="clear" w:color="auto" w:fill="auto"/>
          </w:tcPr>
          <w:p w14:paraId="3C9A8109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12.10</w:t>
            </w:r>
          </w:p>
        </w:tc>
        <w:tc>
          <w:tcPr>
            <w:tcW w:w="5245" w:type="dxa"/>
            <w:gridSpan w:val="2"/>
          </w:tcPr>
          <w:p w14:paraId="0E54F942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2E2FBDB3" w14:textId="77777777" w:rsidTr="00887C06">
        <w:tc>
          <w:tcPr>
            <w:tcW w:w="638" w:type="dxa"/>
            <w:shd w:val="clear" w:color="auto" w:fill="auto"/>
          </w:tcPr>
          <w:p w14:paraId="1282B63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1.7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3B94DE4E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Факторы эволюции Лабораторная работа «Выявление изменчивости у особей одного вида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5921220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6722B87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Ответы на вопросы по домашнему заданию, ответы на вопросы учителя, работа с учебником, работа в тетради, </w:t>
            </w:r>
            <w:r w:rsidRPr="000E76B3">
              <w:rPr>
                <w:rFonts w:eastAsia="Times New Roman" w:cs="Times New Roman"/>
                <w:b/>
              </w:rPr>
              <w:t>Лабораторная работа«Выявление изменчивости у особей одного вида»,</w:t>
            </w:r>
            <w:r w:rsidRPr="000E76B3">
              <w:rPr>
                <w:rFonts w:eastAsia="Times New Roman" w:cs="Times New Roman"/>
              </w:rPr>
              <w:t xml:space="preserve"> отчет по лабораторной работе</w:t>
            </w:r>
          </w:p>
        </w:tc>
        <w:tc>
          <w:tcPr>
            <w:tcW w:w="1306" w:type="dxa"/>
            <w:shd w:val="clear" w:color="auto" w:fill="auto"/>
          </w:tcPr>
          <w:p w14:paraId="3A0B6BDF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19.10</w:t>
            </w:r>
          </w:p>
        </w:tc>
        <w:tc>
          <w:tcPr>
            <w:tcW w:w="5245" w:type="dxa"/>
            <w:gridSpan w:val="2"/>
          </w:tcPr>
          <w:p w14:paraId="63361E2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6E1180C8" w14:textId="77777777" w:rsidTr="00887C06">
        <w:tc>
          <w:tcPr>
            <w:tcW w:w="638" w:type="dxa"/>
            <w:shd w:val="clear" w:color="auto" w:fill="auto"/>
          </w:tcPr>
          <w:p w14:paraId="788D355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1.8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5C446F72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Естественный отбор – главная движущая сила эволюции.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487459A1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329F60F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>Проверочная работа.</w:t>
            </w:r>
          </w:p>
          <w:p w14:paraId="27569CC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Работа в тетради</w:t>
            </w:r>
          </w:p>
          <w:p w14:paraId="40CA0E22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228D07E5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26.10</w:t>
            </w:r>
          </w:p>
        </w:tc>
        <w:tc>
          <w:tcPr>
            <w:tcW w:w="5245" w:type="dxa"/>
            <w:gridSpan w:val="2"/>
          </w:tcPr>
          <w:p w14:paraId="177491F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22443AC7" w14:textId="77777777" w:rsidTr="00887C06">
        <w:tc>
          <w:tcPr>
            <w:tcW w:w="638" w:type="dxa"/>
            <w:shd w:val="clear" w:color="auto" w:fill="auto"/>
          </w:tcPr>
          <w:p w14:paraId="30866BB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1.9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2FE0583A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Адаптации организмов к условиям обитания.Лабораторная работа «Выявление приспособлений организмов к среде обитания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4CA57AB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0362A46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Ответы на вопросы по домашнему заданию, ответы на вопросы учителя, работа с учебником, работа в тетради, </w:t>
            </w:r>
            <w:r w:rsidRPr="000E76B3">
              <w:rPr>
                <w:rFonts w:eastAsia="Times New Roman" w:cs="Times New Roman"/>
                <w:b/>
              </w:rPr>
              <w:t>Лабораторная работа</w:t>
            </w:r>
            <w:r w:rsidRPr="000E76B3">
              <w:rPr>
                <w:rFonts w:eastAsia="Times New Roman" w:cs="Times New Roman"/>
              </w:rPr>
              <w:t xml:space="preserve"> «</w:t>
            </w:r>
            <w:r w:rsidRPr="000E76B3">
              <w:rPr>
                <w:rFonts w:eastAsia="Times New Roman" w:cs="Times New Roman"/>
                <w:b/>
              </w:rPr>
              <w:t>Выявление приспособлений организмов к среде обитания»,</w:t>
            </w:r>
            <w:r w:rsidRPr="000E76B3">
              <w:rPr>
                <w:rFonts w:eastAsia="Times New Roman" w:cs="Times New Roman"/>
              </w:rPr>
              <w:t xml:space="preserve"> отчет по лабораторной работе</w:t>
            </w:r>
          </w:p>
        </w:tc>
        <w:tc>
          <w:tcPr>
            <w:tcW w:w="1306" w:type="dxa"/>
            <w:shd w:val="clear" w:color="auto" w:fill="auto"/>
          </w:tcPr>
          <w:p w14:paraId="7A4A44BB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2.11</w:t>
            </w:r>
          </w:p>
        </w:tc>
        <w:tc>
          <w:tcPr>
            <w:tcW w:w="5245" w:type="dxa"/>
            <w:gridSpan w:val="2"/>
          </w:tcPr>
          <w:p w14:paraId="0E3BAC0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20AA475F" w14:textId="77777777" w:rsidTr="00887C06">
        <w:tc>
          <w:tcPr>
            <w:tcW w:w="638" w:type="dxa"/>
            <w:shd w:val="clear" w:color="auto" w:fill="auto"/>
          </w:tcPr>
          <w:p w14:paraId="2E8FA5C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lastRenderedPageBreak/>
              <w:t>1.10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57D7BA0E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Видообразование как результат эволюции.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0A09811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29AAB05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</w:t>
            </w:r>
          </w:p>
        </w:tc>
        <w:tc>
          <w:tcPr>
            <w:tcW w:w="1306" w:type="dxa"/>
            <w:shd w:val="clear" w:color="auto" w:fill="auto"/>
          </w:tcPr>
          <w:p w14:paraId="143CCB89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9.11</w:t>
            </w:r>
          </w:p>
        </w:tc>
        <w:tc>
          <w:tcPr>
            <w:tcW w:w="5245" w:type="dxa"/>
            <w:gridSpan w:val="2"/>
          </w:tcPr>
          <w:p w14:paraId="7B5901E2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DAE65ED" w14:textId="77777777" w:rsidTr="00887C06">
        <w:tc>
          <w:tcPr>
            <w:tcW w:w="638" w:type="dxa"/>
            <w:shd w:val="clear" w:color="auto" w:fill="auto"/>
          </w:tcPr>
          <w:p w14:paraId="3F80BC3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1.11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48C04B83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Сохранение многообразия видов.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141DC4C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55128DC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Работа в группах, работа в тетради.</w:t>
            </w:r>
          </w:p>
          <w:p w14:paraId="43D6382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0C350BBC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16.11</w:t>
            </w:r>
          </w:p>
        </w:tc>
        <w:tc>
          <w:tcPr>
            <w:tcW w:w="5245" w:type="dxa"/>
            <w:gridSpan w:val="2"/>
          </w:tcPr>
          <w:p w14:paraId="6A0FDD6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99013C9" w14:textId="77777777" w:rsidTr="00887C06">
        <w:tc>
          <w:tcPr>
            <w:tcW w:w="638" w:type="dxa"/>
            <w:shd w:val="clear" w:color="auto" w:fill="auto"/>
          </w:tcPr>
          <w:p w14:paraId="2689324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1.12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785BA1E4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Доказательства эволюции органического мира.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6E5E939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3D50500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тетради, работа в группах</w:t>
            </w:r>
          </w:p>
        </w:tc>
        <w:tc>
          <w:tcPr>
            <w:tcW w:w="1306" w:type="dxa"/>
            <w:shd w:val="clear" w:color="auto" w:fill="auto"/>
          </w:tcPr>
          <w:p w14:paraId="4D1B36D2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23.11</w:t>
            </w:r>
          </w:p>
        </w:tc>
        <w:tc>
          <w:tcPr>
            <w:tcW w:w="5245" w:type="dxa"/>
            <w:gridSpan w:val="2"/>
          </w:tcPr>
          <w:p w14:paraId="2812F00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1D406051" w14:textId="77777777" w:rsidTr="00887C06">
        <w:tc>
          <w:tcPr>
            <w:tcW w:w="638" w:type="dxa"/>
            <w:shd w:val="clear" w:color="auto" w:fill="auto"/>
          </w:tcPr>
          <w:p w14:paraId="275409E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1.13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5E0C640A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Обобщающий урок «Факторы и результаты эволюции»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1C66C94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2E443CA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>Проверочная работа</w:t>
            </w:r>
            <w:r w:rsidRPr="000E76B3">
              <w:rPr>
                <w:rFonts w:eastAsia="Times New Roman" w:cs="Times New Roman"/>
              </w:rPr>
              <w:t>, работа в тетради</w:t>
            </w:r>
          </w:p>
          <w:p w14:paraId="0AD78B51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0A086232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30.11</w:t>
            </w:r>
          </w:p>
        </w:tc>
        <w:tc>
          <w:tcPr>
            <w:tcW w:w="5245" w:type="dxa"/>
            <w:gridSpan w:val="2"/>
          </w:tcPr>
          <w:p w14:paraId="7EABBB6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08450C77" w14:textId="77777777" w:rsidTr="00887C06">
        <w:tc>
          <w:tcPr>
            <w:tcW w:w="638" w:type="dxa"/>
            <w:shd w:val="clear" w:color="auto" w:fill="auto"/>
          </w:tcPr>
          <w:p w14:paraId="49BBC271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1.14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431F39AC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Развитие представлений о происхождении жизни на Земле.Практическая работа «Анализ и оценка различных гипотез происхождения жизни»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1FF4666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7E09855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>Практическая работа</w:t>
            </w:r>
            <w:r w:rsidRPr="000E76B3">
              <w:rPr>
                <w:rFonts w:eastAsia="Times New Roman" w:cs="Times New Roman"/>
              </w:rPr>
              <w:t xml:space="preserve"> «</w:t>
            </w:r>
            <w:r w:rsidRPr="000E76B3">
              <w:rPr>
                <w:rFonts w:eastAsia="Times New Roman" w:cs="Times New Roman"/>
                <w:b/>
              </w:rPr>
              <w:t>Анализ и оценка различных гипотез происхождения жизни»</w:t>
            </w:r>
            <w:r w:rsidRPr="000E76B3">
              <w:rPr>
                <w:rFonts w:eastAsia="Times New Roman" w:cs="Times New Roman"/>
              </w:rPr>
              <w:t xml:space="preserve"> (работа в группах на основе заранее подготовленных сообщений)</w:t>
            </w:r>
          </w:p>
        </w:tc>
        <w:tc>
          <w:tcPr>
            <w:tcW w:w="1306" w:type="dxa"/>
            <w:shd w:val="clear" w:color="auto" w:fill="auto"/>
          </w:tcPr>
          <w:p w14:paraId="4E4D211D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7.12</w:t>
            </w:r>
          </w:p>
        </w:tc>
        <w:tc>
          <w:tcPr>
            <w:tcW w:w="5245" w:type="dxa"/>
            <w:gridSpan w:val="2"/>
          </w:tcPr>
          <w:p w14:paraId="7FFC2C8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2E33737C" w14:textId="77777777" w:rsidTr="00887C06">
        <w:tc>
          <w:tcPr>
            <w:tcW w:w="638" w:type="dxa"/>
            <w:shd w:val="clear" w:color="auto" w:fill="auto"/>
          </w:tcPr>
          <w:p w14:paraId="5BFBE76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1.15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69E940C5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Современные представления о происхождении жизни на Земле.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3466A40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60B0626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тетради, сообщения учащихся</w:t>
            </w:r>
          </w:p>
        </w:tc>
        <w:tc>
          <w:tcPr>
            <w:tcW w:w="1306" w:type="dxa"/>
            <w:shd w:val="clear" w:color="auto" w:fill="auto"/>
          </w:tcPr>
          <w:p w14:paraId="69BD22C0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14.12</w:t>
            </w:r>
          </w:p>
        </w:tc>
        <w:tc>
          <w:tcPr>
            <w:tcW w:w="5245" w:type="dxa"/>
            <w:gridSpan w:val="2"/>
          </w:tcPr>
          <w:p w14:paraId="17EB053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0A274722" w14:textId="77777777" w:rsidTr="00887C06">
        <w:tc>
          <w:tcPr>
            <w:tcW w:w="638" w:type="dxa"/>
            <w:shd w:val="clear" w:color="auto" w:fill="auto"/>
          </w:tcPr>
          <w:p w14:paraId="06E21C7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1.16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2B6BA2FB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Развитие жизни на Земле.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5B583A2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62BC6C4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тетради,</w:t>
            </w:r>
          </w:p>
        </w:tc>
        <w:tc>
          <w:tcPr>
            <w:tcW w:w="1306" w:type="dxa"/>
            <w:shd w:val="clear" w:color="auto" w:fill="auto"/>
          </w:tcPr>
          <w:p w14:paraId="71936FEE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23.12</w:t>
            </w:r>
          </w:p>
        </w:tc>
        <w:tc>
          <w:tcPr>
            <w:tcW w:w="5245" w:type="dxa"/>
            <w:gridSpan w:val="2"/>
          </w:tcPr>
          <w:p w14:paraId="4039F2E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1D732660" w14:textId="77777777" w:rsidTr="00887C06">
        <w:tc>
          <w:tcPr>
            <w:tcW w:w="638" w:type="dxa"/>
            <w:shd w:val="clear" w:color="auto" w:fill="auto"/>
          </w:tcPr>
          <w:p w14:paraId="1FE088F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1.17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03F34C9E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Гипотезы происхождения </w:t>
            </w:r>
            <w:r w:rsidRPr="000E76B3">
              <w:rPr>
                <w:rFonts w:eastAsia="Times New Roman" w:cs="Times New Roman"/>
              </w:rPr>
              <w:lastRenderedPageBreak/>
              <w:t>человека.Практическая работа «Анализ и оценка различных гипотез происхождения человека»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27CEF78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lastRenderedPageBreak/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49FBD83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 xml:space="preserve">Практическая работа«Анализ и оценка различных гипотез </w:t>
            </w:r>
            <w:r w:rsidRPr="000E76B3">
              <w:rPr>
                <w:rFonts w:eastAsia="Times New Roman" w:cs="Times New Roman"/>
                <w:b/>
              </w:rPr>
              <w:lastRenderedPageBreak/>
              <w:t>происхождения человека» (работа в группах</w:t>
            </w:r>
            <w:r w:rsidRPr="000E76B3">
              <w:rPr>
                <w:rFonts w:eastAsia="Times New Roman" w:cs="Times New Roman"/>
              </w:rPr>
              <w:t>) (работа в группах на основе заранее подготовленных сообщений)</w:t>
            </w:r>
          </w:p>
        </w:tc>
        <w:tc>
          <w:tcPr>
            <w:tcW w:w="1306" w:type="dxa"/>
            <w:shd w:val="clear" w:color="auto" w:fill="auto"/>
          </w:tcPr>
          <w:p w14:paraId="5DA31A83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lastRenderedPageBreak/>
              <w:t>30.12</w:t>
            </w:r>
          </w:p>
        </w:tc>
        <w:tc>
          <w:tcPr>
            <w:tcW w:w="5245" w:type="dxa"/>
            <w:gridSpan w:val="2"/>
          </w:tcPr>
          <w:p w14:paraId="553CED94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13B6C4A" w14:textId="77777777" w:rsidTr="00887C06">
        <w:tc>
          <w:tcPr>
            <w:tcW w:w="638" w:type="dxa"/>
            <w:shd w:val="clear" w:color="auto" w:fill="auto"/>
          </w:tcPr>
          <w:p w14:paraId="6594020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1.18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7A1E6F27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Эволюция человека.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7C9B163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64B111B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тетради, сообщения учащихся</w:t>
            </w:r>
          </w:p>
        </w:tc>
        <w:tc>
          <w:tcPr>
            <w:tcW w:w="1306" w:type="dxa"/>
            <w:shd w:val="clear" w:color="auto" w:fill="auto"/>
          </w:tcPr>
          <w:p w14:paraId="7801F83D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11.01</w:t>
            </w:r>
          </w:p>
        </w:tc>
        <w:tc>
          <w:tcPr>
            <w:tcW w:w="5245" w:type="dxa"/>
            <w:gridSpan w:val="2"/>
          </w:tcPr>
          <w:p w14:paraId="7E9D3D0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17F04A28" w14:textId="77777777" w:rsidTr="00887C06">
        <w:tc>
          <w:tcPr>
            <w:tcW w:w="638" w:type="dxa"/>
            <w:shd w:val="clear" w:color="auto" w:fill="auto"/>
          </w:tcPr>
          <w:p w14:paraId="0FB653F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1.19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60C0C32F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Человеческие расы. Современные представления.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5E0CDDB4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2EA2375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тетради, сообщения учащихся</w:t>
            </w:r>
          </w:p>
        </w:tc>
        <w:tc>
          <w:tcPr>
            <w:tcW w:w="1306" w:type="dxa"/>
            <w:shd w:val="clear" w:color="auto" w:fill="auto"/>
          </w:tcPr>
          <w:p w14:paraId="2032664B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18.01</w:t>
            </w:r>
          </w:p>
        </w:tc>
        <w:tc>
          <w:tcPr>
            <w:tcW w:w="5245" w:type="dxa"/>
            <w:gridSpan w:val="2"/>
          </w:tcPr>
          <w:p w14:paraId="488B029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179315CF" w14:textId="77777777" w:rsidTr="00887C06">
        <w:tc>
          <w:tcPr>
            <w:tcW w:w="638" w:type="dxa"/>
            <w:shd w:val="clear" w:color="auto" w:fill="auto"/>
          </w:tcPr>
          <w:p w14:paraId="7859A37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1.20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21E007C2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Обобщающий урок «Возникновение и развитие жизни на Земле»</w:t>
            </w:r>
          </w:p>
        </w:tc>
        <w:tc>
          <w:tcPr>
            <w:tcW w:w="833" w:type="dxa"/>
            <w:gridSpan w:val="3"/>
            <w:shd w:val="clear" w:color="auto" w:fill="auto"/>
          </w:tcPr>
          <w:p w14:paraId="2A9671E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513" w:type="dxa"/>
            <w:gridSpan w:val="2"/>
            <w:shd w:val="clear" w:color="auto" w:fill="auto"/>
          </w:tcPr>
          <w:p w14:paraId="689D396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>Проверочная работа</w:t>
            </w:r>
            <w:r w:rsidRPr="000E76B3">
              <w:rPr>
                <w:rFonts w:eastAsia="Times New Roman" w:cs="Times New Roman"/>
              </w:rPr>
              <w:t>. Работа в тетради</w:t>
            </w:r>
          </w:p>
          <w:p w14:paraId="72B0405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6EA14995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25.01</w:t>
            </w:r>
          </w:p>
        </w:tc>
        <w:tc>
          <w:tcPr>
            <w:tcW w:w="5245" w:type="dxa"/>
            <w:gridSpan w:val="2"/>
          </w:tcPr>
          <w:p w14:paraId="3C90BC42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1EACD521" w14:textId="77777777" w:rsidTr="00BA4676">
        <w:trPr>
          <w:gridAfter w:val="9"/>
          <w:wAfter w:w="12481" w:type="dxa"/>
        </w:trPr>
        <w:tc>
          <w:tcPr>
            <w:tcW w:w="638" w:type="dxa"/>
            <w:shd w:val="clear" w:color="auto" w:fill="auto"/>
          </w:tcPr>
          <w:p w14:paraId="00B853E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</w:t>
            </w:r>
          </w:p>
        </w:tc>
        <w:tc>
          <w:tcPr>
            <w:tcW w:w="1306" w:type="dxa"/>
          </w:tcPr>
          <w:p w14:paraId="3A77BD7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36449991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67790FD4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2.1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2A6124BD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Организм и среда. Экологические факторы.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6BCB2FA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6CEF7D4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Работа в тетради</w:t>
            </w:r>
          </w:p>
          <w:p w14:paraId="3AA5A00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  <w:p w14:paraId="7EF9E06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532376EF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1.02</w:t>
            </w:r>
          </w:p>
        </w:tc>
        <w:tc>
          <w:tcPr>
            <w:tcW w:w="1306" w:type="dxa"/>
          </w:tcPr>
          <w:p w14:paraId="129697A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42E83E68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00C4167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2.2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7D9F5F78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Абиотические факторы среды.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661E894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3C85A34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тетради,</w:t>
            </w:r>
          </w:p>
        </w:tc>
        <w:tc>
          <w:tcPr>
            <w:tcW w:w="1306" w:type="dxa"/>
            <w:shd w:val="clear" w:color="auto" w:fill="auto"/>
          </w:tcPr>
          <w:p w14:paraId="6DD62BB1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8.02</w:t>
            </w:r>
          </w:p>
        </w:tc>
        <w:tc>
          <w:tcPr>
            <w:tcW w:w="1306" w:type="dxa"/>
          </w:tcPr>
          <w:p w14:paraId="4C570F0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5F8F53DE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62AF04D4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2.3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6F592C2E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Биотические факторы среды. Практическая работа «Решение экологических задач»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4B00C18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770CD8DD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Ответы на вопросы по домашнему заданию, ответы на вопросы учителя, работа с учебником, работа в тетради, </w:t>
            </w:r>
            <w:r w:rsidRPr="000E76B3">
              <w:rPr>
                <w:rFonts w:eastAsia="Times New Roman" w:cs="Times New Roman"/>
                <w:b/>
              </w:rPr>
              <w:t>Практическая работа «Решение экологических задач»</w:t>
            </w:r>
          </w:p>
        </w:tc>
        <w:tc>
          <w:tcPr>
            <w:tcW w:w="1306" w:type="dxa"/>
            <w:shd w:val="clear" w:color="auto" w:fill="auto"/>
          </w:tcPr>
          <w:p w14:paraId="42E8966A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15.02</w:t>
            </w:r>
          </w:p>
        </w:tc>
        <w:tc>
          <w:tcPr>
            <w:tcW w:w="1306" w:type="dxa"/>
          </w:tcPr>
          <w:p w14:paraId="6FDF2B5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808F6B4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189157C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2.4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1AE0FE87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Структура экосистем.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4491525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1610B08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>Проверочная работа</w:t>
            </w:r>
            <w:r w:rsidRPr="000E76B3">
              <w:rPr>
                <w:rFonts w:eastAsia="Times New Roman" w:cs="Times New Roman"/>
              </w:rPr>
              <w:t xml:space="preserve">, работа в </w:t>
            </w:r>
            <w:r w:rsidRPr="000E76B3">
              <w:rPr>
                <w:rFonts w:eastAsia="Times New Roman" w:cs="Times New Roman"/>
              </w:rPr>
              <w:lastRenderedPageBreak/>
              <w:t>тетради</w:t>
            </w:r>
          </w:p>
          <w:p w14:paraId="19509AC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  <w:p w14:paraId="444EDAE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20308724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lastRenderedPageBreak/>
              <w:t>22.02</w:t>
            </w:r>
          </w:p>
        </w:tc>
        <w:tc>
          <w:tcPr>
            <w:tcW w:w="1306" w:type="dxa"/>
          </w:tcPr>
          <w:p w14:paraId="00BD44E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05BA46D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0AED5EB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2.5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4F575325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Пищевые связи. Круговорот веществ и энергии в экосистеме.Лабораторная работа «Составление схем передачи веществ и энергии»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641D82E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5B3427F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Работа в тетради, </w:t>
            </w:r>
            <w:r w:rsidRPr="000E76B3">
              <w:rPr>
                <w:rFonts w:eastAsia="Times New Roman" w:cs="Times New Roman"/>
                <w:b/>
              </w:rPr>
              <w:t>Лабораторная работа «Составление схем передачи веществ и энергии (цепей питания)»</w:t>
            </w:r>
          </w:p>
        </w:tc>
        <w:tc>
          <w:tcPr>
            <w:tcW w:w="1306" w:type="dxa"/>
            <w:shd w:val="clear" w:color="auto" w:fill="auto"/>
          </w:tcPr>
          <w:p w14:paraId="7AEF2512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1.03</w:t>
            </w:r>
          </w:p>
        </w:tc>
        <w:tc>
          <w:tcPr>
            <w:tcW w:w="1306" w:type="dxa"/>
          </w:tcPr>
          <w:p w14:paraId="436E0FA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0E212FD6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06BFE83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2.6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0B3CD204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Причины устойчивости и смены экосистем.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375187D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4DD6342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</w:t>
            </w:r>
          </w:p>
        </w:tc>
        <w:tc>
          <w:tcPr>
            <w:tcW w:w="1306" w:type="dxa"/>
            <w:shd w:val="clear" w:color="auto" w:fill="auto"/>
          </w:tcPr>
          <w:p w14:paraId="2D9A9FB8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8.03</w:t>
            </w:r>
          </w:p>
        </w:tc>
        <w:tc>
          <w:tcPr>
            <w:tcW w:w="1306" w:type="dxa"/>
          </w:tcPr>
          <w:p w14:paraId="1FEE257F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4E8F54FA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2A34EF2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2.7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4BC74671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Обобщающий урок «Жизнь в сообществах»Практическая работа «Сравнительная характеристика природных экосистем и агроэкосистем своей местности»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36E63B6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398112B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Работа в тетради, </w:t>
            </w:r>
            <w:r w:rsidRPr="000E76B3">
              <w:rPr>
                <w:rFonts w:eastAsia="Times New Roman" w:cs="Times New Roman"/>
                <w:b/>
              </w:rPr>
              <w:t>Практическая работа</w:t>
            </w:r>
            <w:r w:rsidRPr="000E76B3">
              <w:rPr>
                <w:rFonts w:eastAsia="Times New Roman" w:cs="Times New Roman"/>
              </w:rPr>
              <w:t xml:space="preserve"> «</w:t>
            </w:r>
            <w:r w:rsidRPr="000E76B3">
              <w:rPr>
                <w:rFonts w:eastAsia="Times New Roman" w:cs="Times New Roman"/>
                <w:b/>
              </w:rPr>
              <w:t>Сравнительная характеристика природных экосистем и  агроэкосистем своей местности»</w:t>
            </w:r>
          </w:p>
        </w:tc>
        <w:tc>
          <w:tcPr>
            <w:tcW w:w="1306" w:type="dxa"/>
            <w:shd w:val="clear" w:color="auto" w:fill="auto"/>
          </w:tcPr>
          <w:p w14:paraId="27B8CB55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15.03</w:t>
            </w:r>
          </w:p>
        </w:tc>
        <w:tc>
          <w:tcPr>
            <w:tcW w:w="1306" w:type="dxa"/>
          </w:tcPr>
          <w:p w14:paraId="775D3A3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46407FDB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6BBBE48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2.8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223B8DA7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Биосфера – глобальная экосистема.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61B5FB8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1D7F95A2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Эвристическая беседа, работа в тетради</w:t>
            </w:r>
          </w:p>
          <w:p w14:paraId="429C19AE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shd w:val="clear" w:color="auto" w:fill="auto"/>
          </w:tcPr>
          <w:p w14:paraId="7991FA08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22.03</w:t>
            </w:r>
          </w:p>
        </w:tc>
        <w:tc>
          <w:tcPr>
            <w:tcW w:w="1306" w:type="dxa"/>
          </w:tcPr>
          <w:p w14:paraId="7031EC3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0A360363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3375C81B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2.9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488A7B97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Роль живых организмов в биосфере.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03B42A26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31C1A29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Ответы на вопросы по домашнему заданию, ответы на вопросы учителя, работа с учебником, работа в тетради</w:t>
            </w:r>
          </w:p>
        </w:tc>
        <w:tc>
          <w:tcPr>
            <w:tcW w:w="1306" w:type="dxa"/>
            <w:shd w:val="clear" w:color="auto" w:fill="auto"/>
          </w:tcPr>
          <w:p w14:paraId="6C862EF9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29.03</w:t>
            </w:r>
          </w:p>
        </w:tc>
        <w:tc>
          <w:tcPr>
            <w:tcW w:w="1306" w:type="dxa"/>
          </w:tcPr>
          <w:p w14:paraId="72C4FD4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0506F82F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552C980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2.10</w:t>
            </w:r>
          </w:p>
          <w:p w14:paraId="2AD1EF3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30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52D29ED7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Биосфера и человек.Практическая работа. «Анализ и </w:t>
            </w:r>
            <w:r w:rsidRPr="000E76B3">
              <w:rPr>
                <w:rFonts w:eastAsia="Times New Roman" w:cs="Times New Roman"/>
              </w:rPr>
              <w:lastRenderedPageBreak/>
              <w:t>оценка последствий собственной деятельности в окружающей среде»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75248F1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lastRenderedPageBreak/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169288A1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 xml:space="preserve">Ответы на вопросы по домашнему заданию, ответы на вопросы учителя, работа с учебником, работа </w:t>
            </w:r>
            <w:r w:rsidRPr="000E76B3">
              <w:rPr>
                <w:rFonts w:eastAsia="Times New Roman" w:cs="Times New Roman"/>
              </w:rPr>
              <w:lastRenderedPageBreak/>
              <w:t xml:space="preserve">в тетради, </w:t>
            </w:r>
            <w:r w:rsidRPr="000E76B3">
              <w:rPr>
                <w:rFonts w:eastAsia="Times New Roman" w:cs="Times New Roman"/>
                <w:b/>
              </w:rPr>
              <w:t>Практическая работа. «Анализ и оценка последствий собственной деятельности в окружающей среде»</w:t>
            </w:r>
          </w:p>
        </w:tc>
        <w:tc>
          <w:tcPr>
            <w:tcW w:w="1306" w:type="dxa"/>
            <w:shd w:val="clear" w:color="auto" w:fill="auto"/>
          </w:tcPr>
          <w:p w14:paraId="0E90342D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lastRenderedPageBreak/>
              <w:t>5.04</w:t>
            </w:r>
          </w:p>
        </w:tc>
        <w:tc>
          <w:tcPr>
            <w:tcW w:w="1306" w:type="dxa"/>
          </w:tcPr>
          <w:p w14:paraId="4D2E51D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4C8A49C8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776BCA5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2.11</w:t>
            </w:r>
          </w:p>
          <w:p w14:paraId="7D3E25F9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31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5443AE7A" w14:textId="77777777" w:rsidR="00887C06" w:rsidRPr="000E76B3" w:rsidRDefault="003C6C61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Пути решения основных экологических проблем. Практическая работа «Анализ и оценка глобальных экологических проблем и путей их решения»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4389634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08B15B6E" w14:textId="77777777" w:rsidR="00887C06" w:rsidRPr="000E76B3" w:rsidRDefault="003C6C61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>Практическая работа «Анализ и оценка глобальных экологических проблем и путей их решения»</w:t>
            </w:r>
            <w:r w:rsidRPr="000E76B3">
              <w:rPr>
                <w:rFonts w:eastAsia="Times New Roman" w:cs="Times New Roman"/>
              </w:rPr>
              <w:t xml:space="preserve"> (работа в группах).</w:t>
            </w:r>
          </w:p>
        </w:tc>
        <w:tc>
          <w:tcPr>
            <w:tcW w:w="1306" w:type="dxa"/>
            <w:shd w:val="clear" w:color="auto" w:fill="auto"/>
          </w:tcPr>
          <w:p w14:paraId="170D41E3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12.04</w:t>
            </w:r>
          </w:p>
        </w:tc>
        <w:tc>
          <w:tcPr>
            <w:tcW w:w="1306" w:type="dxa"/>
          </w:tcPr>
          <w:p w14:paraId="72A55A68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759867C5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703D5D3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2.12</w:t>
            </w:r>
          </w:p>
          <w:p w14:paraId="7D2CEAFA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32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3F3F726E" w14:textId="77777777" w:rsidR="00887C06" w:rsidRPr="000E76B3" w:rsidRDefault="003C6C61" w:rsidP="003C6C61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Основные экологические проблемы современности. Итоговая контрольная работа.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0015B85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5C4C7A13" w14:textId="77777777" w:rsidR="00887C06" w:rsidRPr="000E76B3" w:rsidRDefault="003C6C61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  <w:b/>
              </w:rPr>
              <w:t>Проверочная работа</w:t>
            </w:r>
            <w:r w:rsidRPr="000E76B3">
              <w:rPr>
                <w:rFonts w:eastAsia="Times New Roman" w:cs="Times New Roman"/>
              </w:rPr>
              <w:t>. Семинар, работа в группах Работа в тетради,</w:t>
            </w:r>
          </w:p>
        </w:tc>
        <w:tc>
          <w:tcPr>
            <w:tcW w:w="1306" w:type="dxa"/>
            <w:shd w:val="clear" w:color="auto" w:fill="auto"/>
          </w:tcPr>
          <w:p w14:paraId="7CF420C3" w14:textId="77777777" w:rsidR="00887C06" w:rsidRPr="000E76B3" w:rsidRDefault="00DA463E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19.04</w:t>
            </w:r>
          </w:p>
        </w:tc>
        <w:tc>
          <w:tcPr>
            <w:tcW w:w="1306" w:type="dxa"/>
          </w:tcPr>
          <w:p w14:paraId="3C99DBF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38411D4B" w14:textId="77777777" w:rsidTr="00BA4676">
        <w:trPr>
          <w:gridAfter w:val="4"/>
          <w:wAfter w:w="9433" w:type="dxa"/>
        </w:trPr>
        <w:tc>
          <w:tcPr>
            <w:tcW w:w="3686" w:type="dxa"/>
            <w:gridSpan w:val="4"/>
            <w:shd w:val="clear" w:color="auto" w:fill="auto"/>
          </w:tcPr>
          <w:p w14:paraId="72D1F6FC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  <w:gridSpan w:val="3"/>
          </w:tcPr>
          <w:p w14:paraId="7BFD1CA7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  <w:tr w:rsidR="00887C06" w:rsidRPr="000E76B3" w14:paraId="650C11D1" w14:textId="77777777" w:rsidTr="00BA4676">
        <w:trPr>
          <w:gridAfter w:val="1"/>
          <w:wAfter w:w="3939" w:type="dxa"/>
        </w:trPr>
        <w:tc>
          <w:tcPr>
            <w:tcW w:w="638" w:type="dxa"/>
            <w:shd w:val="clear" w:color="auto" w:fill="auto"/>
          </w:tcPr>
          <w:p w14:paraId="350D8C01" w14:textId="77777777" w:rsidR="00887C06" w:rsidRPr="000E76B3" w:rsidRDefault="003C6C61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33</w:t>
            </w:r>
          </w:p>
        </w:tc>
        <w:tc>
          <w:tcPr>
            <w:tcW w:w="2890" w:type="dxa"/>
            <w:gridSpan w:val="2"/>
            <w:shd w:val="clear" w:color="auto" w:fill="auto"/>
          </w:tcPr>
          <w:p w14:paraId="63C0E052" w14:textId="77777777" w:rsidR="00887C06" w:rsidRPr="000E76B3" w:rsidRDefault="00DA463E" w:rsidP="006D4563">
            <w:pPr>
              <w:ind w:right="180"/>
              <w:jc w:val="both"/>
              <w:rPr>
                <w:rFonts w:eastAsia="Times New Roman" w:cs="Times New Roman"/>
                <w:b/>
              </w:rPr>
            </w:pPr>
            <w:r w:rsidRPr="000E76B3">
              <w:rPr>
                <w:rFonts w:eastAsia="Times New Roman" w:cs="Times New Roman"/>
                <w:b/>
              </w:rPr>
              <w:t>Резерв (1</w:t>
            </w:r>
            <w:r w:rsidR="00887C06" w:rsidRPr="000E76B3">
              <w:rPr>
                <w:rFonts w:eastAsia="Times New Roman" w:cs="Times New Roman"/>
                <w:b/>
              </w:rPr>
              <w:t>час).</w:t>
            </w:r>
          </w:p>
          <w:p w14:paraId="796AA172" w14:textId="77777777" w:rsidR="00887C06" w:rsidRPr="000E76B3" w:rsidRDefault="00887C06" w:rsidP="006D4563">
            <w:pPr>
              <w:ind w:right="180"/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Повторение . Биосфера, ее структура и функции.  Ноосфера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0AC095B1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1</w:t>
            </w:r>
          </w:p>
        </w:tc>
        <w:tc>
          <w:tcPr>
            <w:tcW w:w="3986" w:type="dxa"/>
            <w:gridSpan w:val="3"/>
            <w:shd w:val="clear" w:color="auto" w:fill="auto"/>
          </w:tcPr>
          <w:p w14:paraId="193B63C5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  <w:r w:rsidRPr="000E76B3">
              <w:rPr>
                <w:rFonts w:eastAsia="Times New Roman" w:cs="Times New Roman"/>
              </w:rPr>
              <w:t>Семинар</w:t>
            </w:r>
          </w:p>
        </w:tc>
        <w:tc>
          <w:tcPr>
            <w:tcW w:w="1306" w:type="dxa"/>
            <w:shd w:val="clear" w:color="auto" w:fill="auto"/>
          </w:tcPr>
          <w:p w14:paraId="166F4673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  <w:tc>
          <w:tcPr>
            <w:tcW w:w="1306" w:type="dxa"/>
          </w:tcPr>
          <w:p w14:paraId="45EE6100" w14:textId="77777777" w:rsidR="00887C06" w:rsidRPr="000E76B3" w:rsidRDefault="00887C06" w:rsidP="006D4563">
            <w:pPr>
              <w:jc w:val="both"/>
              <w:rPr>
                <w:rFonts w:eastAsia="Times New Roman" w:cs="Times New Roman"/>
              </w:rPr>
            </w:pPr>
          </w:p>
        </w:tc>
      </w:tr>
    </w:tbl>
    <w:p w14:paraId="1B147072" w14:textId="77777777" w:rsidR="004418C5" w:rsidRPr="000E76B3" w:rsidRDefault="004418C5" w:rsidP="004418C5">
      <w:pPr>
        <w:rPr>
          <w:rFonts w:eastAsia="Times New Roman" w:cs="Times New Roman"/>
        </w:rPr>
      </w:pPr>
    </w:p>
    <w:p w14:paraId="7A2A8001" w14:textId="77777777" w:rsidR="004418C5" w:rsidRPr="000E76B3" w:rsidRDefault="004418C5" w:rsidP="004418C5">
      <w:pPr>
        <w:ind w:right="180"/>
        <w:rPr>
          <w:rFonts w:eastAsia="Times New Roman" w:cs="Times New Roman"/>
        </w:rPr>
      </w:pPr>
    </w:p>
    <w:p w14:paraId="4B7DA837" w14:textId="77777777" w:rsidR="004418C5" w:rsidRPr="000E76B3" w:rsidRDefault="004418C5" w:rsidP="004418C5">
      <w:pPr>
        <w:ind w:left="993"/>
        <w:jc w:val="center"/>
        <w:rPr>
          <w:rFonts w:cs="Times New Roman"/>
        </w:rPr>
      </w:pPr>
    </w:p>
    <w:p w14:paraId="2EAB1794" w14:textId="77777777" w:rsidR="008F5816" w:rsidRPr="000E76B3" w:rsidRDefault="0099281D">
      <w:pPr>
        <w:rPr>
          <w:rFonts w:cs="Times New Roman"/>
        </w:rPr>
      </w:pPr>
    </w:p>
    <w:sectPr w:rsidR="008F5816" w:rsidRPr="000E76B3" w:rsidSect="004418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;Times New Roman">
    <w:altName w:val="Times New Roman"/>
    <w:panose1 w:val="00000000000000000000"/>
    <w:charset w:val="00"/>
    <w:family w:val="roman"/>
    <w:notTrueType/>
    <w:pitch w:val="default"/>
  </w:font>
  <w:font w:name="Lohit Hindi;Arial Unicode M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ZapfDingbatsSt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576A"/>
    <w:rsid w:val="00030260"/>
    <w:rsid w:val="00062C8A"/>
    <w:rsid w:val="000E76B3"/>
    <w:rsid w:val="000F26C7"/>
    <w:rsid w:val="00386C18"/>
    <w:rsid w:val="003C6C61"/>
    <w:rsid w:val="004418C5"/>
    <w:rsid w:val="0084576A"/>
    <w:rsid w:val="00887C06"/>
    <w:rsid w:val="00922704"/>
    <w:rsid w:val="00960531"/>
    <w:rsid w:val="0099281D"/>
    <w:rsid w:val="009C68C4"/>
    <w:rsid w:val="00A90764"/>
    <w:rsid w:val="00AD6FBC"/>
    <w:rsid w:val="00BB2F3E"/>
    <w:rsid w:val="00C43A17"/>
    <w:rsid w:val="00DA463E"/>
    <w:rsid w:val="00F85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B12C9"/>
  <w15:docId w15:val="{EF06F8DB-1101-47FD-A962-4A80787B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8C4"/>
    <w:pPr>
      <w:widowControl w:val="0"/>
      <w:suppressAutoHyphens/>
      <w:spacing w:after="0" w:line="240" w:lineRule="auto"/>
    </w:pPr>
    <w:rPr>
      <w:rFonts w:ascii="Times New Roman" w:eastAsia="DejaVu Sans;Times New Roman" w:hAnsi="Times New Roman" w:cs="Lohit Hindi;Arial Unicode MS"/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4418C5"/>
    <w:pPr>
      <w:keepNext/>
      <w:widowControl/>
      <w:suppressAutoHyphens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9C68C4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rsid w:val="004418C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List Paragraph"/>
    <w:basedOn w:val="a"/>
    <w:uiPriority w:val="34"/>
    <w:qFormat/>
    <w:rsid w:val="004418C5"/>
    <w:pPr>
      <w:widowControl/>
      <w:suppressAutoHyphens w:val="0"/>
      <w:ind w:left="720" w:firstLine="567"/>
      <w:contextualSpacing/>
      <w:jc w:val="both"/>
    </w:pPr>
    <w:rPr>
      <w:rFonts w:eastAsia="Arial" w:cs="Arial"/>
      <w:color w:val="000000"/>
      <w:kern w:val="0"/>
      <w:szCs w:val="20"/>
      <w:lang w:eastAsia="ru-RU" w:bidi="ar-SA"/>
    </w:rPr>
  </w:style>
  <w:style w:type="paragraph" w:styleId="a5">
    <w:name w:val="No Spacing"/>
    <w:uiPriority w:val="99"/>
    <w:qFormat/>
    <w:rsid w:val="004418C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87C06"/>
    <w:rPr>
      <w:color w:val="0000FF" w:themeColor="hyperlink"/>
      <w:u w:val="single"/>
    </w:rPr>
  </w:style>
  <w:style w:type="paragraph" w:customStyle="1" w:styleId="Default">
    <w:name w:val="Default"/>
    <w:rsid w:val="000E76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biologia/obschie-biologicheskie-zakonomernosti/osnovy-ekologicheskikh-znanii-13908/izmenenie-ekosistem-vo-vremeni-suktcessii-1395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aklass.ru/p/biologia/obschie-biologicheskie-zakonomernosti/osnovy-ekologicheskikh-znanii-13908/struktura-ekosistem-1395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4949/" TargetMode="External"/><Relationship Id="rId5" Type="http://schemas.openxmlformats.org/officeDocument/2006/relationships/hyperlink" Target="https://resh.edu.ru/subject/lesson/5393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5184</Words>
  <Characters>29549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11</cp:revision>
  <cp:lastPrinted>2021-09-14T13:20:00Z</cp:lastPrinted>
  <dcterms:created xsi:type="dcterms:W3CDTF">2021-09-08T19:38:00Z</dcterms:created>
  <dcterms:modified xsi:type="dcterms:W3CDTF">2021-09-16T16:37:00Z</dcterms:modified>
</cp:coreProperties>
</file>