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128" w:rsidRPr="00C212F9" w:rsidRDefault="004B7128" w:rsidP="004B7128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</w:pP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Аннотация к рабочей программе по обществознанию для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>8</w:t>
      </w:r>
      <w:r w:rsidRPr="00C212F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ar-SA"/>
        </w:rPr>
        <w:t xml:space="preserve"> класса</w:t>
      </w:r>
    </w:p>
    <w:p w:rsidR="004B7128" w:rsidRDefault="004B7128" w:rsidP="004B7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B7128" w:rsidRDefault="004B7128" w:rsidP="004B7128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>Рабочая программа учебного предмета «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</w:t>
      </w:r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>» для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учащихся</w:t>
      </w:r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класса составлена на основе ФГОС основного общего образования, основной образовательной программы МОУ </w:t>
      </w:r>
      <w:proofErr w:type="spellStart"/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>Ишненская</w:t>
      </w:r>
      <w:proofErr w:type="spellEnd"/>
      <w:r w:rsidRPr="000B3C7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СОШ.</w:t>
      </w:r>
    </w:p>
    <w:p w:rsidR="004B7128" w:rsidRPr="00C212F9" w:rsidRDefault="004B7128" w:rsidP="004B7128">
      <w:pPr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</w:pPr>
      <w:r w:rsidRPr="00C21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 xml:space="preserve">Рабочая программа составлена на основе требований Федерального государственного образовательного стандарта основного общего образования второго поколения, учебного плана, примерной программы основного общего образования по обществознанию для 5-9 классов, рабочих программ по обществознанию для 5-9 классов к системе учебников под редакцией Л.Н. Боголюбова, Н.И. Городецкой, Л.Ф. Ивановой, А.Ю. </w:t>
      </w:r>
      <w:proofErr w:type="spellStart"/>
      <w:r w:rsidRPr="00C21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Лазебникова</w:t>
      </w:r>
      <w:proofErr w:type="spellEnd"/>
      <w:r w:rsidRPr="00C212F9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ar-SA"/>
        </w:rPr>
        <w:t>, А.И. Матвеева.</w:t>
      </w:r>
    </w:p>
    <w:p w:rsidR="004B7128" w:rsidRPr="00C212F9" w:rsidRDefault="004B7128" w:rsidP="004B7128">
      <w:pPr>
        <w:shd w:val="clear" w:color="auto" w:fill="FFFFFF"/>
        <w:suppressAutoHyphens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</w:pPr>
      <w:r w:rsidRPr="00C212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>Нормативно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>-</w:t>
      </w:r>
      <w:r w:rsidRPr="00C212F9"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>правовые документы, на основе которых разработана данная программа</w:t>
      </w:r>
      <w:r>
        <w:rPr>
          <w:rFonts w:ascii="Times New Roman" w:eastAsia="Times New Roman" w:hAnsi="Times New Roman" w:cs="Times New Roman"/>
          <w:bCs/>
          <w:i/>
          <w:color w:val="000000" w:themeColor="text1"/>
          <w:sz w:val="24"/>
          <w:szCs w:val="24"/>
          <w:u w:val="single"/>
          <w:lang w:eastAsia="ar-SA"/>
        </w:rPr>
        <w:t>: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Конституция Российской Федерации.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Федеральный закон «Об образовании в Российской Федерации» от 29 декабря 2012 г. № 273-ФЗ;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ФГОС ООО. Приказ Министерства образования и науки Российской Федерации от «17» декабря 2010 г. № 1897.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Указ Президента Российской Федерации «О национальных целях развития Российской Федерации на период до 2030 года» от 21 июля 2020 г. № 474;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Приказ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Минпросвещения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22.03.2021 № 115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образования»; </w:t>
      </w: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ab/>
        <w:t xml:space="preserve">   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Приказ Министерства просвещения РФ № 254 от 20 мая 2020 года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деятельность;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Письмо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28.10.2015 № 08-1786 «О рабочих программах учебных предметов» (Приказ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Минобрнауки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России от 30 августа 2013 г. N 1015 г.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образования");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Распоряжение Правительства Российской Федерации от 29 мая 2015 г. N 996-р "Стратегия развития воспитания в Российской Федерации на период до 2025 года";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Письмо департамента образования Ярославской области «О примерных основных образовательных программах» от 11.06.2015 № 1031/01-10;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Методическое письмо о преподавании учебного предмета «Обществознание» в образовательных организациях Ярославской области в 2021/2022 учебном году ГОАУ ИРО;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ООП ООО МОУ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№ 15а д/о от 15.01.21 г);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Учебный план МОУ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от 30.08.21 г);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Календарный учебный график МОУ </w:t>
      </w:r>
      <w:proofErr w:type="spellStart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Ишненская</w:t>
      </w:r>
      <w:proofErr w:type="spellEnd"/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 xml:space="preserve"> СОШ (утв. приказом директора № 248 о/д от 30.08.2021);</w:t>
      </w:r>
    </w:p>
    <w:p w:rsidR="004B7128" w:rsidRPr="00115FAF" w:rsidRDefault="004B7128" w:rsidP="004B7128">
      <w:pPr>
        <w:numPr>
          <w:ilvl w:val="0"/>
          <w:numId w:val="1"/>
        </w:numPr>
        <w:tabs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115FAF">
        <w:rPr>
          <w:rFonts w:ascii="Times New Roman" w:eastAsia="Times New Roman" w:hAnsi="Times New Roman" w:cs="Times New Roman"/>
          <w:sz w:val="23"/>
          <w:szCs w:val="23"/>
          <w:lang w:eastAsia="ru-RU"/>
        </w:rPr>
        <w:t>Положение о рабочей программе по ФГО ООО (утв. приказом директора № 243 о/д от 27.08.21 г).</w:t>
      </w:r>
    </w:p>
    <w:p w:rsidR="004B7128" w:rsidRPr="007F2ACB" w:rsidRDefault="004B7128" w:rsidP="004B71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B7128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  <w:r w:rsidRPr="007F2AC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Изучение обществознания направлено на достижение следующих </w:t>
      </w:r>
      <w:r w:rsidRPr="007F2A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целей:</w:t>
      </w:r>
    </w:p>
    <w:p w:rsidR="004B7128" w:rsidRPr="00195E27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достижение</w:t>
      </w:r>
      <w:proofErr w:type="gramEnd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обучающимися результатов освоения ООП ООО в соответствии с требованиями ФГОС ООО и ООП ООО МОУ </w:t>
      </w:r>
      <w:proofErr w:type="spellStart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Ишненской</w:t>
      </w:r>
      <w:proofErr w:type="spellEnd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СОШ;</w:t>
      </w:r>
    </w:p>
    <w:p w:rsidR="004B7128" w:rsidRPr="00195E27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развитие</w:t>
      </w:r>
      <w:proofErr w:type="gramEnd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личности в ответственный период социального взросления человека (11-15 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</w:t>
      </w: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4B7128" w:rsidRPr="00195E27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воспитание</w:t>
      </w:r>
      <w:proofErr w:type="gramEnd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 закрепленным в Конституции Российской Федерации;</w:t>
      </w:r>
    </w:p>
    <w:p w:rsidR="004B7128" w:rsidRPr="00195E27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освоение</w:t>
      </w:r>
      <w:proofErr w:type="gramEnd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уровне функциональной грамотности системы знаний,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 среде, сферах человеческой деятельности; способах регулирования общественных отношений, механизмах реализации и защиты прав человека и гражданина;</w:t>
      </w:r>
    </w:p>
    <w:p w:rsidR="004B7128" w:rsidRPr="00195E27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овладение</w:t>
      </w:r>
      <w:proofErr w:type="gramEnd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умениями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4B7128" w:rsidRPr="00195E27" w:rsidRDefault="004B7128" w:rsidP="004B7128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формирование</w:t>
      </w:r>
      <w:proofErr w:type="gramEnd"/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опыта применения полученных знаний для решения типичных задач в области социальных отношений; экономической и гражданско-общественной деятельности, межличностных отношениях; отношениях между людьми различных национальностей и вероисповеданий; самостоятельной познавательной деятельности; правоотношениях; семейно-бытовых отношениях.  </w:t>
      </w:r>
    </w:p>
    <w:p w:rsidR="004B7128" w:rsidRDefault="004B7128" w:rsidP="004B71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128" w:rsidRDefault="004B7128" w:rsidP="004B71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Учебно-методическое обеспечение</w:t>
      </w:r>
    </w:p>
    <w:p w:rsidR="004B7128" w:rsidRPr="00195E27" w:rsidRDefault="004B7128" w:rsidP="004B7128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B7128" w:rsidRPr="00195E27" w:rsidRDefault="004B7128" w:rsidP="004B7128">
      <w:pPr>
        <w:pStyle w:val="a3"/>
        <w:numPr>
          <w:ilvl w:val="0"/>
          <w:numId w:val="3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E27">
        <w:rPr>
          <w:rFonts w:ascii="Times New Roman" w:hAnsi="Times New Roman" w:cs="Times New Roman"/>
          <w:color w:val="000000" w:themeColor="text1"/>
          <w:sz w:val="24"/>
          <w:szCs w:val="24"/>
        </w:rPr>
        <w:t>Обществознание 8 класс: учебник для общеобразовательных организаций под редакцией Л.Н. Боголюбова. 5-е издание. М.: Просвещение, 2017. 255 с.</w:t>
      </w:r>
    </w:p>
    <w:p w:rsidR="004B7128" w:rsidRPr="00195E27" w:rsidRDefault="004B7128" w:rsidP="004B7128">
      <w:pPr>
        <w:pStyle w:val="a3"/>
        <w:numPr>
          <w:ilvl w:val="0"/>
          <w:numId w:val="3"/>
        </w:numPr>
        <w:shd w:val="clear" w:color="auto" w:fill="FFFFFF"/>
        <w:suppressAutoHyphens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Обществознание. Рабочие программы. Предметная линия учебников под редакцией </w:t>
      </w:r>
      <w:proofErr w:type="spellStart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Л.Н.Боголюбова</w:t>
      </w:r>
      <w:proofErr w:type="spellEnd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. 5-9 классы: </w:t>
      </w:r>
      <w:proofErr w:type="spellStart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учеб.пособие</w:t>
      </w:r>
      <w:proofErr w:type="spellEnd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для </w:t>
      </w:r>
      <w:proofErr w:type="spellStart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общеобразоват</w:t>
      </w:r>
      <w:proofErr w:type="spellEnd"/>
      <w:proofErr w:type="gramStart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. учреждений</w:t>
      </w:r>
      <w:proofErr w:type="gramEnd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/ [</w:t>
      </w:r>
      <w:proofErr w:type="spellStart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Л.Н.Боголюбов</w:t>
      </w:r>
      <w:proofErr w:type="spellEnd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Н.И.Городецкая</w:t>
      </w:r>
      <w:proofErr w:type="spellEnd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, </w:t>
      </w:r>
      <w:proofErr w:type="spellStart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Л.Ф.Иванова</w:t>
      </w:r>
      <w:proofErr w:type="spellEnd"/>
      <w:r w:rsidRPr="00195E27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и др.].- 4-е изд. М.: Просвещение, 2016. 63 с.</w:t>
      </w:r>
    </w:p>
    <w:p w:rsidR="004B7128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B7128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7F2A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Количество часов по учебному плану: 34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учебных </w:t>
      </w:r>
      <w:r w:rsidRPr="007F2AC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часа в год; 1 час в неделю.</w:t>
      </w:r>
    </w:p>
    <w:p w:rsidR="004B7128" w:rsidRPr="00D47F18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11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позволяет реализовать ФГОС в полном объёме.</w:t>
      </w:r>
    </w:p>
    <w:p w:rsidR="004B7128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B7128" w:rsidRDefault="004B7128" w:rsidP="004B71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</w:pPr>
    </w:p>
    <w:p w:rsidR="004B7128" w:rsidRPr="004B7128" w:rsidRDefault="004B7128" w:rsidP="004B7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4B712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Учебно-тематическое планирование.</w:t>
      </w:r>
    </w:p>
    <w:p w:rsidR="004B7128" w:rsidRPr="004B7128" w:rsidRDefault="004B7128" w:rsidP="004B71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</w:p>
    <w:tbl>
      <w:tblPr>
        <w:tblW w:w="100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7"/>
        <w:gridCol w:w="1722"/>
        <w:gridCol w:w="850"/>
        <w:gridCol w:w="3402"/>
        <w:gridCol w:w="3062"/>
        <w:gridCol w:w="36"/>
      </w:tblGrid>
      <w:tr w:rsidR="004B7128" w:rsidRPr="004B7128" w:rsidTr="004B7128">
        <w:trPr>
          <w:gridAfter w:val="1"/>
          <w:wAfter w:w="36" w:type="dxa"/>
          <w:trHeight w:val="847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b/>
                <w:sz w:val="24"/>
                <w:szCs w:val="24"/>
              </w:rPr>
              <w:t>№ темы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b/>
                <w:sz w:val="24"/>
                <w:szCs w:val="24"/>
              </w:rPr>
              <w:t>Кол-во часов</w:t>
            </w:r>
          </w:p>
        </w:tc>
        <w:tc>
          <w:tcPr>
            <w:tcW w:w="3402" w:type="dxa"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b/>
                <w:sz w:val="24"/>
                <w:szCs w:val="24"/>
              </w:rPr>
              <w:t>Реализация воспитательного потенциала уроков</w:t>
            </w:r>
          </w:p>
        </w:tc>
        <w:tc>
          <w:tcPr>
            <w:tcW w:w="3062" w:type="dxa"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b/>
                <w:sz w:val="24"/>
                <w:szCs w:val="24"/>
              </w:rPr>
              <w:t>ЦОР</w:t>
            </w:r>
          </w:p>
        </w:tc>
      </w:tr>
      <w:tr w:rsidR="004B7128" w:rsidRPr="004B7128" w:rsidTr="004B7128">
        <w:trPr>
          <w:trHeight w:val="311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Введение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Merge w:val="restart"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Демонстрация учащимся примеров ответственного, гражданского поведения, восприятие ценностей через подбор соответствующих текстов для чтения, задач для решения, проблемных ситуаций для обсуждения в классе, анализ поступков </w:t>
            </w:r>
            <w:r w:rsidRPr="004B7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людей, комментарии к происходящим политическим, правовым ситуациям;</w:t>
            </w:r>
          </w:p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 xml:space="preserve">Применение на уроке интерактивных форм работы учащихся: интеллектуальных игр, стимулирующих познавательную мотивацию школьников ( применение </w:t>
            </w:r>
            <w:proofErr w:type="spellStart"/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брейн</w:t>
            </w:r>
            <w:proofErr w:type="spellEnd"/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-ринга, игра-провокация, игра-эксперимент, игра-демонстрация,  игра-состязание,); дискуссий, которые дают учащимся возможность приобрести опыт ведения конструктивного диалога в атмосфере интеллектуальных переживаний, столкновений различных взглядов и мнений, поиска истины и возможных путей решения задачи или проблемы, творчества учителя и учащихся; групповой работы или работы в парах, с целью обучения командной работе и взаимодействию с другими детьми, постановки общей цели, для достижения которой каждый должен внести индивидуальный вклад,  распределению ролей,  рефлексией вклада каждого в общий результат.</w:t>
            </w:r>
          </w:p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28" w:rsidRPr="004B7128" w:rsidTr="004B7128">
        <w:trPr>
          <w:trHeight w:val="815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B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Merge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4B7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https://videouroki.net/video/1-lichnost.html</w:t>
              </w:r>
            </w:hyperlink>
          </w:p>
        </w:tc>
      </w:tr>
      <w:tr w:rsidR="004B7128" w:rsidRPr="004B7128" w:rsidTr="004B7128">
        <w:trPr>
          <w:trHeight w:val="847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  <w:r w:rsidRPr="004B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Сфера духовной культуры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Merge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4B7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https://resh.edu.ru/subject/lesson/2949/start/</w:t>
              </w:r>
            </w:hyperlink>
          </w:p>
        </w:tc>
      </w:tr>
      <w:tr w:rsidR="004B7128" w:rsidRPr="004B7128" w:rsidTr="004B7128">
        <w:trPr>
          <w:trHeight w:val="138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4B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Merge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4B7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https://videouroki.net/video/29-sotsial-nyi-statusy-i-roli.html</w:t>
              </w:r>
            </w:hyperlink>
          </w:p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128" w:rsidRPr="004B7128" w:rsidTr="004B7128">
        <w:trPr>
          <w:trHeight w:val="893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Глава </w:t>
            </w:r>
            <w:r w:rsidRPr="004B712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Экономика</w:t>
            </w:r>
          </w:p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4B712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https://resh.edu.ru/subject/lesson/2944/start/</w:t>
              </w:r>
            </w:hyperlink>
          </w:p>
        </w:tc>
      </w:tr>
      <w:tr w:rsidR="004B7128" w:rsidRPr="004B7128" w:rsidTr="004B7128">
        <w:trPr>
          <w:trHeight w:val="8652"/>
          <w:jc w:val="center"/>
        </w:trPr>
        <w:tc>
          <w:tcPr>
            <w:tcW w:w="967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tcBorders>
              <w:right w:val="single" w:sz="2" w:space="0" w:color="808080"/>
            </w:tcBorders>
            <w:shd w:val="clear" w:color="auto" w:fill="auto"/>
            <w:vAlign w:val="center"/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7128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402" w:type="dxa"/>
            <w:vMerge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8" w:type="dxa"/>
            <w:gridSpan w:val="2"/>
            <w:tcBorders>
              <w:right w:val="single" w:sz="2" w:space="0" w:color="808080"/>
            </w:tcBorders>
          </w:tcPr>
          <w:p w:rsidR="004B7128" w:rsidRPr="004B7128" w:rsidRDefault="004B7128" w:rsidP="004B71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3A68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C3A68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C3A68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C3A68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C3A68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C3A68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C3A68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C3A68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C3A68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p w:rsidR="006C3A68" w:rsidRPr="00C212F9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  <w:r w:rsidRPr="00C212F9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  <w:t>Контрольно-диагностические работы</w:t>
      </w:r>
    </w:p>
    <w:p w:rsidR="006C3A68" w:rsidRPr="00C212F9" w:rsidRDefault="006C3A68" w:rsidP="006C3A68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ar-SA"/>
        </w:rPr>
      </w:pPr>
    </w:p>
    <w:tbl>
      <w:tblPr>
        <w:tblStyle w:val="1"/>
        <w:tblW w:w="9924" w:type="dxa"/>
        <w:tblInd w:w="-318" w:type="dxa"/>
        <w:tblLook w:val="04A0" w:firstRow="1" w:lastRow="0" w:firstColumn="1" w:lastColumn="0" w:noHBand="0" w:noVBand="1"/>
      </w:tblPr>
      <w:tblGrid>
        <w:gridCol w:w="710"/>
        <w:gridCol w:w="1276"/>
        <w:gridCol w:w="7938"/>
      </w:tblGrid>
      <w:tr w:rsidR="006C3A68" w:rsidRPr="00C212F9" w:rsidTr="00EE455C">
        <w:tc>
          <w:tcPr>
            <w:tcW w:w="710" w:type="dxa"/>
          </w:tcPr>
          <w:p w:rsidR="006C3A68" w:rsidRPr="00C212F9" w:rsidRDefault="006C3A68" w:rsidP="00EE455C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№ </w:t>
            </w:r>
          </w:p>
        </w:tc>
        <w:tc>
          <w:tcPr>
            <w:tcW w:w="1276" w:type="dxa"/>
          </w:tcPr>
          <w:p w:rsidR="006C3A68" w:rsidRPr="00C212F9" w:rsidRDefault="006C3A68" w:rsidP="00EE455C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7938" w:type="dxa"/>
          </w:tcPr>
          <w:p w:rsidR="006C3A68" w:rsidRPr="00C212F9" w:rsidRDefault="006C3A68" w:rsidP="00EE455C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Контроль /тема </w:t>
            </w:r>
          </w:p>
        </w:tc>
      </w:tr>
      <w:tr w:rsidR="006C3A68" w:rsidRPr="00C212F9" w:rsidTr="00EE455C">
        <w:tc>
          <w:tcPr>
            <w:tcW w:w="710" w:type="dxa"/>
          </w:tcPr>
          <w:p w:rsidR="006C3A68" w:rsidRPr="00C212F9" w:rsidRDefault="006C3A68" w:rsidP="00EE455C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1276" w:type="dxa"/>
          </w:tcPr>
          <w:p w:rsidR="006C3A68" w:rsidRPr="00C212F9" w:rsidRDefault="006C3A68" w:rsidP="00EE455C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6C3A68" w:rsidRPr="00C212F9" w:rsidRDefault="00DF402A" w:rsidP="00DF402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К/р</w:t>
            </w:r>
            <w:bookmarkStart w:id="0" w:name="_GoBack"/>
            <w:bookmarkEnd w:id="0"/>
            <w:r w:rsidR="006C3A68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 по Главе № 1 </w:t>
            </w:r>
            <w:r w:rsidR="006C3A68" w:rsidRPr="00EB024A">
              <w:rPr>
                <w:rFonts w:ascii="Times New Roman" w:hAnsi="Times New Roman" w:cs="Times New Roman"/>
                <w:sz w:val="24"/>
                <w:szCs w:val="24"/>
              </w:rPr>
              <w:t>Личность и общество</w:t>
            </w:r>
          </w:p>
        </w:tc>
      </w:tr>
      <w:tr w:rsidR="006C3A68" w:rsidRPr="00C212F9" w:rsidTr="00EE455C">
        <w:tc>
          <w:tcPr>
            <w:tcW w:w="710" w:type="dxa"/>
          </w:tcPr>
          <w:p w:rsidR="006C3A68" w:rsidRPr="00C212F9" w:rsidRDefault="006C3A68" w:rsidP="00EE455C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276" w:type="dxa"/>
          </w:tcPr>
          <w:p w:rsidR="006C3A68" w:rsidRPr="00C212F9" w:rsidRDefault="006C3A68" w:rsidP="00EE455C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6C3A68" w:rsidRPr="00C212F9" w:rsidRDefault="006C3A68" w:rsidP="006C3A68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К/р №2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«Сфера духовной культуры»</w:t>
            </w:r>
          </w:p>
        </w:tc>
      </w:tr>
      <w:tr w:rsidR="006C3A68" w:rsidRPr="00C212F9" w:rsidTr="00EE455C">
        <w:tc>
          <w:tcPr>
            <w:tcW w:w="710" w:type="dxa"/>
          </w:tcPr>
          <w:p w:rsidR="006C3A68" w:rsidRPr="00C212F9" w:rsidRDefault="006C3A68" w:rsidP="00EE455C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1276" w:type="dxa"/>
          </w:tcPr>
          <w:p w:rsidR="006C3A68" w:rsidRPr="00C212F9" w:rsidRDefault="006C3A68" w:rsidP="00EE455C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6C3A68" w:rsidRPr="00C212F9" w:rsidRDefault="006C3A68" w:rsidP="006C3A68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 xml:space="preserve">К/р №3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«</w:t>
            </w:r>
            <w:r w:rsidRPr="00EB024A">
              <w:rPr>
                <w:rFonts w:ascii="Times New Roman" w:hAnsi="Times New Roman" w:cs="Times New Roman"/>
                <w:sz w:val="24"/>
                <w:szCs w:val="24"/>
              </w:rPr>
              <w:t>Социальная 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6C3A68" w:rsidRPr="00C212F9" w:rsidTr="00EE455C">
        <w:tc>
          <w:tcPr>
            <w:tcW w:w="710" w:type="dxa"/>
          </w:tcPr>
          <w:p w:rsidR="006C3A68" w:rsidRPr="00C212F9" w:rsidRDefault="006C3A68" w:rsidP="00EE455C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 w:rsidRPr="00C212F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1276" w:type="dxa"/>
          </w:tcPr>
          <w:p w:rsidR="006C3A68" w:rsidRPr="00C212F9" w:rsidRDefault="006C3A68" w:rsidP="00EE455C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</w:p>
        </w:tc>
        <w:tc>
          <w:tcPr>
            <w:tcW w:w="7938" w:type="dxa"/>
          </w:tcPr>
          <w:p w:rsidR="006C3A68" w:rsidRPr="00C212F9" w:rsidRDefault="00DF402A" w:rsidP="00DF402A">
            <w:pPr>
              <w:suppressAutoHyphens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  <w:lang w:eastAsia="ar-SA"/>
              </w:rPr>
              <w:t>К/р № 4 «Экономика»</w:t>
            </w:r>
          </w:p>
        </w:tc>
      </w:tr>
    </w:tbl>
    <w:p w:rsidR="006C3A68" w:rsidRDefault="006C3A68" w:rsidP="006C3A68"/>
    <w:p w:rsidR="005E1D62" w:rsidRDefault="005E1D62" w:rsidP="004B7128">
      <w:pPr>
        <w:jc w:val="center"/>
      </w:pPr>
    </w:p>
    <w:sectPr w:rsidR="005E1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F741AE"/>
    <w:multiLevelType w:val="hybridMultilevel"/>
    <w:tmpl w:val="D6EA5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B75EF3"/>
    <w:multiLevelType w:val="hybridMultilevel"/>
    <w:tmpl w:val="E59082FC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56024FF0"/>
    <w:multiLevelType w:val="hybridMultilevel"/>
    <w:tmpl w:val="DC6A6C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7128"/>
    <w:rsid w:val="00243E27"/>
    <w:rsid w:val="004B7128"/>
    <w:rsid w:val="005E1D62"/>
    <w:rsid w:val="006C3A68"/>
    <w:rsid w:val="00DF4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69E050-0E03-481C-9FA6-4D0D11D3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128"/>
    <w:pPr>
      <w:spacing w:after="200" w:line="276" w:lineRule="auto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B712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B7128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5"/>
    <w:rsid w:val="006C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uiPriority w:val="39"/>
    <w:rsid w:val="006C3A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subject/lesson/2944/start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deouroki.net/video/29-sotsial-nyi-statusy-i-roli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esh.edu.ru/subject/lesson/2949/start/" TargetMode="External"/><Relationship Id="rId5" Type="http://schemas.openxmlformats.org/officeDocument/2006/relationships/hyperlink" Target="https://videouroki.net/video/1-lichnost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1057</Words>
  <Characters>6027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6</cp:revision>
  <dcterms:created xsi:type="dcterms:W3CDTF">2021-09-26T19:58:00Z</dcterms:created>
  <dcterms:modified xsi:type="dcterms:W3CDTF">2021-09-26T20:09:00Z</dcterms:modified>
</cp:coreProperties>
</file>