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92" w:rsidRDefault="00FD0092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FD0092" w:rsidRPr="001E4D1B" w:rsidRDefault="001E4D1B" w:rsidP="00FD00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E4D1B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1E4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092" w:rsidRPr="001E4D1B">
        <w:rPr>
          <w:rFonts w:ascii="Times New Roman" w:eastAsia="Calibri" w:hAnsi="Times New Roman" w:cs="Times New Roman"/>
          <w:sz w:val="24"/>
          <w:szCs w:val="24"/>
        </w:rPr>
        <w:t>10 класс</w:t>
      </w:r>
    </w:p>
    <w:bookmarkEnd w:id="0"/>
    <w:p w:rsidR="00FD0092" w:rsidRDefault="00FD0092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4D1B" w:rsidRPr="00134291" w:rsidRDefault="00FD0092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E4D1B" w:rsidRPr="00134291">
        <w:rPr>
          <w:rFonts w:ascii="Times New Roman" w:hAnsi="Times New Roman" w:cs="Times New Roman"/>
        </w:rPr>
        <w:t xml:space="preserve">  </w:t>
      </w:r>
      <w:r w:rsidR="001E4D1B" w:rsidRPr="00134291">
        <w:rPr>
          <w:rFonts w:ascii="Times New Roman" w:hAnsi="Times New Roman" w:cs="Times New Roman"/>
          <w:lang w:eastAsia="ru-RU"/>
        </w:rPr>
        <w:t>Рабочая программа по предмету «</w:t>
      </w:r>
      <w:r w:rsidR="001E4D1B">
        <w:rPr>
          <w:rFonts w:ascii="Times New Roman" w:hAnsi="Times New Roman" w:cs="Times New Roman"/>
          <w:lang w:eastAsia="ru-RU"/>
        </w:rPr>
        <w:t>Русский язык</w:t>
      </w:r>
      <w:r w:rsidR="001E4D1B" w:rsidRPr="00134291">
        <w:rPr>
          <w:rFonts w:ascii="Times New Roman" w:hAnsi="Times New Roman" w:cs="Times New Roman"/>
          <w:lang w:eastAsia="ru-RU"/>
        </w:rPr>
        <w:t xml:space="preserve">» разработана на основе 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•Концепции развития </w:t>
      </w:r>
      <w:proofErr w:type="gramStart"/>
      <w:r w:rsidRPr="00134291">
        <w:rPr>
          <w:rFonts w:ascii="Times New Roman" w:hAnsi="Times New Roman" w:cs="Times New Roman"/>
          <w:lang w:eastAsia="ru-RU"/>
        </w:rPr>
        <w:t>литературного  образования</w:t>
      </w:r>
      <w:proofErr w:type="gramEnd"/>
      <w:r w:rsidRPr="00134291">
        <w:rPr>
          <w:rFonts w:ascii="Times New Roman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•Учебного </w:t>
      </w:r>
      <w:proofErr w:type="gramStart"/>
      <w:r w:rsidRPr="00134291">
        <w:rPr>
          <w:rFonts w:ascii="Times New Roman" w:hAnsi="Times New Roman" w:cs="Times New Roman"/>
          <w:lang w:eastAsia="ru-RU"/>
        </w:rPr>
        <w:t>плана  МОУ</w:t>
      </w:r>
      <w:proofErr w:type="gramEnd"/>
      <w:r w:rsidRPr="00134291">
        <w:rPr>
          <w:rFonts w:ascii="Times New Roman" w:hAnsi="Times New Roman" w:cs="Times New Roman"/>
          <w:lang w:eastAsia="ru-RU"/>
        </w:rPr>
        <w:t xml:space="preserve"> Ишненская СОШ (утв. приказом директора № </w:t>
      </w:r>
      <w:r>
        <w:rPr>
          <w:rFonts w:ascii="Times New Roman" w:hAnsi="Times New Roman" w:cs="Times New Roman"/>
          <w:lang w:eastAsia="ru-RU"/>
        </w:rPr>
        <w:t xml:space="preserve">247 о/д </w:t>
      </w:r>
      <w:r w:rsidRPr="00134291">
        <w:rPr>
          <w:rFonts w:ascii="Times New Roman" w:hAnsi="Times New Roman" w:cs="Times New Roman"/>
          <w:lang w:eastAsia="ru-RU"/>
        </w:rPr>
        <w:t xml:space="preserve"> от 30.08.</w:t>
      </w:r>
      <w:r>
        <w:rPr>
          <w:rFonts w:ascii="Times New Roman" w:hAnsi="Times New Roman" w:cs="Times New Roman"/>
          <w:lang w:eastAsia="ru-RU"/>
        </w:rPr>
        <w:t xml:space="preserve"> 20</w:t>
      </w:r>
      <w:r w:rsidRPr="00134291">
        <w:rPr>
          <w:rFonts w:ascii="Times New Roman" w:hAnsi="Times New Roman" w:cs="Times New Roman"/>
          <w:lang w:eastAsia="ru-RU"/>
        </w:rPr>
        <w:t>21 г);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•Календарного учебного графика МОУ Ишненская СОШ (утв. приказом № </w:t>
      </w:r>
      <w:r>
        <w:rPr>
          <w:rFonts w:ascii="Times New Roman" w:hAnsi="Times New Roman" w:cs="Times New Roman"/>
          <w:lang w:eastAsia="ru-RU"/>
        </w:rPr>
        <w:t>248 о/д</w:t>
      </w:r>
      <w:r w:rsidRPr="00134291">
        <w:rPr>
          <w:rFonts w:ascii="Times New Roman" w:hAnsi="Times New Roman" w:cs="Times New Roman"/>
          <w:lang w:eastAsia="ru-RU"/>
        </w:rPr>
        <w:t xml:space="preserve"> от</w:t>
      </w:r>
      <w:r>
        <w:rPr>
          <w:rFonts w:ascii="Times New Roman" w:hAnsi="Times New Roman" w:cs="Times New Roman"/>
          <w:lang w:eastAsia="ru-RU"/>
        </w:rPr>
        <w:t xml:space="preserve"> 30.08.2021)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1E4D1B" w:rsidRPr="00134291" w:rsidRDefault="001E4D1B" w:rsidP="001E4D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•Методического письма ГОАУ ИРО «О преподавании предмета «</w:t>
      </w:r>
      <w:r>
        <w:rPr>
          <w:rFonts w:ascii="Times New Roman" w:hAnsi="Times New Roman" w:cs="Times New Roman"/>
          <w:lang w:eastAsia="ru-RU"/>
        </w:rPr>
        <w:t>Русский язык</w:t>
      </w:r>
      <w:r w:rsidRPr="00134291">
        <w:rPr>
          <w:rFonts w:ascii="Times New Roman" w:hAnsi="Times New Roman" w:cs="Times New Roman"/>
          <w:lang w:eastAsia="ru-RU"/>
        </w:rPr>
        <w:t>» в образовательных организациях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34291">
        <w:rPr>
          <w:rFonts w:ascii="Times New Roman" w:hAnsi="Times New Roman" w:cs="Times New Roman"/>
          <w:lang w:eastAsia="ru-RU"/>
        </w:rPr>
        <w:t>Ярославской области в 2021/2022 уч. г.»</w:t>
      </w:r>
    </w:p>
    <w:p w:rsidR="001E4D1B" w:rsidRPr="003B5675" w:rsidRDefault="001E4D1B" w:rsidP="001E4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67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русскому языку для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общеобразовательныхучреждений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«Русский язык. 10—11 классы» под редакцией Д.Н.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Л.А.Вербицкой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, рассчитанной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B5675">
        <w:rPr>
          <w:rFonts w:ascii="Times New Roman" w:hAnsi="Times New Roman" w:cs="Times New Roman"/>
          <w:sz w:val="24"/>
          <w:szCs w:val="24"/>
        </w:rPr>
        <w:t xml:space="preserve"> часов в год (2 часа в неделю) Русский язык. 10 класс: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уровень/ Д.Н. Чердаков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/под общ. ред.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Л.А.Вербицкой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. - М.;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 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 программы под общей редакцией академика РАО </w:t>
      </w:r>
      <w:proofErr w:type="spellStart"/>
      <w:r w:rsidRPr="00FD0092">
        <w:rPr>
          <w:rFonts w:ascii="Times New Roman" w:eastAsia="Calibri" w:hAnsi="Times New Roman" w:cs="Times New Roman"/>
          <w:sz w:val="24"/>
          <w:szCs w:val="24"/>
        </w:rPr>
        <w:t>Л.А.Вербицкой</w:t>
      </w:r>
      <w:proofErr w:type="spellEnd"/>
      <w:r w:rsidRPr="00FD0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Выбор авторской программы </w:t>
      </w:r>
      <w:proofErr w:type="spellStart"/>
      <w:r w:rsidRPr="00FD0092">
        <w:rPr>
          <w:rFonts w:ascii="Times New Roman" w:eastAsia="Calibri" w:hAnsi="Times New Roman" w:cs="Times New Roman"/>
          <w:sz w:val="24"/>
          <w:szCs w:val="24"/>
        </w:rPr>
        <w:t>Л.А.Вербицкой</w:t>
      </w:r>
      <w:proofErr w:type="spellEnd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мотивирован тем, что она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рекомендована Министерством просвещения РФ для общеобразовательных классов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соответствует стандарту основного общего образования русскому языку, социальному заказу родителей;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построена с учётом принципов системности, научности, доступности и преемственности;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способствует развитию коммуникативной компетенции учащихся;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обеспечивает условия для реализации практической направленности, учитывает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возрастную психологию учащихся.</w:t>
      </w: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2"/>
    <w:rsid w:val="00167014"/>
    <w:rsid w:val="001E4D1B"/>
    <w:rsid w:val="008673AA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D692-9FEC-4184-9C67-20378A9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2020-09-06T18:03:00Z</dcterms:created>
  <dcterms:modified xsi:type="dcterms:W3CDTF">2021-09-19T13:18:00Z</dcterms:modified>
</cp:coreProperties>
</file>