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AE" w:rsidRDefault="002055AE" w:rsidP="00570FC1">
      <w:pPr>
        <w:pStyle w:val="a5"/>
        <w:jc w:val="center"/>
        <w:rPr>
          <w:b/>
        </w:rPr>
      </w:pPr>
      <w:r w:rsidRPr="002055AE">
        <w:rPr>
          <w:b/>
          <w:noProof/>
        </w:rPr>
        <w:drawing>
          <wp:inline distT="0" distB="0" distL="0" distR="0">
            <wp:extent cx="5939790" cy="8474409"/>
            <wp:effectExtent l="0" t="0" r="0" b="0"/>
            <wp:docPr id="1" name="Рисунок 1" descr="C:\Users\асер\Desktop\Новая папка\чтен и р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чтен и р 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AE" w:rsidRDefault="002055AE" w:rsidP="00570FC1">
      <w:pPr>
        <w:pStyle w:val="a5"/>
        <w:jc w:val="center"/>
        <w:rPr>
          <w:b/>
        </w:rPr>
      </w:pPr>
    </w:p>
    <w:p w:rsidR="002055AE" w:rsidRDefault="002055AE" w:rsidP="00570FC1">
      <w:pPr>
        <w:pStyle w:val="a5"/>
        <w:jc w:val="center"/>
        <w:rPr>
          <w:b/>
        </w:rPr>
      </w:pPr>
    </w:p>
    <w:p w:rsidR="002055AE" w:rsidRDefault="002055AE" w:rsidP="00570FC1">
      <w:pPr>
        <w:pStyle w:val="a5"/>
        <w:jc w:val="center"/>
        <w:rPr>
          <w:b/>
        </w:rPr>
      </w:pPr>
    </w:p>
    <w:p w:rsidR="002055AE" w:rsidRDefault="002055AE" w:rsidP="00570FC1">
      <w:pPr>
        <w:pStyle w:val="a5"/>
        <w:jc w:val="center"/>
        <w:rPr>
          <w:b/>
        </w:rPr>
      </w:pPr>
    </w:p>
    <w:p w:rsidR="0047395D" w:rsidRPr="002F04E0" w:rsidRDefault="00570FC1" w:rsidP="0047395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="0047395D" w:rsidRPr="002F0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7395D" w:rsidRDefault="0047395D" w:rsidP="0047395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развитие речи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обязательной предметной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«Русский язык и литература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основного общего образования разработана на основе нормативных документов:</w:t>
      </w:r>
    </w:p>
    <w:p w:rsidR="00250BEB" w:rsidRDefault="00250BEB" w:rsidP="00250BEB">
      <w:pPr>
        <w:pStyle w:val="a7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:rsidR="00250BEB" w:rsidRDefault="00250BEB" w:rsidP="00250BE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lang w:val="x-none"/>
        </w:rPr>
      </w:pPr>
      <w:r>
        <w:rPr>
          <w:rFonts w:ascii="Times New Roman" w:eastAsia="Andale Sans UI" w:hAnsi="Times New Roman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>
        <w:rPr>
          <w:rFonts w:ascii="Times New Roman" w:eastAsia="Andale Sans UI" w:hAnsi="Times New Roman"/>
          <w:kern w:val="2"/>
        </w:rPr>
        <w:t>19 декабря</w:t>
      </w:r>
      <w:r>
        <w:rPr>
          <w:rFonts w:ascii="Times New Roman" w:eastAsia="Andale Sans UI" w:hAnsi="Times New Roman"/>
          <w:kern w:val="2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Andale Sans UI" w:hAnsi="Times New Roman"/>
            <w:kern w:val="2"/>
            <w:lang w:val="x-none"/>
          </w:rPr>
          <w:t>2014 г</w:t>
        </w:r>
      </w:smartTag>
      <w:r>
        <w:rPr>
          <w:rFonts w:ascii="Times New Roman" w:eastAsia="Andale Sans UI" w:hAnsi="Times New Roman"/>
          <w:kern w:val="2"/>
          <w:lang w:val="x-none"/>
        </w:rPr>
        <w:t xml:space="preserve">. </w:t>
      </w:r>
      <w:r>
        <w:rPr>
          <w:rFonts w:ascii="Times New Roman" w:eastAsia="Andale Sans UI" w:hAnsi="Times New Roman"/>
          <w:kern w:val="2"/>
        </w:rPr>
        <w:t>№1599</w:t>
      </w:r>
      <w:r>
        <w:rPr>
          <w:rFonts w:ascii="Times New Roman" w:eastAsia="Andale Sans UI" w:hAnsi="Times New Roman"/>
          <w:kern w:val="2"/>
          <w:lang w:val="x-none"/>
        </w:rPr>
        <w:t>;</w:t>
      </w:r>
    </w:p>
    <w:p w:rsidR="00250BEB" w:rsidRDefault="00250BEB" w:rsidP="00250BEB">
      <w:pPr>
        <w:pStyle w:val="a4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250BEB" w:rsidRDefault="00250BEB" w:rsidP="00250B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АООП ООО МОУ Ишненская СОШ (утв. приказом директора № 113 от 30.08.17 г.)</w:t>
      </w:r>
    </w:p>
    <w:p w:rsidR="00250BEB" w:rsidRDefault="00250BEB" w:rsidP="00250B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МОУ Ишненская СОШ (утв. приказом директора № 247о/д от 30.08.2021 г);</w:t>
      </w:r>
    </w:p>
    <w:p w:rsidR="00250BEB" w:rsidRDefault="00250BEB" w:rsidP="00250B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248о/д от 30.08.2021);</w:t>
      </w:r>
    </w:p>
    <w:p w:rsidR="00250BEB" w:rsidRDefault="00250BEB" w:rsidP="00250B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по ФГОС ООО (утв. приказом директора №243о/д от 27.08.2021 г);</w:t>
      </w:r>
    </w:p>
    <w:p w:rsidR="0047395D" w:rsidRPr="002F04E0" w:rsidRDefault="00250BEB" w:rsidP="00250B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395D"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ГОАУ ИРО о преподавании</w:t>
      </w:r>
      <w:r w:rsidR="0047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предмета «Чтение и развитие речи</w:t>
      </w:r>
      <w:r w:rsidR="0047395D"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образовательных организациях Ярославской области в 2021/2022 уч. Г.</w:t>
      </w:r>
    </w:p>
    <w:p w:rsidR="0047395D" w:rsidRPr="002F04E0" w:rsidRDefault="0047395D" w:rsidP="004739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2011) Приказ Министерства образования и науки РФ от 17 мая 2012 г. </w:t>
      </w:r>
      <w:r w:rsidRPr="002F04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 </w:t>
      </w: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47395D" w:rsidRDefault="0047395D" w:rsidP="0047395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F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47395D" w:rsidRDefault="0047395D" w:rsidP="0047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82F">
        <w:rPr>
          <w:rFonts w:ascii="Times New Roman" w:hAnsi="Times New Roman" w:cs="Times New Roman"/>
          <w:b/>
          <w:sz w:val="24"/>
          <w:szCs w:val="24"/>
        </w:rPr>
        <w:t>Форма обучения - надомная.</w:t>
      </w:r>
    </w:p>
    <w:p w:rsidR="0047395D" w:rsidRPr="0028182F" w:rsidRDefault="0047395D" w:rsidP="0047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95D" w:rsidRPr="0047395D" w:rsidRDefault="0047395D" w:rsidP="0047395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в учебном процессе следующего учебника: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1B7" w:rsidRDefault="00B741B7" w:rsidP="00B741B7">
      <w:pPr>
        <w:tabs>
          <w:tab w:val="left" w:pos="0"/>
          <w:tab w:val="left" w:pos="142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Чтение. 8 класс. Учебник для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вида/авт.-сост. З.Ф. Малышева М.: «Просвещение», 2015 г.</w:t>
      </w:r>
    </w:p>
    <w:p w:rsidR="0047395D" w:rsidRPr="0028182F" w:rsidRDefault="0047395D" w:rsidP="0047395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5D" w:rsidRDefault="0047395D" w:rsidP="0047395D">
      <w:pPr>
        <w:rPr>
          <w:rFonts w:ascii="Times New Roman" w:hAnsi="Times New Roman" w:cs="Times New Roman"/>
          <w:sz w:val="36"/>
          <w:szCs w:val="36"/>
        </w:rPr>
      </w:pPr>
      <w:r w:rsidRPr="0028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- 1час в неделю, 34</w:t>
      </w:r>
      <w:r w:rsidRPr="0028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                   </w:t>
      </w:r>
      <w:r w:rsidR="00570FC1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8C22A9" w:rsidRPr="008C22A9" w:rsidRDefault="008C22A9" w:rsidP="0047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5D">
        <w:rPr>
          <w:rFonts w:ascii="Times New Roman" w:hAnsi="Times New Roman" w:cs="Times New Roman"/>
          <w:b/>
          <w:sz w:val="24"/>
          <w:szCs w:val="24"/>
        </w:rPr>
        <w:t>Цель</w:t>
      </w:r>
      <w:r w:rsidRPr="008C22A9">
        <w:rPr>
          <w:rFonts w:ascii="Times New Roman" w:hAnsi="Times New Roman" w:cs="Times New Roman"/>
          <w:sz w:val="24"/>
          <w:szCs w:val="24"/>
        </w:rPr>
        <w:t xml:space="preserve"> – развитие речи учащихся через совершенствование техники чтения и понимание, осмысление и пересказ содержания художественных произведений., формирование прочных навыков чтения доступного их пониманию текста вслух и «про себя».</w:t>
      </w:r>
    </w:p>
    <w:p w:rsidR="008C22A9" w:rsidRPr="008C22A9" w:rsidRDefault="008C22A9" w:rsidP="0047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A9">
        <w:rPr>
          <w:rFonts w:ascii="Times New Roman" w:hAnsi="Times New Roman" w:cs="Times New Roman"/>
          <w:sz w:val="24"/>
          <w:szCs w:val="24"/>
        </w:rPr>
        <w:t>Основными задачами обучения чтению в специальной (коррекционной) школе является: научить детей читать доступный их пониманию текст вслух и «про себя», осмысленно воспринимать прочитанное, формировать речевые умения, обеспечивающие восприятие, воспроизведение и создание высказываний в устной форме; формировать способности грамотного, беглого, осознанного чтения; воспитание интереса и любви к чтению, обогащать словарный запас.</w:t>
      </w:r>
    </w:p>
    <w:p w:rsidR="008C22A9" w:rsidRDefault="008C22A9" w:rsidP="008C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2A9">
        <w:rPr>
          <w:rFonts w:ascii="Times New Roman" w:hAnsi="Times New Roman" w:cs="Times New Roman"/>
          <w:sz w:val="24"/>
          <w:szCs w:val="24"/>
        </w:rPr>
        <w:lastRenderedPageBreak/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792AF8" w:rsidRPr="008C22A9" w:rsidRDefault="00792AF8" w:rsidP="008C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AF8" w:rsidRPr="00792AF8" w:rsidRDefault="0047395D" w:rsidP="00792AF8">
      <w:pPr>
        <w:pStyle w:val="a5"/>
        <w:rPr>
          <w:b/>
        </w:rPr>
      </w:pPr>
      <w:r>
        <w:rPr>
          <w:b/>
        </w:rPr>
        <w:t>Планируемые</w:t>
      </w:r>
      <w:r w:rsidR="00792AF8" w:rsidRPr="00792AF8">
        <w:rPr>
          <w:b/>
        </w:rPr>
        <w:t xml:space="preserve"> результаты освоения предмета «Чтение и развитие речи» в 8 классе:</w:t>
      </w:r>
    </w:p>
    <w:p w:rsidR="00792AF8" w:rsidRPr="00792AF8" w:rsidRDefault="00792AF8" w:rsidP="00792AF8">
      <w:pPr>
        <w:pStyle w:val="a5"/>
      </w:pPr>
      <w:r w:rsidRPr="00792AF8">
        <w:t>Учащийся должен уметь: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читать вслух правильно, выразительно доступный текст целым словом;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отвечать на вопросы учителя;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выделять главную мысль произведения;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пересказывать близко к тексту отрывки из произведений;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высказывать свое отношение к поступкам героев;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выделять в тексте незнакомые слова;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читать стихотворения наизусть;</w:t>
      </w:r>
    </w:p>
    <w:p w:rsidR="00792AF8" w:rsidRPr="00792AF8" w:rsidRDefault="00792AF8" w:rsidP="00792AF8">
      <w:pPr>
        <w:pStyle w:val="a5"/>
      </w:pPr>
      <w:r w:rsidRPr="00792AF8">
        <w:t>•</w:t>
      </w:r>
      <w:r w:rsidRPr="00792AF8">
        <w:tab/>
        <w:t>участвовать в уроках внеклассного чтения.</w:t>
      </w:r>
    </w:p>
    <w:p w:rsidR="00792AF8" w:rsidRPr="00792AF8" w:rsidRDefault="00792AF8" w:rsidP="00792AF8">
      <w:pPr>
        <w:pStyle w:val="a5"/>
      </w:pPr>
      <w:r w:rsidRPr="00792AF8">
        <w:t>Учащийся должен знать:</w:t>
      </w:r>
    </w:p>
    <w:p w:rsidR="008C22A9" w:rsidRPr="00536925" w:rsidRDefault="00792AF8" w:rsidP="00792AF8">
      <w:pPr>
        <w:pStyle w:val="a5"/>
      </w:pPr>
      <w:r w:rsidRPr="00792AF8">
        <w:t>•</w:t>
      </w:r>
      <w:r w:rsidRPr="00792AF8">
        <w:tab/>
        <w:t>наизусть 10 стихотворений, прозаический отрывок</w:t>
      </w:r>
    </w:p>
    <w:p w:rsidR="00536925" w:rsidRDefault="00536925" w:rsidP="00792AF8">
      <w:pPr>
        <w:pStyle w:val="a5"/>
      </w:pPr>
      <w:r w:rsidRPr="00536925">
        <w:t xml:space="preserve">          </w:t>
      </w:r>
    </w:p>
    <w:p w:rsidR="00E17093" w:rsidRPr="00181062" w:rsidRDefault="00181062" w:rsidP="0018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0FC1">
        <w:rPr>
          <w:rFonts w:ascii="Times New Roman" w:hAnsi="Times New Roman" w:cs="Times New Roman"/>
          <w:b/>
          <w:sz w:val="24"/>
          <w:szCs w:val="24"/>
        </w:rPr>
        <w:t>Содержание курса (34 часа</w:t>
      </w:r>
      <w:r w:rsidR="00A37F7B">
        <w:rPr>
          <w:rFonts w:ascii="Times New Roman" w:hAnsi="Times New Roman" w:cs="Times New Roman"/>
          <w:b/>
          <w:sz w:val="24"/>
          <w:szCs w:val="24"/>
        </w:rPr>
        <w:t>)</w:t>
      </w: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093" w:rsidRDefault="00570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Устное народное творчество - 6</w:t>
      </w:r>
      <w:r w:rsidR="00A37F7B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сказки. Нравственные ценности, заложенные в пословицах и поговорках. Былина как отражение исторического прошлого народа. Баллады как одна из форм стихотворного рассказа. Язык произведений устного народного творчества.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="00570FC1">
        <w:rPr>
          <w:rFonts w:ascii="Times New Roman" w:hAnsi="Times New Roman" w:cs="Times New Roman"/>
          <w:b/>
          <w:i/>
          <w:sz w:val="24"/>
          <w:szCs w:val="24"/>
        </w:rPr>
        <w:t xml:space="preserve"> века - 11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и творчество А.С. Пушкина, М.Ю. Лермонтова, И.А. Крылова, Н.А. Некрасова, Л.Н. Толстого, И.С. Никитина, И.С. Тургенева.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половины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="00570FC1">
        <w:rPr>
          <w:rFonts w:ascii="Times New Roman" w:hAnsi="Times New Roman" w:cs="Times New Roman"/>
          <w:b/>
          <w:i/>
          <w:sz w:val="24"/>
          <w:szCs w:val="24"/>
        </w:rPr>
        <w:t xml:space="preserve"> века - 7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и творчество М. Горького, А.П. Чехова, В.Г.Короленко, С.А. Есенина, А.П. Платонова, А.Н. Толстого, Н.А. Заболоцкого.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половины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="00570FC1">
        <w:rPr>
          <w:rFonts w:ascii="Times New Roman" w:hAnsi="Times New Roman" w:cs="Times New Roman"/>
          <w:b/>
          <w:i/>
          <w:sz w:val="24"/>
          <w:szCs w:val="24"/>
        </w:rPr>
        <w:t xml:space="preserve"> века - 10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и творчество К.Г. Паустовского, 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В.М.Шукшина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В.П.Астафьева, Р.П.Погодина, А.А.Суркова.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Внеклассное чтение - 1 час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чтение книг, газет, журналов. Обсуждение прочитанного.</w:t>
      </w:r>
    </w:p>
    <w:p w:rsidR="00E17093" w:rsidRDefault="00E17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Навыки чтения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при чтении норм русской орфоэпии.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содержания прочитанного с использованием слов и выражений, взятых из текста.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сведений о жизни писателей.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наизусть стихотворений. прозаического отрывка.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248" w:rsidRDefault="00BF1248" w:rsidP="006F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248" w:rsidRDefault="00BF1248" w:rsidP="006F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248" w:rsidRDefault="00BF1248" w:rsidP="006F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358" w:rsidRDefault="00792AF8" w:rsidP="006F1C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BF12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DE5358" w:rsidRDefault="00DE5358" w:rsidP="006F1C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5358" w:rsidRDefault="00DE5358" w:rsidP="006F1C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1CAB" w:rsidRPr="002328EF" w:rsidRDefault="00DE5358" w:rsidP="006F1C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BF1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F1CAB" w:rsidRDefault="006F1CAB" w:rsidP="006F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851" w:type="dxa"/>
        <w:tblInd w:w="-885" w:type="dxa"/>
        <w:tblLook w:val="04A0" w:firstRow="1" w:lastRow="0" w:firstColumn="1" w:lastColumn="0" w:noHBand="0" w:noVBand="1"/>
      </w:tblPr>
      <w:tblGrid>
        <w:gridCol w:w="398"/>
        <w:gridCol w:w="1762"/>
        <w:gridCol w:w="784"/>
        <w:gridCol w:w="4286"/>
        <w:gridCol w:w="3621"/>
      </w:tblGrid>
      <w:tr w:rsidR="006F1CAB" w:rsidTr="00BF1248">
        <w:trPr>
          <w:trHeight w:val="110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ind w:left="-142" w:firstLine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84416A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416A">
              <w:rPr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6F1CAB" w:rsidTr="00BF1248">
        <w:trPr>
          <w:trHeight w:val="19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6F1CA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4438A6" w:rsidRDefault="006F1CAB" w:rsidP="006F1C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связной речь учащегося</w:t>
            </w:r>
            <w:r w:rsidR="00DD70C2">
              <w:rPr>
                <w:color w:val="000000"/>
              </w:rPr>
              <w:t>.</w:t>
            </w:r>
          </w:p>
          <w:p w:rsidR="006F1CAB" w:rsidRPr="001A3988" w:rsidRDefault="00DD70C2" w:rsidP="00DD70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Воспитание внимательного вдумчивого читателя.</w:t>
            </w:r>
            <w:r w:rsidR="006F1CAB" w:rsidRPr="004438A6">
              <w:rPr>
                <w:color w:val="000000"/>
              </w:rPr>
              <w:t xml:space="preserve">, </w:t>
            </w:r>
          </w:p>
        </w:tc>
        <w:tc>
          <w:tcPr>
            <w:tcW w:w="3621" w:type="dxa"/>
          </w:tcPr>
          <w:p w:rsidR="006F1CAB" w:rsidRDefault="006F1CAB" w:rsidP="008B315F">
            <w:pPr>
              <w:suppressAutoHyphens/>
              <w:jc w:val="both"/>
            </w:pPr>
          </w:p>
          <w:p w:rsidR="008B3C9D" w:rsidRDefault="00475293" w:rsidP="008B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3C9D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DD70C2" w:rsidRPr="0084416A" w:rsidRDefault="00DD70C2" w:rsidP="008B315F">
            <w:pPr>
              <w:suppressAutoHyphens/>
              <w:jc w:val="both"/>
            </w:pPr>
          </w:p>
        </w:tc>
      </w:tr>
      <w:tr w:rsidR="006F1CAB" w:rsidTr="00BF1248">
        <w:trPr>
          <w:trHeight w:val="27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Default="006F1CAB" w:rsidP="006F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4438A6" w:rsidRDefault="006F1CAB" w:rsidP="006F1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воспитания ува</w:t>
            </w:r>
            <w:r w:rsidR="00DD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к традициям своего народа.</w:t>
            </w:r>
          </w:p>
          <w:p w:rsidR="006F1CAB" w:rsidRPr="001A3988" w:rsidRDefault="006F1CAB" w:rsidP="006F1CA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</w:t>
            </w:r>
            <w:r w:rsidR="00DD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долга, уважения к ближнему.</w:t>
            </w:r>
          </w:p>
        </w:tc>
        <w:tc>
          <w:tcPr>
            <w:tcW w:w="3621" w:type="dxa"/>
          </w:tcPr>
          <w:p w:rsidR="00561C18" w:rsidRDefault="00475293" w:rsidP="0056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1C18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6F1CAB" w:rsidRDefault="006F1CAB" w:rsidP="008B3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CAB" w:rsidTr="00BF1248">
        <w:trPr>
          <w:trHeight w:val="390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Default="006F1CAB" w:rsidP="006F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6F1CAB" w:rsidRDefault="006F1CAB" w:rsidP="006F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4438A6" w:rsidRDefault="006F1CAB" w:rsidP="006F1C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воспитания ува</w:t>
            </w:r>
            <w:r w:rsidR="00DD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к традициям своего народа.</w:t>
            </w: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воспитывать любовь к слову.</w:t>
            </w:r>
          </w:p>
          <w:p w:rsidR="006F1CAB" w:rsidRPr="001A3988" w:rsidRDefault="006F1CAB" w:rsidP="006F1CA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долга, уважения к ближнему, толерантность,</w:t>
            </w:r>
          </w:p>
        </w:tc>
        <w:tc>
          <w:tcPr>
            <w:tcW w:w="3621" w:type="dxa"/>
          </w:tcPr>
          <w:p w:rsidR="008B3C9D" w:rsidRDefault="00475293" w:rsidP="008B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3C9D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6F1CAB" w:rsidRDefault="006F1CAB" w:rsidP="008B3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CAB" w:rsidTr="00BF1248">
        <w:trPr>
          <w:trHeight w:val="360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Default="006F1CAB" w:rsidP="006F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6F1CAB" w:rsidRDefault="006F1CAB" w:rsidP="006F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6F1CAB" w:rsidRPr="00C517C6" w:rsidRDefault="006F1CAB" w:rsidP="006F1CA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4438A6" w:rsidRDefault="006F1CAB" w:rsidP="006F1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искусства (музыки и живописи), созвучными бунинским стихам.</w:t>
            </w:r>
          </w:p>
          <w:p w:rsidR="006F1CAB" w:rsidRPr="004438A6" w:rsidRDefault="00DD70C2" w:rsidP="006F1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условия, чтобы ученик смог</w:t>
            </w:r>
            <w:r w:rsidR="006F1CAB"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почувствовать единство с миром природы.</w:t>
            </w:r>
          </w:p>
          <w:p w:rsidR="006F1CAB" w:rsidRPr="004438A6" w:rsidRDefault="006F1CAB" w:rsidP="006F1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гуманистические взгляды учащимся, помочь им полюбить родной край.</w:t>
            </w:r>
          </w:p>
          <w:p w:rsidR="006F1CAB" w:rsidRPr="001A3988" w:rsidRDefault="006F1CAB" w:rsidP="006F1CA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прошлому нашей страны.</w:t>
            </w:r>
          </w:p>
        </w:tc>
        <w:tc>
          <w:tcPr>
            <w:tcW w:w="3621" w:type="dxa"/>
          </w:tcPr>
          <w:p w:rsidR="008B3C9D" w:rsidRDefault="00475293" w:rsidP="008B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3C9D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6F1CAB" w:rsidRDefault="006F1CAB" w:rsidP="008B3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CAB" w:rsidTr="00BF1248">
        <w:trPr>
          <w:trHeight w:val="27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C517C6" w:rsidRDefault="006F1CAB" w:rsidP="008B3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AB" w:rsidRPr="001A3988" w:rsidRDefault="006F1CAB" w:rsidP="008B315F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</w:tcPr>
          <w:p w:rsidR="006F1CAB" w:rsidRDefault="006F1CAB" w:rsidP="008B3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7093" w:rsidRDefault="00E17093">
      <w:pPr>
        <w:rPr>
          <w:rFonts w:ascii="Times New Roman" w:hAnsi="Times New Roman" w:cs="Times New Roman"/>
          <w:sz w:val="24"/>
          <w:szCs w:val="24"/>
        </w:rPr>
        <w:sectPr w:rsidR="00E170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7093" w:rsidRDefault="006F1CAB" w:rsidP="006F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A37F7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97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020"/>
        <w:gridCol w:w="799"/>
        <w:gridCol w:w="1495"/>
        <w:gridCol w:w="938"/>
        <w:gridCol w:w="567"/>
        <w:gridCol w:w="57"/>
        <w:gridCol w:w="418"/>
        <w:gridCol w:w="1042"/>
      </w:tblGrid>
      <w:tr w:rsidR="00983F10" w:rsidTr="000D1F2E">
        <w:trPr>
          <w:gridAfter w:val="2"/>
          <w:wAfter w:w="1460" w:type="dxa"/>
        </w:trPr>
        <w:tc>
          <w:tcPr>
            <w:tcW w:w="534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DD70C2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  <w:r w:rsidR="00DD70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83F10" w:rsidRDefault="00DD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1819" w:type="dxa"/>
            <w:gridSpan w:val="2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83F10" w:rsidRDefault="0098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   факт </w:t>
            </w:r>
          </w:p>
        </w:tc>
        <w:tc>
          <w:tcPr>
            <w:tcW w:w="1495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1562" w:type="dxa"/>
            <w:gridSpan w:val="3"/>
          </w:tcPr>
          <w:p w:rsidR="00983F10" w:rsidRDefault="00983F10" w:rsidP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3F10" w:rsidRDefault="00983F10" w:rsidP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83F10" w:rsidTr="000D1F2E">
        <w:trPr>
          <w:gridAfter w:val="3"/>
          <w:wAfter w:w="1517" w:type="dxa"/>
        </w:trPr>
        <w:tc>
          <w:tcPr>
            <w:tcW w:w="5637" w:type="dxa"/>
            <w:gridSpan w:val="2"/>
          </w:tcPr>
          <w:p w:rsidR="00983F10" w:rsidRDefault="00974198" w:rsidP="00894F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D9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570FC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819" w:type="dxa"/>
            <w:gridSpan w:val="5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7.09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"Волшебное кольцо" (русская народная сказка). Пословицы и поговорки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Стр.5-15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Баллады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Стр.17-18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Жуковский. "Перчатка" (повесть)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https://uchebnik.mos.ru/material_view/atomic_objects/7559227?menuReferrer=/catalogue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Стр.9-21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 Суриков. "Нашла коса на камень"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Стр.21-24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 "Садко" (отрывок)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https://uchebnik.mos.ru/material_view/atomic_objects/900266?menuReferrer=/catalogue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Стр.24-30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3"/>
          <w:wAfter w:w="1517" w:type="dxa"/>
        </w:trPr>
        <w:tc>
          <w:tcPr>
            <w:tcW w:w="10456" w:type="dxa"/>
            <w:gridSpan w:val="7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"Записки о Пушкине". А.С. Пушкин. "Памятник" (отрывок)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"Во глубине сибирских руд..." 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 Пушкин. "Зимнее утро"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https://uchebnik.mos.ru/material_view/atomic_objects/3520096?menuReferrer=/catalogue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Стр.32-35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"Няне"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"Сожженное письмо"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вас любил: любовь еще быть может..."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Стр.43-46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"Солнечное зимнее утро"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https://uchebnik.mos.ru/material_view/atomic_objects/439709?menuReferrer=/catalogue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"Няне"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 М.Ю. Лермонтов "Смерть поэта"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"Родина". М.Ю. Лермонтов "Парус"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"Сосна"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https://uchebnik.mos.ru/material_view/atomic_objects/1370402?menuReferrer=/catalogue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"Парус"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"Песня про царя Ивана Васильевича, молодого опричника и удалого купца Калашникова" (отрывок)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https://uchebnik.mos.ru/material_view/atomic_objects/3128551?menuReferrer=/catalogue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Стр.59-72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Биография. И.А. Крылов. "Волк на псарне"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"Муха и пчела". А. Крылов. "Осел и соловей"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Биография. Н.А. Некрасов. "Размышления у парадного подъезда" (отрывок)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полном разгаре страда деревенская..."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https://uchebnik.mos.ru/material_view/atomic_objects/2643956?menuReferrer=/catalogue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Стр.81-83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Стр.84-86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"Мороз, Красный нос" (отрывок)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"Русские женщины" (отрывок)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https://uchebnik.mos.ru/material_view/atomic_objects/8832786?menuReferrer=/catalogue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Стр.86-90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Никитин. Биография. И.С. Никитин. "Русь"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"Утро на берегу озера"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https://uchebnik.mos.ru/material_view/atomic_objects/3482820?menuReferrer=/catalogue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Стр.92-94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"Русь"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Биография И.С. Тургенев. "Муму" (в сокращении) 1-5 части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https://uchebnik.mos.ru/material_view/composed_documents/9139631?menuReferrer=/catalogue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Стр.107-112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2">
              <w:rPr>
                <w:rFonts w:ascii="Times New Roman" w:hAnsi="Times New Roman" w:cs="Times New Roman"/>
                <w:sz w:val="24"/>
                <w:szCs w:val="24"/>
              </w:rPr>
              <w:t>Л.Н. Толстой. Биография. Л.Н. Толстой. "После бала" (в сокращении)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https://uchebnik.mos.ru/app_player/198038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Стр.122-129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c>
          <w:tcPr>
            <w:tcW w:w="9889" w:type="dxa"/>
            <w:gridSpan w:val="6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042" w:type="dxa"/>
            <w:gridSpan w:val="3"/>
          </w:tcPr>
          <w:p w:rsidR="000D1F2E" w:rsidRDefault="000D1F2E" w:rsidP="000D1F2E"/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Биография. А.П. Чехов. "Лошадиная фамилия"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https://uchebnik.mos.ru/material_view/atomic_objects/414241?menuReferrer=/catalogue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Стр.131-133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Биография. В.Г. Короленко. "Слепой музыкант" (отрывки)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Пересказ понравившегося отрывка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Стр.138-139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21C">
              <w:rPr>
                <w:rFonts w:ascii="Times New Roman" w:hAnsi="Times New Roman" w:cs="Times New Roman"/>
                <w:sz w:val="24"/>
                <w:szCs w:val="24"/>
              </w:rPr>
              <w:t>Горький. 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Стр.163-170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FE5B45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Биография. "Спит ковыль. Равнина дорогая..." "Пороша"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"Отговорила роща золотая"...</w:t>
            </w:r>
            <w:r>
              <w:t xml:space="preserve"> </w:t>
            </w:r>
            <w:hyperlink r:id="rId28" w:history="1">
              <w:r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"Пороша"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FE5B45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Платонов. Биография.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"Разноцветная бабочка" (сказка)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Стр.176-180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FE5B45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характер"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Стр.181-182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FE5B45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Заболоцкий. Биография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"Некрасивая девочка"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Стр.189-191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FE5B45">
        <w:tc>
          <w:tcPr>
            <w:tcW w:w="9889" w:type="dxa"/>
            <w:gridSpan w:val="6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042" w:type="dxa"/>
            <w:gridSpan w:val="3"/>
          </w:tcPr>
          <w:p w:rsidR="000D1F2E" w:rsidRDefault="000D1F2E" w:rsidP="000D1F2E"/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0D1F2E" w:rsidRPr="00923102" w:rsidTr="00FE5B45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Pr="00923102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2">
              <w:rPr>
                <w:rFonts w:ascii="Times New Roman" w:hAnsi="Times New Roman" w:cs="Times New Roman"/>
                <w:sz w:val="24"/>
                <w:szCs w:val="24"/>
              </w:rPr>
              <w:t>К.Г. Паустовский. Биография.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2">
              <w:rPr>
                <w:rFonts w:ascii="Times New Roman" w:hAnsi="Times New Roman" w:cs="Times New Roman"/>
                <w:sz w:val="24"/>
                <w:szCs w:val="24"/>
              </w:rPr>
              <w:t>"Телеграмма" (в сокращении)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Pr="00923102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99" w:type="dxa"/>
          </w:tcPr>
          <w:p w:rsidR="000D1F2E" w:rsidRPr="00923102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Pr="00923102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2">
              <w:rPr>
                <w:rFonts w:ascii="Times New Roman" w:hAnsi="Times New Roman" w:cs="Times New Roman"/>
                <w:sz w:val="24"/>
                <w:szCs w:val="24"/>
              </w:rPr>
              <w:t>Стр.193-199</w:t>
            </w:r>
          </w:p>
          <w:p w:rsidR="000D1F2E" w:rsidRPr="00923102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2">
              <w:rPr>
                <w:rFonts w:ascii="Times New Roman" w:hAnsi="Times New Roman" w:cs="Times New Roman"/>
                <w:sz w:val="24"/>
                <w:szCs w:val="24"/>
              </w:rPr>
              <w:t>Отрывок выучить наизусть</w:t>
            </w:r>
          </w:p>
        </w:tc>
        <w:tc>
          <w:tcPr>
            <w:tcW w:w="1562" w:type="dxa"/>
            <w:gridSpan w:val="3"/>
          </w:tcPr>
          <w:p w:rsidR="000D1F2E" w:rsidRPr="00923102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6228C6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«Дикая собака Динго или повесть о первой любви» (отрывки).  чтение повести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Стр.224-226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6228C6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Кассиль. Биография. Л.А. Кассиль.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 Твардовский "Василий Теркин"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Стр.243-248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6228C6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Шукшин. Биография.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"Гринька Малюгин" 1-3 часть</w:t>
            </w:r>
          </w:p>
          <w:p w:rsidR="000D1F2E" w:rsidRDefault="00475293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D1F2E"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Стр.253-259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D00E97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Биография.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"Далекая и близкая сказка" главы из повести "Последний поклон"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Стр.260-266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D00E97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Погодин. Биография.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9914AB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Стр.268-272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9914AB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Pr="000F2DE5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Стр.272-282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9914AB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Сурков. Биография</w:t>
            </w: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Родина"</w:t>
            </w:r>
            <w:hyperlink r:id="rId35" w:history="1">
              <w:r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://uchebnik.mos.ru/</w:t>
              </w:r>
              <w:proofErr w:type="spellStart"/>
              <w:r w:rsidRPr="0024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  <w:proofErr w:type="spellEnd"/>
            </w:hyperlink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E" w:rsidRDefault="000D1F2E" w:rsidP="000D1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24.05</w:t>
            </w:r>
            <w:r>
              <w:rPr>
                <w:rFonts w:ascii="Times New Roman" w:eastAsia="Calibri" w:hAnsi="Times New Roman"/>
                <w:vanish/>
                <w:sz w:val="24"/>
                <w:szCs w:val="24"/>
              </w:rPr>
              <w:t>.05.1525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Стр.283-285</w:t>
            </w: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2E" w:rsidTr="000D1F2E">
        <w:trPr>
          <w:gridAfter w:val="2"/>
          <w:wAfter w:w="1460" w:type="dxa"/>
        </w:trPr>
        <w:tc>
          <w:tcPr>
            <w:tcW w:w="534" w:type="dxa"/>
          </w:tcPr>
          <w:p w:rsidR="000D1F2E" w:rsidRDefault="000D1F2E" w:rsidP="000D1F2E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020" w:type="dxa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2E" w:rsidRDefault="000D1F2E" w:rsidP="000D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D1F2E" w:rsidRDefault="000D1F2E" w:rsidP="000D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92AF8" w:rsidRPr="00792AF8" w:rsidRDefault="00792AF8" w:rsidP="0079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8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</w:t>
      </w:r>
    </w:p>
    <w:p w:rsidR="00792AF8" w:rsidRPr="00792AF8" w:rsidRDefault="00792AF8" w:rsidP="007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8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</w:t>
      </w:r>
    </w:p>
    <w:p w:rsidR="00792AF8" w:rsidRPr="00792AF8" w:rsidRDefault="00792AF8" w:rsidP="007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8">
        <w:rPr>
          <w:rFonts w:ascii="Times New Roman" w:hAnsi="Times New Roman" w:cs="Times New Roman"/>
          <w:sz w:val="24"/>
          <w:szCs w:val="24"/>
        </w:rPr>
        <w:t xml:space="preserve"> учреждений VIII вида: 5-9 </w:t>
      </w:r>
      <w:proofErr w:type="spellStart"/>
      <w:proofErr w:type="gramStart"/>
      <w:r w:rsidRPr="00792A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2AF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92AF8">
        <w:rPr>
          <w:rFonts w:ascii="Times New Roman" w:hAnsi="Times New Roman" w:cs="Times New Roman"/>
          <w:sz w:val="24"/>
          <w:szCs w:val="24"/>
        </w:rPr>
        <w:t xml:space="preserve">В 2 сб./ Под ред. В.В. Воронковой.- М.: </w:t>
      </w:r>
      <w:proofErr w:type="spellStart"/>
      <w:r w:rsidRPr="00792AF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92AF8">
        <w:rPr>
          <w:rFonts w:ascii="Times New Roman" w:hAnsi="Times New Roman" w:cs="Times New Roman"/>
          <w:sz w:val="24"/>
          <w:szCs w:val="24"/>
        </w:rPr>
        <w:t>. изд.</w:t>
      </w:r>
    </w:p>
    <w:p w:rsidR="00E17093" w:rsidRDefault="00792AF8" w:rsidP="007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ВЛАДОС, 2014</w:t>
      </w:r>
      <w:r w:rsidRPr="00792AF8">
        <w:rPr>
          <w:rFonts w:ascii="Times New Roman" w:hAnsi="Times New Roman" w:cs="Times New Roman"/>
          <w:sz w:val="24"/>
          <w:szCs w:val="24"/>
        </w:rPr>
        <w:t>.- сб.1.</w:t>
      </w:r>
    </w:p>
    <w:p w:rsidR="008B6B75" w:rsidRDefault="008B6B75" w:rsidP="007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5" w:rsidRDefault="008B6B75" w:rsidP="0079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5" w:rsidRDefault="008B6B75" w:rsidP="008B6B75">
      <w:pPr>
        <w:tabs>
          <w:tab w:val="left" w:pos="0"/>
          <w:tab w:val="left" w:pos="142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Чтение. 8 класс. Учебник для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вида/авт.-сост. З.Ф. Малышева М.: «Просвещение», 2015 г.</w:t>
      </w:r>
    </w:p>
    <w:p w:rsidR="008B6B75" w:rsidRPr="0028182F" w:rsidRDefault="008B6B75" w:rsidP="008B6B7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/>
    <w:p w:rsidR="00E17093" w:rsidRDefault="00E17093"/>
    <w:sectPr w:rsidR="00E17093" w:rsidSect="00E1709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648DE9"/>
    <w:multiLevelType w:val="singleLevel"/>
    <w:tmpl w:val="BC648D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8CE7235"/>
    <w:multiLevelType w:val="multilevel"/>
    <w:tmpl w:val="08CE723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6B53"/>
    <w:multiLevelType w:val="multilevel"/>
    <w:tmpl w:val="34236B53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8FB61B1"/>
    <w:multiLevelType w:val="hybridMultilevel"/>
    <w:tmpl w:val="CD48F5AC"/>
    <w:lvl w:ilvl="0" w:tplc="75E8C2C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9791D"/>
    <w:multiLevelType w:val="multilevel"/>
    <w:tmpl w:val="7AF9791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2392285B"/>
    <w:rsid w:val="000C6A99"/>
    <w:rsid w:val="000D1F2E"/>
    <w:rsid w:val="00122455"/>
    <w:rsid w:val="00181062"/>
    <w:rsid w:val="002055AE"/>
    <w:rsid w:val="00250BEB"/>
    <w:rsid w:val="0047395D"/>
    <w:rsid w:val="00475293"/>
    <w:rsid w:val="00536925"/>
    <w:rsid w:val="00561C18"/>
    <w:rsid w:val="00570FC1"/>
    <w:rsid w:val="00640E2D"/>
    <w:rsid w:val="006E2585"/>
    <w:rsid w:val="006F1CAB"/>
    <w:rsid w:val="007346E2"/>
    <w:rsid w:val="00792AF8"/>
    <w:rsid w:val="00815304"/>
    <w:rsid w:val="00894F3D"/>
    <w:rsid w:val="008B2DE6"/>
    <w:rsid w:val="008B3C9D"/>
    <w:rsid w:val="008B6B75"/>
    <w:rsid w:val="008C22A9"/>
    <w:rsid w:val="00923102"/>
    <w:rsid w:val="00974198"/>
    <w:rsid w:val="00983F10"/>
    <w:rsid w:val="00A37F7B"/>
    <w:rsid w:val="00B408BA"/>
    <w:rsid w:val="00B741B7"/>
    <w:rsid w:val="00BF1248"/>
    <w:rsid w:val="00D9021C"/>
    <w:rsid w:val="00DD70C2"/>
    <w:rsid w:val="00DE5358"/>
    <w:rsid w:val="00E17093"/>
    <w:rsid w:val="0EF82A58"/>
    <w:rsid w:val="14B540F4"/>
    <w:rsid w:val="224729B5"/>
    <w:rsid w:val="2392285B"/>
    <w:rsid w:val="2E445B9C"/>
    <w:rsid w:val="4D6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F5BA03-4362-4B47-8245-561DC08B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9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1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11">
    <w:name w:val="h-11"/>
    <w:basedOn w:val="a0"/>
    <w:qFormat/>
    <w:rsid w:val="00E17093"/>
    <w:rPr>
      <w:rFonts w:ascii="Arial" w:hAnsi="Arial" w:cs="Arial" w:hint="default"/>
      <w:b/>
      <w:bCs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E17093"/>
    <w:pPr>
      <w:ind w:left="720"/>
      <w:contextualSpacing/>
    </w:pPr>
  </w:style>
  <w:style w:type="paragraph" w:styleId="a5">
    <w:name w:val="No Spacing"/>
    <w:uiPriority w:val="1"/>
    <w:qFormat/>
    <w:rsid w:val="0057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F1CA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F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semiHidden/>
    <w:unhideWhenUsed/>
    <w:rsid w:val="00561C18"/>
    <w:rPr>
      <w:color w:val="954F72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7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34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atomic_objects/900266?menuReferrer=/catalogue" TargetMode="External"/><Relationship Id="rId18" Type="http://schemas.openxmlformats.org/officeDocument/2006/relationships/hyperlink" Target="https://uchebnik.mos.ru/material_view/atomic_objects/3128551?menuReferrer=/catalogue" TargetMode="External"/><Relationship Id="rId26" Type="http://schemas.openxmlformats.org/officeDocument/2006/relationships/hyperlink" Target="https://uchebnik.mos.ru/catalogue" TargetMode="External"/><Relationship Id="rId21" Type="http://schemas.openxmlformats.org/officeDocument/2006/relationships/hyperlink" Target="https://uchebnik.mos.ru/material_view/atomic_objects/8832786?menuReferrer=/catalogue" TargetMode="External"/><Relationship Id="rId34" Type="http://schemas.openxmlformats.org/officeDocument/2006/relationships/hyperlink" Target="https://uchebnik.mos.ru/catalogue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material_view/atomic_objects/1370402?menuReferrer=/catalogue" TargetMode="External"/><Relationship Id="rId25" Type="http://schemas.openxmlformats.org/officeDocument/2006/relationships/hyperlink" Target="https://uchebnik.mos.ru/material_view/atomic_objects/414241?menuReferrer=/catalogue" TargetMode="External"/><Relationship Id="rId33" Type="http://schemas.openxmlformats.org/officeDocument/2006/relationships/hyperlink" Target="https://uchebnik.mos.ru/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atomic_objects/439709?menuReferrer=/catalogue" TargetMode="External"/><Relationship Id="rId20" Type="http://schemas.openxmlformats.org/officeDocument/2006/relationships/hyperlink" Target="https://uchebnik.mos.ru/material_view/atomic_objects/2643956?menuReferrer=/catalogue" TargetMode="External"/><Relationship Id="rId29" Type="http://schemas.openxmlformats.org/officeDocument/2006/relationships/hyperlink" Target="https://uchebnik.mos.ru/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ebnik.mos.ru/material_view/atomic_objects/7559227?menuReferrer=/catalogue" TargetMode="External"/><Relationship Id="rId24" Type="http://schemas.openxmlformats.org/officeDocument/2006/relationships/hyperlink" Target="https://uchebnik.mos.ru/app_player/198038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material_view/composed_documents/9139631?menuReferrer=/catalogue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31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material_view/atomic_objects/3520096?menuReferrer=/catalogue" TargetMode="External"/><Relationship Id="rId22" Type="http://schemas.openxmlformats.org/officeDocument/2006/relationships/hyperlink" Target="https://uchebnik.mos.ru/material_view/atomic_objects/3482820?menuReferrer=/catalogue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uchebnik.mos.ru/catalogue" TargetMode="External"/><Relationship Id="rId8" Type="http://schemas.openxmlformats.org/officeDocument/2006/relationships/hyperlink" Target="https://uchebnik.mos.ru/catalogu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Лариса</cp:lastModifiedBy>
  <cp:revision>33</cp:revision>
  <cp:lastPrinted>2021-09-20T10:15:00Z</cp:lastPrinted>
  <dcterms:created xsi:type="dcterms:W3CDTF">2018-09-25T15:33:00Z</dcterms:created>
  <dcterms:modified xsi:type="dcterms:W3CDTF">2021-09-25T17:45:00Z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