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7B" w:rsidRPr="001C0A7B" w:rsidRDefault="00E07755" w:rsidP="001C0A7B">
      <w:pPr>
        <w:shd w:val="clear" w:color="auto" w:fill="FFFFFF"/>
        <w:spacing w:after="120" w:line="240" w:lineRule="auto"/>
        <w:rPr>
          <w:rFonts w:ascii="Times New Roman" w:eastAsia="Times New Roman" w:hAnsi="Times New Roman" w:cs="Times New Roman"/>
          <w:b/>
          <w:bCs/>
          <w:color w:val="000000"/>
          <w:lang w:eastAsia="ru-RU"/>
        </w:rPr>
        <w:sectPr w:rsidR="001C0A7B" w:rsidRPr="001C0A7B" w:rsidSect="00E07755">
          <w:pgSz w:w="16838" w:h="11906" w:orient="landscape"/>
          <w:pgMar w:top="567" w:right="1134" w:bottom="850" w:left="1134" w:header="708" w:footer="708" w:gutter="0"/>
          <w:cols w:space="708"/>
          <w:docGrid w:linePitch="360"/>
        </w:sectPr>
      </w:pPr>
      <w:r w:rsidRPr="00E07755">
        <w:rPr>
          <w:rFonts w:ascii="Times New Roman" w:eastAsia="Times New Roman" w:hAnsi="Times New Roman" w:cs="Times New Roman"/>
          <w:b/>
          <w:bCs/>
          <w:color w:val="000000"/>
          <w:lang w:eastAsia="ru-RU"/>
        </w:rPr>
        <w:drawing>
          <wp:anchor distT="0" distB="0" distL="0" distR="0" simplePos="0" relativeHeight="251669504" behindDoc="1" locked="0" layoutInCell="1" allowOverlap="1">
            <wp:simplePos x="0" y="0"/>
            <wp:positionH relativeFrom="page">
              <wp:posOffset>2133600</wp:posOffset>
            </wp:positionH>
            <wp:positionV relativeFrom="page">
              <wp:posOffset>-1310640</wp:posOffset>
            </wp:positionV>
            <wp:extent cx="6419215" cy="10195560"/>
            <wp:effectExtent l="1905000" t="0" r="18865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rot="16200000">
                      <a:off x="0" y="0"/>
                      <a:ext cx="6419215" cy="10195560"/>
                    </a:xfrm>
                    <a:prstGeom prst="rect">
                      <a:avLst/>
                    </a:prstGeom>
                  </pic:spPr>
                </pic:pic>
              </a:graphicData>
            </a:graphic>
          </wp:anchor>
        </w:drawing>
      </w:r>
      <w:r w:rsidR="001002ED">
        <w:rPr>
          <w:rFonts w:ascii="Times New Roman" w:eastAsia="Times New Roman" w:hAnsi="Times New Roman" w:cs="Times New Roman"/>
          <w:b/>
          <w:bCs/>
          <w:noProof/>
          <w:color w:val="000000"/>
          <w:lang w:eastAsia="ru-RU"/>
        </w:rPr>
        <w:drawing>
          <wp:anchor distT="0" distB="0" distL="0" distR="0" simplePos="0" relativeHeight="251667456" behindDoc="1" locked="0" layoutInCell="1" allowOverlap="1">
            <wp:simplePos x="0" y="0"/>
            <wp:positionH relativeFrom="page">
              <wp:posOffset>1590675</wp:posOffset>
            </wp:positionH>
            <wp:positionV relativeFrom="page">
              <wp:posOffset>6132195</wp:posOffset>
            </wp:positionV>
            <wp:extent cx="7628255" cy="10770870"/>
            <wp:effectExtent l="1581150" t="0" r="157289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rot="16200000">
                      <a:off x="0" y="0"/>
                      <a:ext cx="7628255" cy="10770870"/>
                    </a:xfrm>
                    <a:prstGeom prst="rect">
                      <a:avLst/>
                    </a:prstGeom>
                  </pic:spPr>
                </pic:pic>
              </a:graphicData>
            </a:graphic>
          </wp:anchor>
        </w:drawing>
      </w:r>
    </w:p>
    <w:p w:rsidR="001C0A7B" w:rsidRDefault="001C0A7B" w:rsidP="001C0A7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4E34FC" w:rsidRPr="000F2453" w:rsidRDefault="004E34FC" w:rsidP="001C0A7B">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0F2453">
        <w:rPr>
          <w:rFonts w:ascii="Times New Roman" w:eastAsia="Times New Roman" w:hAnsi="Times New Roman" w:cs="Times New Roman"/>
          <w:b/>
          <w:bCs/>
          <w:color w:val="000000"/>
          <w:sz w:val="24"/>
          <w:szCs w:val="24"/>
          <w:lang w:eastAsia="ru-RU"/>
        </w:rPr>
        <w:t>Пояснительная записка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Рабочая программа по предмету «Музыка и пение» для 8 класса составлена на основе программы И.В.Евтушенко (Программы специальной (коррекционной) образовательной школы VIII вида: 5-9 класс.</w:t>
      </w:r>
      <w:proofErr w:type="gramEnd"/>
      <w:r w:rsidRPr="004E34FC">
        <w:rPr>
          <w:rFonts w:ascii="Times New Roman" w:eastAsia="Times New Roman" w:hAnsi="Times New Roman" w:cs="Times New Roman"/>
          <w:color w:val="000000"/>
          <w:lang w:eastAsia="ru-RU"/>
        </w:rPr>
        <w:t xml:space="preserve">/ Под ред. В.В.Воронковой. – М.: </w:t>
      </w:r>
      <w:proofErr w:type="spellStart"/>
      <w:r w:rsidRPr="004E34FC">
        <w:rPr>
          <w:rFonts w:ascii="Times New Roman" w:eastAsia="Times New Roman" w:hAnsi="Times New Roman" w:cs="Times New Roman"/>
          <w:color w:val="000000"/>
          <w:lang w:eastAsia="ru-RU"/>
        </w:rPr>
        <w:t>гуманит</w:t>
      </w:r>
      <w:proofErr w:type="spellEnd"/>
      <w:r w:rsidRPr="004E34FC">
        <w:rPr>
          <w:rFonts w:ascii="Times New Roman" w:eastAsia="Times New Roman" w:hAnsi="Times New Roman" w:cs="Times New Roman"/>
          <w:color w:val="000000"/>
          <w:lang w:eastAsia="ru-RU"/>
        </w:rPr>
        <w:t xml:space="preserve">. </w:t>
      </w:r>
      <w:proofErr w:type="gramStart"/>
      <w:r w:rsidRPr="004E34FC">
        <w:rPr>
          <w:rFonts w:ascii="Times New Roman" w:eastAsia="Times New Roman" w:hAnsi="Times New Roman" w:cs="Times New Roman"/>
          <w:color w:val="000000"/>
          <w:lang w:eastAsia="ru-RU"/>
        </w:rPr>
        <w:t>Изд. Центр ВЛАДОС, 2013 г.).</w:t>
      </w:r>
      <w:proofErr w:type="gramEnd"/>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5D74BC" w:rsidRPr="001E2E6D" w:rsidRDefault="005D74BC" w:rsidP="005D74BC">
      <w:pPr>
        <w:tabs>
          <w:tab w:val="left" w:pos="3675"/>
        </w:tabs>
        <w:spacing w:after="0"/>
        <w:ind w:firstLine="426"/>
        <w:jc w:val="both"/>
        <w:rPr>
          <w:rFonts w:ascii="Times New Roman" w:hAnsi="Times New Roman"/>
          <w:b/>
          <w:color w:val="000000"/>
          <w:sz w:val="24"/>
          <w:szCs w:val="24"/>
        </w:rPr>
      </w:pPr>
      <w:r>
        <w:rPr>
          <w:rFonts w:ascii="Times New Roman" w:hAnsi="Times New Roman"/>
          <w:b/>
          <w:color w:val="000000"/>
          <w:sz w:val="24"/>
          <w:szCs w:val="24"/>
        </w:rPr>
        <w:t xml:space="preserve">                                                                        </w:t>
      </w:r>
      <w:r w:rsidRPr="00D45F7F">
        <w:rPr>
          <w:rFonts w:ascii="Times New Roman" w:hAnsi="Times New Roman"/>
          <w:b/>
          <w:color w:val="000000"/>
          <w:sz w:val="24"/>
          <w:szCs w:val="24"/>
        </w:rPr>
        <w:t>Нормативно-методическое обеспечение</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1.Концепция Федерального государственного образовательного стандарта для </w:t>
      </w:r>
      <w:proofErr w:type="gramStart"/>
      <w:r w:rsidRPr="005D74BC">
        <w:rPr>
          <w:rFonts w:ascii="Times New Roman" w:hAnsi="Times New Roman"/>
          <w:color w:val="000000"/>
        </w:rPr>
        <w:t>обучающихся</w:t>
      </w:r>
      <w:proofErr w:type="gramEnd"/>
      <w:r w:rsidRPr="005D74BC">
        <w:rPr>
          <w:rFonts w:ascii="Times New Roman" w:hAnsi="Times New Roman"/>
          <w:color w:val="000000"/>
        </w:rPr>
        <w:t xml:space="preserve"> с ограниченными возможностями здоровья</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2.Приказ Министерства образования и науки Российской Федерации от 19.12.2014 № 1599 «Об утверждении федерального </w:t>
      </w:r>
      <w:proofErr w:type="spellStart"/>
      <w:r w:rsidRPr="005D74BC">
        <w:rPr>
          <w:rFonts w:ascii="Times New Roman" w:hAnsi="Times New Roman"/>
          <w:color w:val="000000"/>
        </w:rPr>
        <w:t>государтвеннного</w:t>
      </w:r>
      <w:proofErr w:type="spellEnd"/>
      <w:r w:rsidRPr="005D74BC">
        <w:rPr>
          <w:rFonts w:ascii="Times New Roman" w:hAnsi="Times New Roman"/>
          <w:color w:val="000000"/>
        </w:rPr>
        <w:t xml:space="preserve"> образовательного стандарта образования </w:t>
      </w:r>
      <w:proofErr w:type="gramStart"/>
      <w:r w:rsidRPr="005D74BC">
        <w:rPr>
          <w:rFonts w:ascii="Times New Roman" w:hAnsi="Times New Roman"/>
          <w:color w:val="000000"/>
        </w:rPr>
        <w:t>обучающихся</w:t>
      </w:r>
      <w:proofErr w:type="gramEnd"/>
      <w:r w:rsidRPr="005D74BC">
        <w:rPr>
          <w:rFonts w:ascii="Times New Roman" w:hAnsi="Times New Roman"/>
          <w:color w:val="000000"/>
        </w:rPr>
        <w:t xml:space="preserve"> с умственной отсталостью (интеллектуальными нарушениями)»</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5D74BC">
        <w:rPr>
          <w:rFonts w:ascii="Times New Roman" w:hAnsi="Times New Roman"/>
          <w:color w:val="000000"/>
        </w:rPr>
        <w:t>обучающихся</w:t>
      </w:r>
      <w:proofErr w:type="gramEnd"/>
      <w:r w:rsidRPr="005D74BC">
        <w:rPr>
          <w:rFonts w:ascii="Times New Roman" w:hAnsi="Times New Roman"/>
          <w:color w:val="000000"/>
        </w:rPr>
        <w:t xml:space="preserve"> с ограниченными возможностями здоровья»</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глухих детей</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слабослышащих и позднооглохших детей</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слепых детей</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слабовидящих детей</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детей с тяжелыми нарушениями речи</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детей с нарушением опорно-двигательного аппарата</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детей с задержкой психического развития</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для умственно отсталых детей</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 для детей с расстройствами </w:t>
      </w:r>
      <w:proofErr w:type="spellStart"/>
      <w:r w:rsidRPr="005D74BC">
        <w:rPr>
          <w:rFonts w:ascii="Times New Roman" w:hAnsi="Times New Roman"/>
          <w:color w:val="000000"/>
        </w:rPr>
        <w:t>аутистического</w:t>
      </w:r>
      <w:proofErr w:type="spellEnd"/>
      <w:r w:rsidRPr="005D74BC">
        <w:rPr>
          <w:rFonts w:ascii="Times New Roman" w:hAnsi="Times New Roman"/>
          <w:color w:val="000000"/>
        </w:rPr>
        <w:t xml:space="preserve"> спектра</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5. Рекомендации по осуществлению государственного контроля качества образования детей с ограниченными возможностями здоровь</w:t>
      </w:r>
      <w:proofErr w:type="gramStart"/>
      <w:r w:rsidRPr="005D74BC">
        <w:rPr>
          <w:rFonts w:ascii="Times New Roman" w:hAnsi="Times New Roman"/>
          <w:color w:val="000000"/>
        </w:rPr>
        <w:t>я(</w:t>
      </w:r>
      <w:proofErr w:type="gramEnd"/>
      <w:r w:rsidRPr="005D74BC">
        <w:rPr>
          <w:rFonts w:ascii="Times New Roman" w:hAnsi="Times New Roman"/>
          <w:color w:val="000000"/>
        </w:rPr>
        <w:t>проект, разработанный в рамках государственного контракта от 07.08.2013 № 07.0 27.11.2015)</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6. Примерные адаптированные основные общеобразовательные программы основного общего образования (далее – АООП НОО) </w:t>
      </w:r>
      <w:proofErr w:type="gramStart"/>
      <w:r w:rsidRPr="005D74BC">
        <w:rPr>
          <w:rFonts w:ascii="Times New Roman" w:hAnsi="Times New Roman"/>
          <w:color w:val="000000"/>
        </w:rPr>
        <w:t>обучающихся</w:t>
      </w:r>
      <w:proofErr w:type="gramEnd"/>
      <w:r w:rsidRPr="005D74BC">
        <w:rPr>
          <w:rFonts w:ascii="Times New Roman" w:hAnsi="Times New Roman"/>
          <w:color w:val="000000"/>
        </w:rPr>
        <w:t>, утвержденные от 22.12.15 № 4/15 http://fgosreestr.ru/</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7. Письмо </w:t>
      </w:r>
      <w:proofErr w:type="spellStart"/>
      <w:r w:rsidRPr="005D74BC">
        <w:rPr>
          <w:rFonts w:ascii="Times New Roman" w:hAnsi="Times New Roman"/>
          <w:color w:val="000000"/>
        </w:rPr>
        <w:t>Минобрнауки</w:t>
      </w:r>
      <w:proofErr w:type="spellEnd"/>
      <w:r w:rsidRPr="005D74BC">
        <w:rPr>
          <w:rFonts w:ascii="Times New Roman" w:hAnsi="Times New Roman"/>
          <w:color w:val="000000"/>
        </w:rPr>
        <w:t xml:space="preserve"> России от 28.10.2014 г. №. № ВК-2270/07 «О сохранении системы специализированного коррекционного образования»</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 xml:space="preserve">8. Письмо </w:t>
      </w:r>
      <w:proofErr w:type="spellStart"/>
      <w:r w:rsidRPr="005D74BC">
        <w:rPr>
          <w:rFonts w:ascii="Times New Roman" w:hAnsi="Times New Roman"/>
          <w:color w:val="000000"/>
        </w:rPr>
        <w:t>Минобрнауки</w:t>
      </w:r>
      <w:proofErr w:type="spellEnd"/>
      <w:r w:rsidRPr="005D74BC">
        <w:rPr>
          <w:rFonts w:ascii="Times New Roman" w:hAnsi="Times New Roman"/>
          <w:color w:val="000000"/>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5D74BC" w:rsidRPr="005D74BC" w:rsidRDefault="005D74BC" w:rsidP="005D74BC">
      <w:pPr>
        <w:tabs>
          <w:tab w:val="left" w:pos="3675"/>
        </w:tabs>
        <w:spacing w:after="0"/>
        <w:ind w:firstLine="426"/>
        <w:jc w:val="both"/>
        <w:rPr>
          <w:rFonts w:ascii="Times New Roman" w:hAnsi="Times New Roman"/>
          <w:color w:val="000000"/>
        </w:rPr>
      </w:pPr>
      <w:r w:rsidRPr="005D74BC">
        <w:rPr>
          <w:rFonts w:ascii="Times New Roman" w:hAnsi="Times New Roman"/>
          <w:color w:val="000000"/>
        </w:rPr>
        <w:t>9. Постановление от 10.07.2015. № 26</w:t>
      </w:r>
      <w:proofErr w:type="gramStart"/>
      <w:r w:rsidRPr="005D74BC">
        <w:rPr>
          <w:rFonts w:ascii="Times New Roman" w:hAnsi="Times New Roman"/>
          <w:color w:val="000000"/>
        </w:rPr>
        <w:t xml:space="preserve"> О</w:t>
      </w:r>
      <w:proofErr w:type="gramEnd"/>
      <w:r w:rsidRPr="005D74BC">
        <w:rPr>
          <w:rFonts w:ascii="Times New Roman" w:hAnsi="Times New Roman"/>
          <w:color w:val="000000"/>
        </w:rPr>
        <w:t xml:space="preserve">б утверждение </w:t>
      </w:r>
      <w:proofErr w:type="spellStart"/>
      <w:r w:rsidRPr="005D74BC">
        <w:rPr>
          <w:rFonts w:ascii="Times New Roman" w:hAnsi="Times New Roman"/>
          <w:color w:val="000000"/>
        </w:rPr>
        <w:t>СанПин</w:t>
      </w:r>
      <w:proofErr w:type="spellEnd"/>
      <w:r w:rsidRPr="005D74BC">
        <w:rPr>
          <w:rFonts w:ascii="Times New Roman" w:hAnsi="Times New Roman"/>
          <w:color w:val="000000"/>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5D74BC" w:rsidRPr="005D74BC" w:rsidRDefault="005D74BC" w:rsidP="005D74BC">
      <w:pPr>
        <w:tabs>
          <w:tab w:val="left" w:pos="3675"/>
        </w:tabs>
        <w:spacing w:after="0"/>
        <w:jc w:val="both"/>
        <w:rPr>
          <w:rFonts w:ascii="Times New Roman" w:hAnsi="Times New Roman"/>
          <w:color w:val="000000"/>
        </w:rPr>
      </w:pPr>
      <w:r w:rsidRPr="005D74BC">
        <w:rPr>
          <w:rFonts w:ascii="Times New Roman" w:hAnsi="Times New Roman"/>
          <w:color w:val="000000"/>
        </w:rPr>
        <w:t xml:space="preserve">     10. Методическое письмо ГОАУ ИРО о преподавании учебного предмета «Музыка» в 2020/2021 учебном году.</w:t>
      </w:r>
    </w:p>
    <w:p w:rsidR="005D74BC" w:rsidRPr="005D74BC" w:rsidRDefault="005D74BC" w:rsidP="005D74BC">
      <w:pPr>
        <w:tabs>
          <w:tab w:val="left" w:pos="3675"/>
        </w:tabs>
        <w:spacing w:after="0"/>
        <w:jc w:val="both"/>
        <w:rPr>
          <w:rFonts w:ascii="Times New Roman" w:hAnsi="Times New Roman"/>
          <w:color w:val="000000"/>
        </w:rPr>
      </w:pPr>
      <w:r w:rsidRPr="005D74BC">
        <w:rPr>
          <w:rFonts w:ascii="Times New Roman" w:hAnsi="Times New Roman"/>
          <w:color w:val="000000"/>
        </w:rPr>
        <w:t xml:space="preserve">     11. Положение о рабочих программах пр. № 9 от 19.03.2021г.</w:t>
      </w:r>
    </w:p>
    <w:p w:rsidR="002674D4" w:rsidRDefault="002674D4" w:rsidP="005D74BC">
      <w:pPr>
        <w:tabs>
          <w:tab w:val="left" w:pos="3675"/>
        </w:tabs>
        <w:spacing w:after="0"/>
        <w:ind w:left="142"/>
        <w:jc w:val="both"/>
        <w:rPr>
          <w:rFonts w:ascii="Times New Roman" w:hAnsi="Times New Roman"/>
          <w:color w:val="000000"/>
        </w:rPr>
      </w:pPr>
    </w:p>
    <w:p w:rsidR="005D74BC" w:rsidRPr="005D74BC" w:rsidRDefault="005D74BC" w:rsidP="005D74BC">
      <w:pPr>
        <w:tabs>
          <w:tab w:val="left" w:pos="3675"/>
        </w:tabs>
        <w:spacing w:after="0"/>
        <w:ind w:left="142"/>
        <w:jc w:val="both"/>
        <w:rPr>
          <w:rFonts w:ascii="Times New Roman" w:hAnsi="Times New Roman"/>
        </w:rPr>
      </w:pPr>
      <w:r w:rsidRPr="005D74BC">
        <w:rPr>
          <w:rFonts w:ascii="Times New Roman" w:hAnsi="Times New Roman"/>
          <w:color w:val="000000"/>
        </w:rPr>
        <w:t xml:space="preserve">  12. </w:t>
      </w:r>
      <w:proofErr w:type="gramStart"/>
      <w:r w:rsidRPr="005D74BC">
        <w:rPr>
          <w:rFonts w:ascii="Times New Roman" w:hAnsi="Times New Roman"/>
          <w:color w:val="000000"/>
        </w:rPr>
        <w:t xml:space="preserve">Программа </w:t>
      </w:r>
      <w:r w:rsidRPr="005D74BC">
        <w:rPr>
          <w:rFonts w:ascii="Times New Roman" w:hAnsi="Times New Roman"/>
        </w:rPr>
        <w:t xml:space="preserve">И.В.Евтушенко (Программы специальной (коррекционной) образовательной школы </w:t>
      </w:r>
      <w:r w:rsidRPr="005D74BC">
        <w:rPr>
          <w:rFonts w:ascii="Times New Roman" w:hAnsi="Times New Roman"/>
          <w:lang w:val="en-US"/>
        </w:rPr>
        <w:t>VIII</w:t>
      </w:r>
      <w:r w:rsidRPr="005D74BC">
        <w:rPr>
          <w:rFonts w:ascii="Times New Roman" w:hAnsi="Times New Roman"/>
        </w:rPr>
        <w:t xml:space="preserve"> вида: 5-9 класс.</w:t>
      </w:r>
      <w:proofErr w:type="gramEnd"/>
      <w:r w:rsidRPr="005D74BC">
        <w:rPr>
          <w:rFonts w:ascii="Times New Roman" w:hAnsi="Times New Roman"/>
        </w:rPr>
        <w:t xml:space="preserve">/ Под ред.  </w:t>
      </w:r>
    </w:p>
    <w:p w:rsidR="005D74BC" w:rsidRPr="005D74BC" w:rsidRDefault="005D74BC" w:rsidP="005D74BC">
      <w:pPr>
        <w:tabs>
          <w:tab w:val="left" w:pos="3675"/>
        </w:tabs>
        <w:spacing w:after="0"/>
        <w:jc w:val="both"/>
        <w:rPr>
          <w:rFonts w:ascii="Times New Roman" w:hAnsi="Times New Roman"/>
        </w:rPr>
      </w:pPr>
      <w:r w:rsidRPr="005D74BC">
        <w:rPr>
          <w:rFonts w:ascii="Times New Roman" w:hAnsi="Times New Roman"/>
        </w:rPr>
        <w:t xml:space="preserve">     В.Воронковой.</w:t>
      </w:r>
    </w:p>
    <w:p w:rsidR="005D74BC" w:rsidRPr="005D74BC" w:rsidRDefault="005D74BC" w:rsidP="005D74BC">
      <w:pPr>
        <w:tabs>
          <w:tab w:val="left" w:pos="3675"/>
        </w:tabs>
        <w:spacing w:after="0"/>
        <w:ind w:left="142"/>
        <w:jc w:val="both"/>
        <w:rPr>
          <w:rFonts w:ascii="Times New Roman" w:hAnsi="Times New Roman"/>
          <w:color w:val="000000"/>
        </w:rPr>
      </w:pPr>
      <w:r w:rsidRPr="005D74BC">
        <w:rPr>
          <w:rFonts w:ascii="Times New Roman" w:hAnsi="Times New Roman"/>
          <w:color w:val="000000"/>
        </w:rPr>
        <w:t xml:space="preserve">  13. ООП ООО МОУ Ишненская СОШ (утв. приказом директора № 15а </w:t>
      </w:r>
      <w:proofErr w:type="spellStart"/>
      <w:r w:rsidRPr="005D74BC">
        <w:rPr>
          <w:rFonts w:ascii="Times New Roman" w:hAnsi="Times New Roman"/>
          <w:color w:val="000000"/>
        </w:rPr>
        <w:t>д</w:t>
      </w:r>
      <w:proofErr w:type="spellEnd"/>
      <w:r w:rsidRPr="005D74BC">
        <w:rPr>
          <w:rFonts w:ascii="Times New Roman" w:hAnsi="Times New Roman"/>
          <w:color w:val="000000"/>
        </w:rPr>
        <w:t>/</w:t>
      </w:r>
      <w:proofErr w:type="gramStart"/>
      <w:r w:rsidRPr="005D74BC">
        <w:rPr>
          <w:rFonts w:ascii="Times New Roman" w:hAnsi="Times New Roman"/>
          <w:color w:val="000000"/>
        </w:rPr>
        <w:t>о</w:t>
      </w:r>
      <w:proofErr w:type="gramEnd"/>
      <w:r w:rsidRPr="005D74BC">
        <w:rPr>
          <w:rFonts w:ascii="Times New Roman" w:hAnsi="Times New Roman"/>
          <w:color w:val="000000"/>
        </w:rPr>
        <w:t xml:space="preserve"> от 15.01.21 г);</w:t>
      </w:r>
    </w:p>
    <w:p w:rsidR="005D74BC" w:rsidRPr="005D74BC" w:rsidRDefault="005D74BC" w:rsidP="005D74BC">
      <w:pPr>
        <w:tabs>
          <w:tab w:val="left" w:pos="3675"/>
        </w:tabs>
        <w:spacing w:after="0"/>
        <w:ind w:left="142"/>
        <w:jc w:val="both"/>
        <w:rPr>
          <w:rFonts w:ascii="Times New Roman" w:hAnsi="Times New Roman"/>
          <w:color w:val="000000"/>
        </w:rPr>
      </w:pPr>
      <w:r w:rsidRPr="005D74BC">
        <w:rPr>
          <w:rFonts w:ascii="Times New Roman" w:hAnsi="Times New Roman"/>
          <w:color w:val="000000"/>
        </w:rPr>
        <w:t xml:space="preserve">  14. Учебный план МОУ Ишненская СОШ (утв. приказом директора № </w:t>
      </w:r>
      <w:proofErr w:type="spellStart"/>
      <w:r w:rsidRPr="005D74BC">
        <w:rPr>
          <w:rFonts w:ascii="Times New Roman" w:hAnsi="Times New Roman"/>
          <w:color w:val="000000"/>
        </w:rPr>
        <w:t>№</w:t>
      </w:r>
      <w:proofErr w:type="spellEnd"/>
      <w:r w:rsidRPr="005D74BC">
        <w:rPr>
          <w:rFonts w:ascii="Times New Roman" w:hAnsi="Times New Roman"/>
          <w:color w:val="000000"/>
        </w:rPr>
        <w:t xml:space="preserve"> 247 от 30.08.21 г</w:t>
      </w:r>
      <w:proofErr w:type="gramStart"/>
      <w:r w:rsidRPr="005D74BC">
        <w:rPr>
          <w:rFonts w:ascii="Times New Roman" w:hAnsi="Times New Roman"/>
          <w:color w:val="000000"/>
        </w:rPr>
        <w:t xml:space="preserve"> )</w:t>
      </w:r>
      <w:proofErr w:type="gramEnd"/>
      <w:r w:rsidRPr="005D74BC">
        <w:rPr>
          <w:rFonts w:ascii="Times New Roman" w:hAnsi="Times New Roman"/>
          <w:color w:val="000000"/>
        </w:rPr>
        <w:t>;</w:t>
      </w:r>
    </w:p>
    <w:p w:rsidR="005D74BC" w:rsidRPr="005D74BC" w:rsidRDefault="005D74BC" w:rsidP="005D74BC">
      <w:pPr>
        <w:tabs>
          <w:tab w:val="left" w:pos="3675"/>
        </w:tabs>
        <w:spacing w:after="0"/>
        <w:ind w:left="142"/>
        <w:jc w:val="both"/>
        <w:rPr>
          <w:rFonts w:ascii="Times New Roman" w:hAnsi="Times New Roman"/>
          <w:color w:val="000000"/>
        </w:rPr>
      </w:pPr>
      <w:r w:rsidRPr="005D74BC">
        <w:rPr>
          <w:rFonts w:ascii="Times New Roman" w:hAnsi="Times New Roman"/>
          <w:color w:val="000000"/>
        </w:rPr>
        <w:t xml:space="preserve">  15. Календарный учебный график МОУ Ишненская СОШ (утв. приказом директора № 248 о/</w:t>
      </w:r>
      <w:proofErr w:type="spellStart"/>
      <w:r w:rsidRPr="005D74BC">
        <w:rPr>
          <w:rFonts w:ascii="Times New Roman" w:hAnsi="Times New Roman"/>
          <w:color w:val="000000"/>
        </w:rPr>
        <w:t>д</w:t>
      </w:r>
      <w:proofErr w:type="spellEnd"/>
      <w:r w:rsidRPr="005D74BC">
        <w:rPr>
          <w:rFonts w:ascii="Times New Roman" w:hAnsi="Times New Roman"/>
          <w:color w:val="000000"/>
        </w:rPr>
        <w:t xml:space="preserve"> от 30.08.2021г.);</w:t>
      </w:r>
    </w:p>
    <w:p w:rsidR="004E34FC" w:rsidRDefault="005D74BC" w:rsidP="005D74BC">
      <w:pPr>
        <w:tabs>
          <w:tab w:val="left" w:pos="3675"/>
        </w:tabs>
        <w:spacing w:after="0"/>
        <w:ind w:left="142"/>
        <w:jc w:val="both"/>
        <w:rPr>
          <w:rFonts w:ascii="Times New Roman" w:hAnsi="Times New Roman"/>
          <w:color w:val="000000"/>
        </w:rPr>
      </w:pPr>
      <w:r w:rsidRPr="005D74BC">
        <w:rPr>
          <w:rFonts w:ascii="Times New Roman" w:hAnsi="Times New Roman"/>
          <w:color w:val="000000"/>
        </w:rPr>
        <w:t xml:space="preserve">  16. Положение о рабочей программе по ФГО ООО (утв. приказом дире</w:t>
      </w:r>
      <w:r w:rsidR="00C61F45">
        <w:rPr>
          <w:rFonts w:ascii="Times New Roman" w:hAnsi="Times New Roman"/>
          <w:color w:val="000000"/>
        </w:rPr>
        <w:t>ктора № 244 о/</w:t>
      </w:r>
      <w:proofErr w:type="spellStart"/>
      <w:r w:rsidR="00C61F45">
        <w:rPr>
          <w:rFonts w:ascii="Times New Roman" w:hAnsi="Times New Roman"/>
          <w:color w:val="000000"/>
        </w:rPr>
        <w:t>д</w:t>
      </w:r>
      <w:proofErr w:type="spellEnd"/>
      <w:r w:rsidR="00C61F45">
        <w:rPr>
          <w:rFonts w:ascii="Times New Roman" w:hAnsi="Times New Roman"/>
          <w:color w:val="000000"/>
        </w:rPr>
        <w:t xml:space="preserve"> от 27</w:t>
      </w:r>
      <w:r>
        <w:rPr>
          <w:rFonts w:ascii="Times New Roman" w:hAnsi="Times New Roman"/>
          <w:color w:val="000000"/>
        </w:rPr>
        <w:t>.08.2021г)</w:t>
      </w:r>
      <w:r w:rsidR="00C61F45">
        <w:rPr>
          <w:rFonts w:ascii="Times New Roman" w:hAnsi="Times New Roman"/>
          <w:color w:val="000000"/>
        </w:rPr>
        <w:t>.</w:t>
      </w:r>
    </w:p>
    <w:p w:rsidR="00C61F45" w:rsidRPr="005D74BC" w:rsidRDefault="00C61F45" w:rsidP="005D74BC">
      <w:pPr>
        <w:tabs>
          <w:tab w:val="left" w:pos="3675"/>
        </w:tabs>
        <w:spacing w:after="0"/>
        <w:ind w:left="142"/>
        <w:jc w:val="both"/>
        <w:rPr>
          <w:rFonts w:ascii="Times New Roman" w:hAnsi="Times New Roman"/>
          <w:color w:val="000000"/>
        </w:rPr>
      </w:pPr>
    </w:p>
    <w:p w:rsidR="004E34FC" w:rsidRPr="004E34FC" w:rsidRDefault="00C61F45" w:rsidP="004E34FC">
      <w:pPr>
        <w:shd w:val="clear" w:color="auto" w:fill="FFFFFF"/>
        <w:spacing w:after="12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E34FC" w:rsidRPr="004E34FC">
        <w:rPr>
          <w:rFonts w:ascii="Times New Roman" w:eastAsia="Times New Roman" w:hAnsi="Times New Roman" w:cs="Times New Roman"/>
          <w:color w:val="000000"/>
          <w:lang w:eastAsia="ru-RU"/>
        </w:rPr>
        <w:t xml:space="preserve">Музыкальное обучение и воспитание является неотъемлемой частью учебного процесса. Музыка формирует вкусы, воспитывает представление о </w:t>
      </w:r>
      <w:proofErr w:type="gramStart"/>
      <w:r w:rsidR="004E34FC" w:rsidRPr="004E34FC">
        <w:rPr>
          <w:rFonts w:ascii="Times New Roman" w:eastAsia="Times New Roman" w:hAnsi="Times New Roman" w:cs="Times New Roman"/>
          <w:color w:val="000000"/>
          <w:lang w:eastAsia="ru-RU"/>
        </w:rPr>
        <w:t>прекрасном</w:t>
      </w:r>
      <w:proofErr w:type="gramEnd"/>
      <w:r w:rsidR="004E34FC" w:rsidRPr="004E34FC">
        <w:rPr>
          <w:rFonts w:ascii="Times New Roman" w:eastAsia="Times New Roman" w:hAnsi="Times New Roman" w:cs="Times New Roman"/>
          <w:color w:val="000000"/>
          <w:lang w:eastAsia="ru-RU"/>
        </w:rPr>
        <w:t>, способствует эмоциональному познанию окружающей действительности, нормализует многие психические процессы.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F67986">
        <w:rPr>
          <w:rFonts w:ascii="Times New Roman" w:eastAsia="Times New Roman" w:hAnsi="Times New Roman" w:cs="Times New Roman"/>
          <w:b/>
          <w:color w:val="000000"/>
          <w:lang w:eastAsia="ru-RU"/>
        </w:rPr>
        <w:t>Цель музыкального воспитания и образования</w:t>
      </w:r>
      <w:r w:rsidRPr="004E34FC">
        <w:rPr>
          <w:rFonts w:ascii="Times New Roman" w:eastAsia="Times New Roman" w:hAnsi="Times New Roman" w:cs="Times New Roman"/>
          <w:color w:val="000000"/>
          <w:lang w:eastAsia="ru-RU"/>
        </w:rPr>
        <w:t xml:space="preserve">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Исходя из целей музыкального воспитания, выделяется комплекс задач, стоящих перед преподавателем на уроках музыки и пения.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i/>
          <w:iCs/>
          <w:color w:val="000000"/>
          <w:lang w:eastAsia="ru-RU"/>
        </w:rPr>
        <w:t>Задачи образовательные: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формировать знания о музыке с помощью изучения произведений различных жанров, а также в процессе собственной музыкально – исполнительской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-формировать музыкально – эстетический словарь;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формировать ориентировку в средствах музыкальной выразительности.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i/>
          <w:iCs/>
          <w:color w:val="000000"/>
          <w:lang w:eastAsia="ru-RU"/>
        </w:rPr>
        <w:t>Задачи коррекционные: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корригировать отклонения в интеллектуальном развитии;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корригировать нарушения </w:t>
      </w:r>
      <w:proofErr w:type="spellStart"/>
      <w:r w:rsidRPr="004E34FC">
        <w:rPr>
          <w:rFonts w:ascii="Times New Roman" w:eastAsia="Times New Roman" w:hAnsi="Times New Roman" w:cs="Times New Roman"/>
          <w:color w:val="000000"/>
          <w:lang w:eastAsia="ru-RU"/>
        </w:rPr>
        <w:t>звукопроизносительной</w:t>
      </w:r>
      <w:proofErr w:type="spellEnd"/>
      <w:r w:rsidRPr="004E34FC">
        <w:rPr>
          <w:rFonts w:ascii="Times New Roman" w:eastAsia="Times New Roman" w:hAnsi="Times New Roman" w:cs="Times New Roman"/>
          <w:color w:val="000000"/>
          <w:lang w:eastAsia="ru-RU"/>
        </w:rPr>
        <w:t xml:space="preserve"> стороны речи;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помочь самовыражению умственно отсталых школьников через занятия музыкальной деятельностью;</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способствовать преодолению неадекватных форм поведения, снятию эмоционального напряжения;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содействовать приобретению навыков искреннего, глубокого и свободного общения с окружающими.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i/>
          <w:iCs/>
          <w:color w:val="000000"/>
          <w:lang w:eastAsia="ru-RU"/>
        </w:rPr>
        <w:t>Задачи развивающие: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совершенствовать певческие навыки;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развивать чувство ритма, речевую активность, </w:t>
      </w:r>
      <w:proofErr w:type="spellStart"/>
      <w:r w:rsidRPr="004E34FC">
        <w:rPr>
          <w:rFonts w:ascii="Times New Roman" w:eastAsia="Times New Roman" w:hAnsi="Times New Roman" w:cs="Times New Roman"/>
          <w:color w:val="000000"/>
          <w:lang w:eastAsia="ru-RU"/>
        </w:rPr>
        <w:t>звуковысотный</w:t>
      </w:r>
      <w:proofErr w:type="spellEnd"/>
      <w:r w:rsidRPr="004E34FC">
        <w:rPr>
          <w:rFonts w:ascii="Times New Roman" w:eastAsia="Times New Roman" w:hAnsi="Times New Roman" w:cs="Times New Roman"/>
          <w:color w:val="000000"/>
          <w:lang w:eastAsia="ru-RU"/>
        </w:rPr>
        <w:t xml:space="preserve"> слух, музыкальную память, эмоциональную отзывчивость и способность реагировать на музыку, музыкально – исполнительские навыки;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активизировать творческие способности.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Основной формой музыкально – эстетического воспитания являются уроки пения и музыки. В процессе занятий у учащихся вырабатываются необходимые вокально – 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Программа по пению и музыке состоит из следующих разделов: «Пение», «Слушание музыки» и «Музыкальная грамота».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Основной задачей подготовительной части урока является уравновешивание деструктивных нервно – 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 – ритмической разминки, совместное пение любимой песни, не сложная игра из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1D6F5B" w:rsidP="004E34FC">
      <w:pPr>
        <w:shd w:val="clear" w:color="auto" w:fill="FFFFFF"/>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004E34FC" w:rsidRPr="004E34FC">
        <w:rPr>
          <w:rFonts w:ascii="Times New Roman" w:eastAsia="Times New Roman" w:hAnsi="Times New Roman" w:cs="Times New Roman"/>
          <w:b/>
          <w:bCs/>
          <w:color w:val="000000"/>
          <w:lang w:eastAsia="ru-RU"/>
        </w:rPr>
        <w:t>Общая характеристика учебного предмета, курса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Содержание му</w:t>
      </w:r>
      <w:r w:rsidR="001D6F5B">
        <w:rPr>
          <w:rFonts w:ascii="Times New Roman" w:eastAsia="Times New Roman" w:hAnsi="Times New Roman" w:cs="Times New Roman"/>
          <w:color w:val="000000"/>
          <w:lang w:eastAsia="ru-RU"/>
        </w:rPr>
        <w:t>зыкального образования в основн</w:t>
      </w:r>
      <w:r w:rsidRPr="004E34FC">
        <w:rPr>
          <w:rFonts w:ascii="Times New Roman" w:eastAsia="Times New Roman" w:hAnsi="Times New Roman" w:cs="Times New Roman"/>
          <w:color w:val="000000"/>
          <w:lang w:eastAsia="ru-RU"/>
        </w:rPr>
        <w:t>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Основной чертой музыки от других видов искусств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бессознательные психические реакции. Очень важно в коррекционной работе использовать специально подобранные музыкальные произведения, которые могли бы развивать высшие психические функции ребенка, к которым относятся: мышление, воля, мотивация.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Данная программа составлена с учетом возрастных, психофизических особенностей обучающихся: нарушение познавательной деятельности,  особенности эмоционально-волевой сферы. В коррекционной работе используются специально подобранные формы и методы музыкального общения, музыкальные произведения, игровые и проблемные ситуации, которые воздействуют на аффективную сферу ребенка, развивают высшие психические процессы, такие как мотивация, память, мышление, способствуют формированию нравственных качеств личности обучающихся.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Рабочая программа по музыке и пению состоит из следующих разделов: пение, слушание музыки, элементы музыкальной грамоты.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«Пение»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Пение - сложный процесс звукообразования, в котором очень важна координация слуха и голоса, пение влияет на звукопроизношение </w:t>
      </w:r>
      <w:proofErr w:type="gramStart"/>
      <w:r w:rsidRPr="004E34FC">
        <w:rPr>
          <w:rFonts w:ascii="Times New Roman" w:eastAsia="Times New Roman" w:hAnsi="Times New Roman" w:cs="Times New Roman"/>
          <w:color w:val="000000"/>
          <w:lang w:eastAsia="ru-RU"/>
        </w:rPr>
        <w:t>обучающихся</w:t>
      </w:r>
      <w:proofErr w:type="gramEnd"/>
      <w:r w:rsidRPr="004E34FC">
        <w:rPr>
          <w:rFonts w:ascii="Times New Roman" w:eastAsia="Times New Roman" w:hAnsi="Times New Roman" w:cs="Times New Roman"/>
          <w:color w:val="000000"/>
          <w:lang w:eastAsia="ru-RU"/>
        </w:rPr>
        <w:t xml:space="preserve"> с ОВЗ, развитие слухового, мышечного внимания.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Для обучающихся с ОВЗ очень важна точность передачи музыкальной интонации, так как многим из них музыкальная интонация или музыкальная речь является средством общения между собой.</w:t>
      </w:r>
      <w:proofErr w:type="gramEnd"/>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Песня - яркая образная форма углубленного представления об окружающей действительности.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 процессе обучения пению особенно активно развиваются основные музыкальные способности: эмоциональная отзывчивость, музыкальный слух, чувство ритма.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Пение благотворно влияет на детский организм, помогает развитию речевого аппарата, углублению дыхания, укрепления осанки и собственно голосового аппарата.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Основные задачи пения:</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1. Формировать у </w:t>
      </w:r>
      <w:proofErr w:type="gramStart"/>
      <w:r w:rsidRPr="004E34FC">
        <w:rPr>
          <w:rFonts w:ascii="Times New Roman" w:eastAsia="Times New Roman" w:hAnsi="Times New Roman" w:cs="Times New Roman"/>
          <w:color w:val="000000"/>
          <w:lang w:eastAsia="ru-RU"/>
        </w:rPr>
        <w:t>обучающихся</w:t>
      </w:r>
      <w:proofErr w:type="gramEnd"/>
      <w:r w:rsidRPr="004E34FC">
        <w:rPr>
          <w:rFonts w:ascii="Times New Roman" w:eastAsia="Times New Roman" w:hAnsi="Times New Roman" w:cs="Times New Roman"/>
          <w:color w:val="000000"/>
          <w:lang w:eastAsia="ru-RU"/>
        </w:rPr>
        <w:t xml:space="preserve"> певческие умения и навыки, способствующие выразительному исполнению.</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 Учить детей исполнять песни, как с помощью учителя, так и самостоятельно.</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 Развивать музыкальный слух, приучая различать правильное и неправильное интонирование высоты звука, их длительность, направление движения мелодии, слышать себя во время исполнения песни.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4.Развивать голос, формируя естественное детское звучание, укрепляя и расширяя певческий диапазон, преодолевая монотонное гудение у низко поющих детей.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5. Помогать проявлению творческих способностей, самостоятельному исследованию песен в играх, хороводах, сценках.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Певческие умения и навыки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 Певческая установка - это позиция, при которой голос ребенка подается без особого труда при наличии правильно сформированного дыхания и прямой осанки.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 Вокальные навыки - это взаимодействие звукообразования, дыхания и дикции. Вдох должен быть глубоким и быстрым, а выдох медленным. Слова произносятся четко, ясно, при этом важно следить за правильным положением языка, губ, свободными движениями нижней челюстью.</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 Хоровое пение - это взаимодействие ансамбля и строя, то есть правильное соотношение силы и высоты хорового звучания, слитность звучания, выработка унисона, тембра и строя как точной чистой певческой интонации.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4. Дикция (ясное произношение слов) формируется постепенно. Многие обучающиеся специальной коррекционной школы имеют стойкие речевые дефекты: картавость, шепелявость, над устранением которых приходится работать в течение всего процесса обучения. Отсутствие дикции делает пение вялым и слабым.</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Детям очень трудно петь в ансамбле. Часто они опережают общее звучание или отстают от него или стараются перекричать других.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На выбор репертуара для пения оказывают влияния определенные ограничения, возникающие при работе с обучающимися с ограниченными возможностями здоровья.</w:t>
      </w:r>
      <w:proofErr w:type="gramEnd"/>
      <w:r w:rsidRPr="004E34FC">
        <w:rPr>
          <w:rFonts w:ascii="Times New Roman" w:eastAsia="Times New Roman" w:hAnsi="Times New Roman" w:cs="Times New Roman"/>
          <w:color w:val="000000"/>
          <w:lang w:eastAsia="ru-RU"/>
        </w:rPr>
        <w:t xml:space="preserve"> Это небольшой диапазон голоса, затрудненность воспроизведения </w:t>
      </w:r>
      <w:proofErr w:type="gramStart"/>
      <w:r w:rsidRPr="004E34FC">
        <w:rPr>
          <w:rFonts w:ascii="Times New Roman" w:eastAsia="Times New Roman" w:hAnsi="Times New Roman" w:cs="Times New Roman"/>
          <w:color w:val="000000"/>
          <w:lang w:eastAsia="ru-RU"/>
        </w:rPr>
        <w:t>обучающимися</w:t>
      </w:r>
      <w:proofErr w:type="gramEnd"/>
      <w:r w:rsidRPr="004E34FC">
        <w:rPr>
          <w:rFonts w:ascii="Times New Roman" w:eastAsia="Times New Roman" w:hAnsi="Times New Roman" w:cs="Times New Roman"/>
          <w:color w:val="000000"/>
          <w:lang w:eastAsia="ru-RU"/>
        </w:rPr>
        <w:t xml:space="preserve"> даже несложного ритмического рисунка мелодии, общее недоразвитие, фонетико-фонематическое недоразвитие речи. В связи с этим репертуар для пения должен удовлетворять следующим требованиям доступности: иметь удобный для воспроизведения диапазон мелодии, несложный ритм, понятный и простой для произношения текст. Однако, если песни, трудные для воспроизведения, отличаются яркими образами, художественной привлекательностью, эмоциональностью, то они вполне могут быть усвоены детьми.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«Слушание музыки</w:t>
      </w:r>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Раздел «Слушание музыки» имеет конкретные задачи: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знакомить </w:t>
      </w:r>
      <w:proofErr w:type="gramStart"/>
      <w:r w:rsidRPr="004E34FC">
        <w:rPr>
          <w:rFonts w:ascii="Times New Roman" w:eastAsia="Times New Roman" w:hAnsi="Times New Roman" w:cs="Times New Roman"/>
          <w:color w:val="000000"/>
          <w:lang w:eastAsia="ru-RU"/>
        </w:rPr>
        <w:t>обучающихся</w:t>
      </w:r>
      <w:proofErr w:type="gramEnd"/>
      <w:r w:rsidRPr="004E34FC">
        <w:rPr>
          <w:rFonts w:ascii="Times New Roman" w:eastAsia="Times New Roman" w:hAnsi="Times New Roman" w:cs="Times New Roman"/>
          <w:color w:val="000000"/>
          <w:lang w:eastAsia="ru-RU"/>
        </w:rPr>
        <w:t xml:space="preserve"> с художественными, доступными образцами классической и народной музыки;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развивать музыкальную восприимчивость </w:t>
      </w:r>
      <w:proofErr w:type="gramStart"/>
      <w:r w:rsidRPr="004E34FC">
        <w:rPr>
          <w:rFonts w:ascii="Times New Roman" w:eastAsia="Times New Roman" w:hAnsi="Times New Roman" w:cs="Times New Roman"/>
          <w:color w:val="000000"/>
          <w:lang w:eastAsia="ru-RU"/>
        </w:rPr>
        <w:t>обучающихся</w:t>
      </w:r>
      <w:proofErr w:type="gramEnd"/>
      <w:r w:rsidRPr="004E34FC">
        <w:rPr>
          <w:rFonts w:ascii="Times New Roman" w:eastAsia="Times New Roman" w:hAnsi="Times New Roman" w:cs="Times New Roman"/>
          <w:color w:val="000000"/>
          <w:lang w:eastAsia="ru-RU"/>
        </w:rPr>
        <w:t>, способность эмоционально откликаться на чувства, выраженные в музыке;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дать первоначальные сведения о музыке, подводить к запоминанию музыкальных произведений, различению их содержания, характера, средств музыкальной выразительности;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развивать умение передачи словами внутреннего содержания музыкальных сочинений.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Содержание программы «Слушание музыки» включает в себя три основных элемента:</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1.Ознакомление с музыкальными произведениями, их запоминание, накопление музыкальных впечатлений.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 Развитие навыков культуры слушания.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3.Формирование музыкального вкуса в процессе накопления музыкальных впечатлений, первоначальных сведений о музыке.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Музыка имеет свою речь, свой язык, мелодию, регистр, темповые изменения. В процессе слушания музыкальных произведений, обучающиеся постепенно приобщаются к музыкальной речи, учатся различать виды музыкальных произведений (песня, танец, марш), у них формируются первоначальные представления о содержании песен, пьес и их форм (вступлении, запев, припев).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Музыка, рекомендуемая для пения и слушания, большей частью создана для детей. Однако</w:t>
      </w:r>
      <w:proofErr w:type="gramStart"/>
      <w:r w:rsidRPr="004E34FC">
        <w:rPr>
          <w:rFonts w:ascii="Times New Roman" w:eastAsia="Times New Roman" w:hAnsi="Times New Roman" w:cs="Times New Roman"/>
          <w:color w:val="000000"/>
          <w:lang w:eastAsia="ru-RU"/>
        </w:rPr>
        <w:t>,</w:t>
      </w:r>
      <w:proofErr w:type="gramEnd"/>
      <w:r w:rsidRPr="004E34FC">
        <w:rPr>
          <w:rFonts w:ascii="Times New Roman" w:eastAsia="Times New Roman" w:hAnsi="Times New Roman" w:cs="Times New Roman"/>
          <w:color w:val="000000"/>
          <w:lang w:eastAsia="ru-RU"/>
        </w:rPr>
        <w:t xml:space="preserve"> музыкальный репертуар может быть значительно расширен. Ознакомление обучающихся с музыкой, написанной не только для детей, значительно обогатит их общее развитие, окажет положительное воздействие на познавательные способности.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Музыкальный репертуар для пения и слушания дан на выбор в зависимости от степени подготовленности, личностных особенностей обучающихся, может быть изменен в зависимости от местных условий, исторических изменений в стране.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«Элементы музыкальной грамоты»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Объем материала этого раздела сводится к минимуму. Это связано с ограниченностью усвоения обучающимися с ОВЗ отвлеченных понятий, таких, как изображение музыкального материала на письме и </w:t>
      </w:r>
      <w:proofErr w:type="spellStart"/>
      <w:proofErr w:type="gramStart"/>
      <w:r w:rsidRPr="004E34FC">
        <w:rPr>
          <w:rFonts w:ascii="Times New Roman" w:eastAsia="Times New Roman" w:hAnsi="Times New Roman" w:cs="Times New Roman"/>
          <w:color w:val="000000"/>
          <w:lang w:eastAsia="ru-RU"/>
        </w:rPr>
        <w:t>др</w:t>
      </w:r>
      <w:proofErr w:type="spellEnd"/>
      <w:proofErr w:type="gramEnd"/>
      <w:r w:rsidRPr="004E34FC">
        <w:rPr>
          <w:rFonts w:ascii="Times New Roman" w:eastAsia="Times New Roman" w:hAnsi="Times New Roman" w:cs="Times New Roman"/>
          <w:color w:val="000000"/>
          <w:lang w:eastAsia="ru-RU"/>
        </w:rPr>
        <w:t>, опирающихся на абстрактно-логическое мышление, отсутствующее у обучающихся с ОВЗ.</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 xml:space="preserve">Личностные, </w:t>
      </w:r>
      <w:proofErr w:type="spellStart"/>
      <w:r w:rsidRPr="004E34FC">
        <w:rPr>
          <w:rFonts w:ascii="Times New Roman" w:eastAsia="Times New Roman" w:hAnsi="Times New Roman" w:cs="Times New Roman"/>
          <w:b/>
          <w:bCs/>
          <w:color w:val="000000"/>
          <w:lang w:eastAsia="ru-RU"/>
        </w:rPr>
        <w:t>метапредметные</w:t>
      </w:r>
      <w:proofErr w:type="spellEnd"/>
      <w:r w:rsidRPr="004E34FC">
        <w:rPr>
          <w:rFonts w:ascii="Times New Roman" w:eastAsia="Times New Roman" w:hAnsi="Times New Roman" w:cs="Times New Roman"/>
          <w:b/>
          <w:bCs/>
          <w:color w:val="000000"/>
          <w:lang w:eastAsia="ru-RU"/>
        </w:rPr>
        <w:t xml:space="preserve"> и предметные результаты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Личностные УУД</w:t>
      </w:r>
    </w:p>
    <w:p w:rsidR="004E34FC" w:rsidRPr="004E34FC" w:rsidRDefault="004E34FC" w:rsidP="000F2453">
      <w:pPr>
        <w:numPr>
          <w:ilvl w:val="0"/>
          <w:numId w:val="1"/>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4E34FC" w:rsidRPr="004E34FC" w:rsidRDefault="004E34FC" w:rsidP="000F2453">
      <w:pPr>
        <w:shd w:val="clear" w:color="auto" w:fill="FFFFFF"/>
        <w:tabs>
          <w:tab w:val="num" w:pos="426"/>
        </w:tabs>
        <w:spacing w:after="120" w:line="240" w:lineRule="auto"/>
        <w:ind w:left="567"/>
        <w:jc w:val="both"/>
        <w:rPr>
          <w:rFonts w:ascii="Times New Roman" w:eastAsia="Times New Roman" w:hAnsi="Times New Roman" w:cs="Times New Roman"/>
          <w:color w:val="000000"/>
          <w:lang w:eastAsia="ru-RU"/>
        </w:rPr>
      </w:pPr>
    </w:p>
    <w:p w:rsidR="004E34FC" w:rsidRPr="004E34FC" w:rsidRDefault="004E34FC" w:rsidP="000F2453">
      <w:pPr>
        <w:shd w:val="clear" w:color="auto" w:fill="FFFFFF"/>
        <w:tabs>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Коммуникативные УУД</w:t>
      </w:r>
    </w:p>
    <w:p w:rsidR="004E34FC" w:rsidRPr="004E34FC" w:rsidRDefault="004E34FC" w:rsidP="000F2453">
      <w:pPr>
        <w:numPr>
          <w:ilvl w:val="0"/>
          <w:numId w:val="2"/>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использовать принятые ритуалы социального взаимодействия с одноклассниками и учителем;</w:t>
      </w:r>
    </w:p>
    <w:p w:rsidR="004E34FC" w:rsidRPr="004E34FC" w:rsidRDefault="004E34FC" w:rsidP="000F2453">
      <w:pPr>
        <w:numPr>
          <w:ilvl w:val="0"/>
          <w:numId w:val="2"/>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обращаться за помощью и принимать помощь;</w:t>
      </w:r>
    </w:p>
    <w:p w:rsidR="004E34FC" w:rsidRPr="004E34FC" w:rsidRDefault="004E34FC" w:rsidP="000F2453">
      <w:pPr>
        <w:numPr>
          <w:ilvl w:val="0"/>
          <w:numId w:val="2"/>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слушать и понимать инструкцию к учебному заданию в разных видах деятельности и быту;</w:t>
      </w:r>
    </w:p>
    <w:p w:rsidR="004E34FC" w:rsidRPr="004E34FC" w:rsidRDefault="004E34FC" w:rsidP="000F2453">
      <w:pPr>
        <w:numPr>
          <w:ilvl w:val="0"/>
          <w:numId w:val="2"/>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сотрудничать </w:t>
      </w:r>
      <w:proofErr w:type="gramStart"/>
      <w:r w:rsidRPr="004E34FC">
        <w:rPr>
          <w:rFonts w:ascii="Times New Roman" w:eastAsia="Times New Roman" w:hAnsi="Times New Roman" w:cs="Times New Roman"/>
          <w:color w:val="000000"/>
          <w:lang w:eastAsia="ru-RU"/>
        </w:rPr>
        <w:t>со</w:t>
      </w:r>
      <w:proofErr w:type="gramEnd"/>
      <w:r w:rsidRPr="004E34FC">
        <w:rPr>
          <w:rFonts w:ascii="Times New Roman" w:eastAsia="Times New Roman" w:hAnsi="Times New Roman" w:cs="Times New Roman"/>
          <w:color w:val="000000"/>
          <w:lang w:eastAsia="ru-RU"/>
        </w:rPr>
        <w:t xml:space="preserve"> взрослыми и сверстниками в разных социальных ситуациях;</w:t>
      </w:r>
    </w:p>
    <w:p w:rsidR="004E34FC" w:rsidRPr="004E34FC" w:rsidRDefault="004E34FC" w:rsidP="000F2453">
      <w:pPr>
        <w:numPr>
          <w:ilvl w:val="0"/>
          <w:numId w:val="2"/>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доброжелательно относиться, сопереживать, конструктивно взаимодействовать с людьми.</w:t>
      </w:r>
      <w:r w:rsidRPr="004E34FC">
        <w:rPr>
          <w:rFonts w:ascii="Times New Roman" w:eastAsia="Times New Roman" w:hAnsi="Times New Roman" w:cs="Times New Roman"/>
          <w:b/>
          <w:bCs/>
          <w:i/>
          <w:iCs/>
          <w:color w:val="000000"/>
          <w:lang w:eastAsia="ru-RU"/>
        </w:rPr>
        <w:br/>
      </w:r>
      <w:r w:rsidRPr="004E34FC">
        <w:rPr>
          <w:rFonts w:ascii="Times New Roman" w:eastAsia="Times New Roman" w:hAnsi="Times New Roman" w:cs="Times New Roman"/>
          <w:color w:val="000000"/>
          <w:lang w:eastAsia="ru-RU"/>
        </w:rPr>
        <w:t>Познавательные УУД</w:t>
      </w:r>
    </w:p>
    <w:p w:rsidR="004E34FC" w:rsidRPr="004E34FC" w:rsidRDefault="004E34FC" w:rsidP="000F2453">
      <w:pPr>
        <w:numPr>
          <w:ilvl w:val="0"/>
          <w:numId w:val="3"/>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выделять существенные, общие и отличительные свойства предметов;</w:t>
      </w:r>
    </w:p>
    <w:p w:rsidR="004E34FC" w:rsidRPr="004E34FC" w:rsidRDefault="004E34FC" w:rsidP="000F2453">
      <w:pPr>
        <w:numPr>
          <w:ilvl w:val="0"/>
          <w:numId w:val="3"/>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делать простейшие обобщения, сравнивать, классифицировать на наглядном материале;</w:t>
      </w:r>
    </w:p>
    <w:p w:rsidR="004E34FC" w:rsidRPr="004E34FC" w:rsidRDefault="004E34FC" w:rsidP="000F2453">
      <w:pPr>
        <w:numPr>
          <w:ilvl w:val="0"/>
          <w:numId w:val="3"/>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пользоваться знаками, символами, предметами-заместителями;</w:t>
      </w:r>
    </w:p>
    <w:p w:rsidR="002674D4" w:rsidRDefault="002674D4" w:rsidP="002674D4">
      <w:pPr>
        <w:shd w:val="clear" w:color="auto" w:fill="FFFFFF"/>
        <w:spacing w:after="120" w:line="240" w:lineRule="auto"/>
        <w:ind w:left="567"/>
        <w:jc w:val="both"/>
        <w:rPr>
          <w:rFonts w:ascii="Times New Roman" w:eastAsia="Times New Roman" w:hAnsi="Times New Roman" w:cs="Times New Roman"/>
          <w:color w:val="000000"/>
          <w:lang w:eastAsia="ru-RU"/>
        </w:rPr>
      </w:pPr>
    </w:p>
    <w:p w:rsidR="000F2453" w:rsidRDefault="004E34FC" w:rsidP="000F2453">
      <w:pPr>
        <w:numPr>
          <w:ilvl w:val="0"/>
          <w:numId w:val="3"/>
        </w:numPr>
        <w:shd w:val="clear" w:color="auto" w:fill="FFFFFF"/>
        <w:tabs>
          <w:tab w:val="clear" w:pos="720"/>
          <w:tab w:val="num" w:pos="426"/>
        </w:tabs>
        <w:spacing w:after="120" w:line="240" w:lineRule="auto"/>
        <w:ind w:left="567"/>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наблюдать, работать с информацией (понимать изображение, текст, устное высказывание, элементарное схем</w:t>
      </w:r>
      <w:r w:rsidR="000F2453">
        <w:rPr>
          <w:rFonts w:ascii="Times New Roman" w:eastAsia="Times New Roman" w:hAnsi="Times New Roman" w:cs="Times New Roman"/>
          <w:color w:val="000000"/>
          <w:lang w:eastAsia="ru-RU"/>
        </w:rPr>
        <w:t>атическое изображение, таблицу,</w:t>
      </w:r>
      <w:proofErr w:type="gramEnd"/>
    </w:p>
    <w:p w:rsidR="004E34FC" w:rsidRPr="004E34FC" w:rsidRDefault="004E34FC" w:rsidP="000F2453">
      <w:pPr>
        <w:shd w:val="clear" w:color="auto" w:fill="FFFFFF"/>
        <w:spacing w:after="120" w:line="240" w:lineRule="auto"/>
        <w:ind w:left="567"/>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предъявленные</w:t>
      </w:r>
      <w:proofErr w:type="gramEnd"/>
      <w:r w:rsidRPr="004E34FC">
        <w:rPr>
          <w:rFonts w:ascii="Times New Roman" w:eastAsia="Times New Roman" w:hAnsi="Times New Roman" w:cs="Times New Roman"/>
          <w:color w:val="000000"/>
          <w:lang w:eastAsia="ru-RU"/>
        </w:rPr>
        <w:t xml:space="preserve"> на бумажных и электронных и других носителях).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Личностные результаты: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наличие эмоционального отношения к искусству, эстетического взгляда на мир в его целостности, художественном и самобытном разнообразии;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приобретение начальных навыков </w:t>
      </w:r>
      <w:proofErr w:type="spellStart"/>
      <w:r w:rsidRPr="004E34FC">
        <w:rPr>
          <w:rFonts w:ascii="Times New Roman" w:eastAsia="Times New Roman" w:hAnsi="Times New Roman" w:cs="Times New Roman"/>
          <w:color w:val="000000"/>
          <w:lang w:eastAsia="ru-RU"/>
        </w:rPr>
        <w:t>социокультурной</w:t>
      </w:r>
      <w:proofErr w:type="spellEnd"/>
      <w:r w:rsidRPr="004E34FC">
        <w:rPr>
          <w:rFonts w:ascii="Times New Roman" w:eastAsia="Times New Roman" w:hAnsi="Times New Roman" w:cs="Times New Roman"/>
          <w:color w:val="000000"/>
          <w:lang w:eastAsia="ru-RU"/>
        </w:rPr>
        <w:t xml:space="preserve"> адаптации в современном мире и позитивная самооценка своих музыкально-творческих возможностей;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развитие мотивов музыкально-учебной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b/>
          <w:bCs/>
          <w:color w:val="000000"/>
          <w:lang w:eastAsia="ru-RU"/>
        </w:rPr>
        <w:t>Метапредметные</w:t>
      </w:r>
      <w:proofErr w:type="spellEnd"/>
      <w:r w:rsidRPr="004E34FC">
        <w:rPr>
          <w:rFonts w:ascii="Times New Roman" w:eastAsia="Times New Roman" w:hAnsi="Times New Roman" w:cs="Times New Roman"/>
          <w:b/>
          <w:bCs/>
          <w:color w:val="000000"/>
          <w:lang w:eastAsia="ru-RU"/>
        </w:rPr>
        <w:t xml:space="preserve"> результаты: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ориентированность в культурном многообразии окружающей действительности, участие в жизни класса.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Предметные результаты: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развитие художественного вкуса, устойчивого интереса к музыкальному искусству и различным видам (или какому-либо виду) музыкально-творческой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Обучающиеся научатся: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воспринимать музыку различных жанров;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эстетически откликаться на искусство, выражая свое отношение к нему в различных видах музыкально творческой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общаться и взаимодействовать в процессе ансамблевого, коллективного воплощения различных художественных образов;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узнавать изученные музыкальные сочинения, называть их авторов.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Виды контроля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Текущий – контроль в процессе изучения темы</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итоговый – контроль в конце изучения раздела, темы</w:t>
      </w:r>
      <w:r w:rsidR="00F67986">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Формы (приемы) контроля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 качестве форм контроля могут использоваться: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творческие задания;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турниры,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урок – музыкальное путешествие;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викторины;</w:t>
      </w:r>
    </w:p>
    <w:p w:rsidR="004E34FC" w:rsidRPr="004E34FC" w:rsidRDefault="00F67986" w:rsidP="004E34FC">
      <w:pPr>
        <w:shd w:val="clear" w:color="auto" w:fill="FFFFFF"/>
        <w:spacing w:after="12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урок – концерт.</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Планируемые результаты изучения учебного предмета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Учебная программа предусматривает формирование у обучающихся </w:t>
      </w:r>
      <w:proofErr w:type="spellStart"/>
      <w:r w:rsidRPr="004E34FC">
        <w:rPr>
          <w:rFonts w:ascii="Times New Roman" w:eastAsia="Times New Roman" w:hAnsi="Times New Roman" w:cs="Times New Roman"/>
          <w:color w:val="000000"/>
          <w:lang w:eastAsia="ru-RU"/>
        </w:rPr>
        <w:t>общеучебных</w:t>
      </w:r>
      <w:proofErr w:type="spellEnd"/>
      <w:r w:rsidRPr="004E34FC">
        <w:rPr>
          <w:rFonts w:ascii="Times New Roman" w:eastAsia="Times New Roman" w:hAnsi="Times New Roman" w:cs="Times New Roman"/>
          <w:color w:val="000000"/>
          <w:lang w:eastAsia="ru-RU"/>
        </w:rPr>
        <w:t xml:space="preserve"> умений и навыков, универсальных способов деятельности и ключевых компетенций. Освоение содержания основного общего образования по предмету «Музыка» способствует:</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w:t>
      </w:r>
      <w:r w:rsidRPr="004E34FC">
        <w:rPr>
          <w:rFonts w:ascii="Times New Roman" w:eastAsia="Times New Roman" w:hAnsi="Times New Roman" w:cs="Times New Roman"/>
          <w:b/>
          <w:bCs/>
          <w:color w:val="000000"/>
          <w:lang w:eastAsia="ru-RU"/>
        </w:rPr>
        <w:t>формированию</w:t>
      </w:r>
      <w:r w:rsidRPr="004E34FC">
        <w:rPr>
          <w:rFonts w:ascii="Times New Roman" w:eastAsia="Times New Roman" w:hAnsi="Times New Roman" w:cs="Times New Roman"/>
          <w:color w:val="000000"/>
          <w:lang w:eastAsia="ru-RU"/>
        </w:rPr>
        <w:t> у обучающихся представлений о художественной картине мира;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овладению </w:t>
      </w:r>
      <w:r w:rsidRPr="004E34FC">
        <w:rPr>
          <w:rFonts w:ascii="Times New Roman" w:eastAsia="Times New Roman" w:hAnsi="Times New Roman" w:cs="Times New Roman"/>
          <w:color w:val="000000"/>
          <w:lang w:eastAsia="ru-RU"/>
        </w:rPr>
        <w:t>ими методами наблюдения, сравнения, сопоставления, художественного анализа;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обобщению </w:t>
      </w:r>
      <w:r w:rsidRPr="004E34FC">
        <w:rPr>
          <w:rFonts w:ascii="Times New Roman" w:eastAsia="Times New Roman" w:hAnsi="Times New Roman" w:cs="Times New Roman"/>
          <w:color w:val="000000"/>
          <w:lang w:eastAsia="ru-RU"/>
        </w:rPr>
        <w:t>получаемых впечатлений об изучаемых явлениях, событиях художественной жизни страны;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 расширению </w:t>
      </w:r>
      <w:r w:rsidRPr="004E34FC">
        <w:rPr>
          <w:rFonts w:ascii="Times New Roman" w:eastAsia="Times New Roman" w:hAnsi="Times New Roman" w:cs="Times New Roman"/>
          <w:color w:val="000000"/>
          <w:lang w:eastAsia="ru-RU"/>
        </w:rPr>
        <w:t>и обогащению опыта выполнения учебно-творческих задач, адекватного восприятия устной речи, ее интонационно-образной выразительности, осознанного отклика на образно-эмоциональное содержание произведений искусства;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-совершенствованию </w:t>
      </w:r>
      <w:r w:rsidRPr="004E34FC">
        <w:rPr>
          <w:rFonts w:ascii="Times New Roman" w:eastAsia="Times New Roman" w:hAnsi="Times New Roman" w:cs="Times New Roman"/>
          <w:color w:val="000000"/>
          <w:lang w:eastAsia="ru-RU"/>
        </w:rPr>
        <w:t xml:space="preserve">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w:t>
      </w:r>
      <w:proofErr w:type="gramStart"/>
      <w:r w:rsidRPr="004E34FC">
        <w:rPr>
          <w:rFonts w:ascii="Times New Roman" w:eastAsia="Times New Roman" w:hAnsi="Times New Roman" w:cs="Times New Roman"/>
          <w:color w:val="000000"/>
          <w:lang w:eastAsia="ru-RU"/>
        </w:rPr>
        <w:t>обучающимися</w:t>
      </w:r>
      <w:proofErr w:type="gramEnd"/>
      <w:r w:rsidRPr="004E34FC">
        <w:rPr>
          <w:rFonts w:ascii="Times New Roman" w:eastAsia="Times New Roman" w:hAnsi="Times New Roman" w:cs="Times New Roman"/>
          <w:color w:val="000000"/>
          <w:lang w:eastAsia="ru-RU"/>
        </w:rPr>
        <w:t>, с учителем;</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Опыт творческой деятельности, приобретаемый на занятиях, способствует:</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овладению об</w:t>
      </w:r>
      <w:r w:rsidRPr="004E34FC">
        <w:rPr>
          <w:rFonts w:ascii="Times New Roman" w:eastAsia="Times New Roman" w:hAnsi="Times New Roman" w:cs="Times New Roman"/>
          <w:color w:val="000000"/>
          <w:lang w:eastAsia="ru-RU"/>
        </w:rPr>
        <w:t>учающимися умениями и навыками контроля и оценки своей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определению </w:t>
      </w:r>
      <w:r w:rsidRPr="004E34FC">
        <w:rPr>
          <w:rFonts w:ascii="Times New Roman" w:eastAsia="Times New Roman" w:hAnsi="Times New Roman" w:cs="Times New Roman"/>
          <w:color w:val="000000"/>
          <w:lang w:eastAsia="ru-RU"/>
        </w:rPr>
        <w:t>сферы своих личностных предпочтений, интересов и потребностей, склонностей к конкретным видам деятельности;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r w:rsidRPr="004E34FC">
        <w:rPr>
          <w:rFonts w:ascii="Times New Roman" w:eastAsia="Times New Roman" w:hAnsi="Times New Roman" w:cs="Times New Roman"/>
          <w:b/>
          <w:bCs/>
          <w:color w:val="000000"/>
          <w:lang w:eastAsia="ru-RU"/>
        </w:rPr>
        <w:t>совершенствованию </w:t>
      </w:r>
      <w:r w:rsidRPr="004E34FC">
        <w:rPr>
          <w:rFonts w:ascii="Times New Roman" w:eastAsia="Times New Roman" w:hAnsi="Times New Roman" w:cs="Times New Roman"/>
          <w:color w:val="000000"/>
          <w:lang w:eastAsia="ru-RU"/>
        </w:rPr>
        <w:t>умений координировать свою деятельность с деятельностью обучающихся и учителя, оценивать свои возможности в решении творческих задач.</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Содержание программы по музыке и пению в 8 класс</w:t>
      </w:r>
    </w:p>
    <w:p w:rsidR="000F2453" w:rsidRDefault="000F2453" w:rsidP="004E34FC">
      <w:pPr>
        <w:shd w:val="clear" w:color="auto" w:fill="FFFFFF"/>
        <w:spacing w:after="120" w:line="240" w:lineRule="auto"/>
        <w:jc w:val="both"/>
        <w:rPr>
          <w:rFonts w:ascii="Times New Roman" w:eastAsia="Times New Roman" w:hAnsi="Times New Roman" w:cs="Times New Roman"/>
          <w:b/>
          <w:bCs/>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«Пение»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Продолжение работы над формированием певческих навыков и умений.</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совершенствование певческих навыков при пении в смешанном хоре (дыхание, звукообразование, дикция, строй, ансамбль);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эмоциональное осознанное восприятие и воспроизведение разучиваемых произведений;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выразительное концертное исполнение разученных произведений;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пение упражнений на совершенствование качеств певческого звука: округленности, легкости, подвижности;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точное интонирование в октавном унисоне, воспроизведение метроритмических, ладовых, интервальных закономерностей: достижение дикционной ясности и четкости;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певческие упражнения: пение на одном звуке, на разные слоги, пение мажорных и минорных трезвучий и пентахордов, звукорядов на слоги;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 пение </w:t>
      </w:r>
      <w:proofErr w:type="spellStart"/>
      <w:r w:rsidRPr="004E34FC">
        <w:rPr>
          <w:rFonts w:ascii="Times New Roman" w:eastAsia="Times New Roman" w:hAnsi="Times New Roman" w:cs="Times New Roman"/>
          <w:color w:val="000000"/>
          <w:lang w:eastAsia="ru-RU"/>
        </w:rPr>
        <w:t>попевок</w:t>
      </w:r>
      <w:proofErr w:type="spellEnd"/>
      <w:r w:rsidRPr="004E34FC">
        <w:rPr>
          <w:rFonts w:ascii="Times New Roman" w:eastAsia="Times New Roman" w:hAnsi="Times New Roman" w:cs="Times New Roman"/>
          <w:color w:val="000000"/>
          <w:lang w:eastAsia="ru-RU"/>
        </w:rPr>
        <w:t xml:space="preserve"> с полутоновыми интонациями;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пение с закрытым ртом;</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совершенствование певческого дыхания;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упражнения на чистое округлое интонирование;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вокальн</w:t>
      </w:r>
      <w:proofErr w:type="gramStart"/>
      <w:r w:rsidRPr="004E34FC">
        <w:rPr>
          <w:rFonts w:ascii="Times New Roman" w:eastAsia="Times New Roman" w:hAnsi="Times New Roman" w:cs="Times New Roman"/>
          <w:color w:val="000000"/>
          <w:lang w:eastAsia="ru-RU"/>
        </w:rPr>
        <w:t>о-</w:t>
      </w:r>
      <w:proofErr w:type="gramEnd"/>
      <w:r w:rsidRPr="004E34FC">
        <w:rPr>
          <w:rFonts w:ascii="Times New Roman" w:eastAsia="Times New Roman" w:hAnsi="Times New Roman" w:cs="Times New Roman"/>
          <w:color w:val="000000"/>
          <w:lang w:eastAsia="ru-RU"/>
        </w:rPr>
        <w:t xml:space="preserve"> хоровые распевания на песнях;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пение без сопровождения.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Повторение песен, разученных в 5-7 классах.</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«Слушание музыки»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Взаимосвязь искусства в многогранном отражении реального мира, мыслей, чувств человека. Героика, лирика, эпос, драма, юмор в музыке.</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Народная музыка в творчестве композиторов.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композиторов: Прокофьева, Шостаковича, Хачатуряна, Свиридова.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Повторение прослушанных произведений из программы 5-7 классов.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Раздел «Музыкальная грамота»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Язык музыки, основные средства музыкальной выразительности на примере различных произведений.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gramStart"/>
      <w:r w:rsidRPr="004E34FC">
        <w:rPr>
          <w:rFonts w:ascii="Times New Roman" w:eastAsia="Times New Roman" w:hAnsi="Times New Roman" w:cs="Times New Roman"/>
          <w:color w:val="000000"/>
          <w:lang w:eastAsia="ru-RU"/>
        </w:rPr>
        <w:t>Повторение определения средств музыкальной выразительности - темп, динамика, лад, метроритм, мелодия, гармония, тембр.</w:t>
      </w:r>
      <w:proofErr w:type="gramEnd"/>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Анализ музыкальных произведений из программы 5-7 классов.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Музыкальный материал для пения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I четверть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«С чего начинается Родина?» Из кинофильма «Щит и меч» — муз. Б. </w:t>
      </w:r>
      <w:proofErr w:type="spellStart"/>
      <w:r w:rsidRPr="004E34FC">
        <w:rPr>
          <w:rFonts w:ascii="Times New Roman" w:eastAsia="Times New Roman" w:hAnsi="Times New Roman" w:cs="Times New Roman"/>
          <w:color w:val="000000"/>
          <w:lang w:eastAsia="ru-RU"/>
        </w:rPr>
        <w:t>Баснера</w:t>
      </w:r>
      <w:proofErr w:type="spellEnd"/>
      <w:r w:rsidRPr="004E34FC">
        <w:rPr>
          <w:rFonts w:ascii="Times New Roman" w:eastAsia="Times New Roman" w:hAnsi="Times New Roman" w:cs="Times New Roman"/>
          <w:color w:val="000000"/>
          <w:lang w:eastAsia="ru-RU"/>
        </w:rPr>
        <w:t xml:space="preserve">, ел. М. </w:t>
      </w:r>
      <w:proofErr w:type="spellStart"/>
      <w:r w:rsidRPr="004E34FC">
        <w:rPr>
          <w:rFonts w:ascii="Times New Roman" w:eastAsia="Times New Roman" w:hAnsi="Times New Roman" w:cs="Times New Roman"/>
          <w:color w:val="000000"/>
          <w:lang w:eastAsia="ru-RU"/>
        </w:rPr>
        <w:t>Матусовского</w:t>
      </w:r>
      <w:proofErr w:type="spellEnd"/>
      <w:r w:rsidRPr="004E34FC">
        <w:rPr>
          <w:rFonts w:ascii="Times New Roman" w:eastAsia="Times New Roman" w:hAnsi="Times New Roman" w:cs="Times New Roman"/>
          <w:color w:val="000000"/>
          <w:lang w:eastAsia="ru-RU"/>
        </w:rPr>
        <w:t>.</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«Гляжу в озёра синие». Из телефильма «Тени исчезают в пол</w:t>
      </w:r>
      <w:r w:rsidRPr="004E34FC">
        <w:rPr>
          <w:rFonts w:ascii="Times New Roman" w:eastAsia="Times New Roman" w:hAnsi="Times New Roman" w:cs="Times New Roman"/>
          <w:color w:val="000000"/>
          <w:lang w:eastAsia="ru-RU"/>
        </w:rPr>
        <w:softHyphen/>
        <w:t xml:space="preserve">день» — муз. Л. Афанасьева, ел. И. </w:t>
      </w:r>
      <w:proofErr w:type="spellStart"/>
      <w:r w:rsidRPr="004E34FC">
        <w:rPr>
          <w:rFonts w:ascii="Times New Roman" w:eastAsia="Times New Roman" w:hAnsi="Times New Roman" w:cs="Times New Roman"/>
          <w:color w:val="000000"/>
          <w:lang w:eastAsia="ru-RU"/>
        </w:rPr>
        <w:t>Шаферана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proofErr w:type="gramStart"/>
      <w:r w:rsidRPr="004E34FC">
        <w:rPr>
          <w:rFonts w:ascii="Times New Roman" w:eastAsia="Times New Roman" w:hAnsi="Times New Roman" w:cs="Times New Roman"/>
          <w:color w:val="000000"/>
          <w:lang w:eastAsia="ru-RU"/>
        </w:rPr>
        <w:t>Конопатая</w:t>
      </w:r>
      <w:proofErr w:type="gramEnd"/>
      <w:r w:rsidRPr="004E34FC">
        <w:rPr>
          <w:rFonts w:ascii="Times New Roman" w:eastAsia="Times New Roman" w:hAnsi="Times New Roman" w:cs="Times New Roman"/>
          <w:color w:val="000000"/>
          <w:lang w:eastAsia="ru-RU"/>
        </w:rPr>
        <w:t xml:space="preserve"> девчонка» — муз. Б. Савельева, ел. М. </w:t>
      </w:r>
      <w:proofErr w:type="spellStart"/>
      <w:r w:rsidRPr="004E34FC">
        <w:rPr>
          <w:rFonts w:ascii="Times New Roman" w:eastAsia="Times New Roman" w:hAnsi="Times New Roman" w:cs="Times New Roman"/>
          <w:color w:val="000000"/>
          <w:lang w:eastAsia="ru-RU"/>
        </w:rPr>
        <w:t>Пляцковского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«Не повторяется такое никогда» — муз. С. </w:t>
      </w:r>
      <w:proofErr w:type="spellStart"/>
      <w:r w:rsidRPr="004E34FC">
        <w:rPr>
          <w:rFonts w:ascii="Times New Roman" w:eastAsia="Times New Roman" w:hAnsi="Times New Roman" w:cs="Times New Roman"/>
          <w:color w:val="000000"/>
          <w:lang w:eastAsia="ru-RU"/>
        </w:rPr>
        <w:t>Туликова</w:t>
      </w:r>
      <w:proofErr w:type="spellEnd"/>
      <w:r w:rsidRPr="004E34FC">
        <w:rPr>
          <w:rFonts w:ascii="Times New Roman" w:eastAsia="Times New Roman" w:hAnsi="Times New Roman" w:cs="Times New Roman"/>
          <w:color w:val="000000"/>
          <w:lang w:eastAsia="ru-RU"/>
        </w:rPr>
        <w:t xml:space="preserve">, ел. М. </w:t>
      </w:r>
      <w:proofErr w:type="spellStart"/>
      <w:r w:rsidRPr="004E34FC">
        <w:rPr>
          <w:rFonts w:ascii="Times New Roman" w:eastAsia="Times New Roman" w:hAnsi="Times New Roman" w:cs="Times New Roman"/>
          <w:color w:val="000000"/>
          <w:lang w:eastAsia="ru-RU"/>
        </w:rPr>
        <w:t>Пляц</w:t>
      </w:r>
      <w:r w:rsidRPr="004E34FC">
        <w:rPr>
          <w:rFonts w:ascii="Times New Roman" w:eastAsia="Times New Roman" w:hAnsi="Times New Roman" w:cs="Times New Roman"/>
          <w:color w:val="000000"/>
          <w:lang w:eastAsia="ru-RU"/>
        </w:rPr>
        <w:softHyphen/>
        <w:t>ковского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«Подмосковные вечера» — муз. В. Соловьева-Седого, ел. М. </w:t>
      </w:r>
      <w:proofErr w:type="spellStart"/>
      <w:r w:rsidRPr="004E34FC">
        <w:rPr>
          <w:rFonts w:ascii="Times New Roman" w:eastAsia="Times New Roman" w:hAnsi="Times New Roman" w:cs="Times New Roman"/>
          <w:color w:val="000000"/>
          <w:lang w:eastAsia="ru-RU"/>
        </w:rPr>
        <w:t>Матусовского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«Моя Москва» — муз. И. Дунаевского, ел. М. Лисянского и С. </w:t>
      </w:r>
      <w:proofErr w:type="spellStart"/>
      <w:r w:rsidRPr="004E34FC">
        <w:rPr>
          <w:rFonts w:ascii="Times New Roman" w:eastAsia="Times New Roman" w:hAnsi="Times New Roman" w:cs="Times New Roman"/>
          <w:color w:val="000000"/>
          <w:lang w:eastAsia="ru-RU"/>
        </w:rPr>
        <w:t>Аграняна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«Песня о Москве». Из кинофильма «Свинарка и пастух» — муз. Т. Хренникова, ел. В. Гусева.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II четверть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«Город золотой» — муз. Ф. </w:t>
      </w:r>
      <w:proofErr w:type="spellStart"/>
      <w:r w:rsidRPr="004E34FC">
        <w:rPr>
          <w:rFonts w:ascii="Times New Roman" w:eastAsia="Times New Roman" w:hAnsi="Times New Roman" w:cs="Times New Roman"/>
          <w:color w:val="000000"/>
          <w:lang w:eastAsia="ru-RU"/>
        </w:rPr>
        <w:t>Милано</w:t>
      </w:r>
      <w:proofErr w:type="spellEnd"/>
      <w:r w:rsidRPr="004E34FC">
        <w:rPr>
          <w:rFonts w:ascii="Times New Roman" w:eastAsia="Times New Roman" w:hAnsi="Times New Roman" w:cs="Times New Roman"/>
          <w:color w:val="000000"/>
          <w:lang w:eastAsia="ru-RU"/>
        </w:rPr>
        <w:t xml:space="preserve">, ел. А. </w:t>
      </w:r>
      <w:proofErr w:type="spellStart"/>
      <w:r w:rsidRPr="004E34FC">
        <w:rPr>
          <w:rFonts w:ascii="Times New Roman" w:eastAsia="Times New Roman" w:hAnsi="Times New Roman" w:cs="Times New Roman"/>
          <w:color w:val="000000"/>
          <w:lang w:eastAsia="ru-RU"/>
        </w:rPr>
        <w:t>Хвостова</w:t>
      </w:r>
      <w:proofErr w:type="spellEnd"/>
      <w:r w:rsidRPr="004E34FC">
        <w:rPr>
          <w:rFonts w:ascii="Times New Roman" w:eastAsia="Times New Roman" w:hAnsi="Times New Roman" w:cs="Times New Roman"/>
          <w:color w:val="000000"/>
          <w:lang w:eastAsia="ru-RU"/>
        </w:rPr>
        <w:t xml:space="preserve"> и А. </w:t>
      </w:r>
      <w:proofErr w:type="spellStart"/>
      <w:r w:rsidRPr="004E34FC">
        <w:rPr>
          <w:rFonts w:ascii="Times New Roman" w:eastAsia="Times New Roman" w:hAnsi="Times New Roman" w:cs="Times New Roman"/>
          <w:color w:val="000000"/>
          <w:lang w:eastAsia="ru-RU"/>
        </w:rPr>
        <w:t>Волохонского</w:t>
      </w:r>
      <w:proofErr w:type="spellEnd"/>
      <w:r w:rsidRPr="004E34FC">
        <w:rPr>
          <w:rFonts w:ascii="Times New Roman" w:eastAsia="Times New Roman" w:hAnsi="Times New Roman" w:cs="Times New Roman"/>
          <w:color w:val="000000"/>
          <w:lang w:eastAsia="ru-RU"/>
        </w:rPr>
        <w:t>, обр. Б. Гребенщикова.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«Есть только миг». Из кинофильма «Земля Санникова» — муз. А. </w:t>
      </w:r>
      <w:proofErr w:type="spellStart"/>
      <w:r w:rsidRPr="004E34FC">
        <w:rPr>
          <w:rFonts w:ascii="Times New Roman" w:eastAsia="Times New Roman" w:hAnsi="Times New Roman" w:cs="Times New Roman"/>
          <w:color w:val="000000"/>
          <w:lang w:eastAsia="ru-RU"/>
        </w:rPr>
        <w:t>Зацепина</w:t>
      </w:r>
      <w:proofErr w:type="spellEnd"/>
      <w:r w:rsidRPr="004E34FC">
        <w:rPr>
          <w:rFonts w:ascii="Times New Roman" w:eastAsia="Times New Roman" w:hAnsi="Times New Roman" w:cs="Times New Roman"/>
          <w:color w:val="000000"/>
          <w:lang w:eastAsia="ru-RU"/>
        </w:rPr>
        <w:t xml:space="preserve">, ел. Л. </w:t>
      </w:r>
      <w:proofErr w:type="spellStart"/>
      <w:r w:rsidRPr="004E34FC">
        <w:rPr>
          <w:rFonts w:ascii="Times New Roman" w:eastAsia="Times New Roman" w:hAnsi="Times New Roman" w:cs="Times New Roman"/>
          <w:color w:val="000000"/>
          <w:lang w:eastAsia="ru-RU"/>
        </w:rPr>
        <w:t>Дербенева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«Песенка о медведях». Из кинофильма «Кавказская пленница» — муз. А. </w:t>
      </w:r>
      <w:proofErr w:type="spellStart"/>
      <w:r w:rsidRPr="004E34FC">
        <w:rPr>
          <w:rFonts w:ascii="Times New Roman" w:eastAsia="Times New Roman" w:hAnsi="Times New Roman" w:cs="Times New Roman"/>
          <w:color w:val="000000"/>
          <w:lang w:eastAsia="ru-RU"/>
        </w:rPr>
        <w:t>Зацепина</w:t>
      </w:r>
      <w:proofErr w:type="spellEnd"/>
      <w:r w:rsidRPr="004E34FC">
        <w:rPr>
          <w:rFonts w:ascii="Times New Roman" w:eastAsia="Times New Roman" w:hAnsi="Times New Roman" w:cs="Times New Roman"/>
          <w:color w:val="000000"/>
          <w:lang w:eastAsia="ru-RU"/>
        </w:rPr>
        <w:t xml:space="preserve">, ел. Л. </w:t>
      </w:r>
      <w:proofErr w:type="spellStart"/>
      <w:r w:rsidRPr="004E34FC">
        <w:rPr>
          <w:rFonts w:ascii="Times New Roman" w:eastAsia="Times New Roman" w:hAnsi="Times New Roman" w:cs="Times New Roman"/>
          <w:color w:val="000000"/>
          <w:lang w:eastAsia="ru-RU"/>
        </w:rPr>
        <w:t>Дербенева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«Разговор со счастьем». Из кинофильма «Иван Васильевич ме</w:t>
      </w:r>
      <w:r w:rsidRPr="004E34FC">
        <w:rPr>
          <w:rFonts w:ascii="Times New Roman" w:eastAsia="Times New Roman" w:hAnsi="Times New Roman" w:cs="Times New Roman"/>
          <w:color w:val="000000"/>
          <w:lang w:eastAsia="ru-RU"/>
        </w:rPr>
        <w:softHyphen/>
        <w:t xml:space="preserve">няет профессию» — муз. А. </w:t>
      </w:r>
      <w:proofErr w:type="spellStart"/>
      <w:r w:rsidRPr="004E34FC">
        <w:rPr>
          <w:rFonts w:ascii="Times New Roman" w:eastAsia="Times New Roman" w:hAnsi="Times New Roman" w:cs="Times New Roman"/>
          <w:color w:val="000000"/>
          <w:lang w:eastAsia="ru-RU"/>
        </w:rPr>
        <w:t>Зацепина</w:t>
      </w:r>
      <w:proofErr w:type="spellEnd"/>
      <w:r w:rsidRPr="004E34FC">
        <w:rPr>
          <w:rFonts w:ascii="Times New Roman" w:eastAsia="Times New Roman" w:hAnsi="Times New Roman" w:cs="Times New Roman"/>
          <w:color w:val="000000"/>
          <w:lang w:eastAsia="ru-RU"/>
        </w:rPr>
        <w:t xml:space="preserve">, ел. Л. </w:t>
      </w:r>
      <w:proofErr w:type="spellStart"/>
      <w:r w:rsidRPr="004E34FC">
        <w:rPr>
          <w:rFonts w:ascii="Times New Roman" w:eastAsia="Times New Roman" w:hAnsi="Times New Roman" w:cs="Times New Roman"/>
          <w:color w:val="000000"/>
          <w:lang w:eastAsia="ru-RU"/>
        </w:rPr>
        <w:t>Дербенева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Сага. «Я тебя никогда не забуду...» Из рок-оперы «Юнона и</w:t>
      </w:r>
      <w:proofErr w:type="gramStart"/>
      <w:r w:rsidRPr="004E34FC">
        <w:rPr>
          <w:rFonts w:ascii="Times New Roman" w:eastAsia="Times New Roman" w:hAnsi="Times New Roman" w:cs="Times New Roman"/>
          <w:color w:val="000000"/>
          <w:lang w:eastAsia="ru-RU"/>
        </w:rPr>
        <w:t xml:space="preserve"> А</w:t>
      </w:r>
      <w:proofErr w:type="gramEnd"/>
      <w:r w:rsidRPr="004E34FC">
        <w:rPr>
          <w:rFonts w:ascii="Times New Roman" w:eastAsia="Times New Roman" w:hAnsi="Times New Roman" w:cs="Times New Roman"/>
          <w:color w:val="000000"/>
          <w:lang w:eastAsia="ru-RU"/>
        </w:rPr>
        <w:t>вось» — муз. А. Рыбникова, ел. А. Вознесенского.</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«Мой белый город» — муз. Е. Доги, ел. В. Лазарева.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III четверть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«Старый клен». Из кинофильма «Девчата» — муз. А. Пахмуто</w:t>
      </w:r>
      <w:r w:rsidRPr="004E34FC">
        <w:rPr>
          <w:rFonts w:ascii="Times New Roman" w:eastAsia="Times New Roman" w:hAnsi="Times New Roman" w:cs="Times New Roman"/>
          <w:color w:val="000000"/>
          <w:lang w:eastAsia="ru-RU"/>
        </w:rPr>
        <w:softHyphen/>
        <w:t xml:space="preserve">вой, ел. М. </w:t>
      </w:r>
      <w:proofErr w:type="spellStart"/>
      <w:r w:rsidRPr="004E34FC">
        <w:rPr>
          <w:rFonts w:ascii="Times New Roman" w:eastAsia="Times New Roman" w:hAnsi="Times New Roman" w:cs="Times New Roman"/>
          <w:color w:val="000000"/>
          <w:lang w:eastAsia="ru-RU"/>
        </w:rPr>
        <w:t>Матусовского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«Спят курганы темные». Из кинофильма «Большая жизнь» — муз. Н. Богословского, ел. Б. </w:t>
      </w:r>
      <w:proofErr w:type="spellStart"/>
      <w:r w:rsidRPr="004E34FC">
        <w:rPr>
          <w:rFonts w:ascii="Times New Roman" w:eastAsia="Times New Roman" w:hAnsi="Times New Roman" w:cs="Times New Roman"/>
          <w:color w:val="000000"/>
          <w:lang w:eastAsia="ru-RU"/>
        </w:rPr>
        <w:t>Ласкина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«Когда весна придет...» Из кинофильма «Весна на Заречной ули</w:t>
      </w:r>
      <w:r w:rsidRPr="004E34FC">
        <w:rPr>
          <w:rFonts w:ascii="Times New Roman" w:eastAsia="Times New Roman" w:hAnsi="Times New Roman" w:cs="Times New Roman"/>
          <w:color w:val="000000"/>
          <w:lang w:eastAsia="ru-RU"/>
        </w:rPr>
        <w:softHyphen/>
        <w:t>це» — муз. Б. Мокроусова, ел. А. Фатьянова.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«Рассвет-чародей» — муз. В. </w:t>
      </w:r>
      <w:proofErr w:type="spellStart"/>
      <w:r w:rsidRPr="004E34FC">
        <w:rPr>
          <w:rFonts w:ascii="Times New Roman" w:eastAsia="Times New Roman" w:hAnsi="Times New Roman" w:cs="Times New Roman"/>
          <w:color w:val="000000"/>
          <w:lang w:eastAsia="ru-RU"/>
        </w:rPr>
        <w:t>Шаинского</w:t>
      </w:r>
      <w:proofErr w:type="spellEnd"/>
      <w:r w:rsidRPr="004E34FC">
        <w:rPr>
          <w:rFonts w:ascii="Times New Roman" w:eastAsia="Times New Roman" w:hAnsi="Times New Roman" w:cs="Times New Roman"/>
          <w:color w:val="000000"/>
          <w:lang w:eastAsia="ru-RU"/>
        </w:rPr>
        <w:t xml:space="preserve">, ел. М. </w:t>
      </w:r>
      <w:proofErr w:type="spellStart"/>
      <w:r w:rsidRPr="004E34FC">
        <w:rPr>
          <w:rFonts w:ascii="Times New Roman" w:eastAsia="Times New Roman" w:hAnsi="Times New Roman" w:cs="Times New Roman"/>
          <w:color w:val="000000"/>
          <w:lang w:eastAsia="ru-RU"/>
        </w:rPr>
        <w:t>Танича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«Пожелание» — муз</w:t>
      </w:r>
      <w:proofErr w:type="gramStart"/>
      <w:r w:rsidRPr="004E34FC">
        <w:rPr>
          <w:rFonts w:ascii="Times New Roman" w:eastAsia="Times New Roman" w:hAnsi="Times New Roman" w:cs="Times New Roman"/>
          <w:color w:val="000000"/>
          <w:lang w:eastAsia="ru-RU"/>
        </w:rPr>
        <w:t>.</w:t>
      </w:r>
      <w:proofErr w:type="gramEnd"/>
      <w:r w:rsidRPr="004E34FC">
        <w:rPr>
          <w:rFonts w:ascii="Times New Roman" w:eastAsia="Times New Roman" w:hAnsi="Times New Roman" w:cs="Times New Roman"/>
          <w:color w:val="000000"/>
          <w:lang w:eastAsia="ru-RU"/>
        </w:rPr>
        <w:t xml:space="preserve"> </w:t>
      </w:r>
      <w:proofErr w:type="gramStart"/>
      <w:r w:rsidRPr="004E34FC">
        <w:rPr>
          <w:rFonts w:ascii="Times New Roman" w:eastAsia="Times New Roman" w:hAnsi="Times New Roman" w:cs="Times New Roman"/>
          <w:color w:val="000000"/>
          <w:lang w:eastAsia="ru-RU"/>
        </w:rPr>
        <w:t>и</w:t>
      </w:r>
      <w:proofErr w:type="gramEnd"/>
      <w:r w:rsidRPr="004E34FC">
        <w:rPr>
          <w:rFonts w:ascii="Times New Roman" w:eastAsia="Times New Roman" w:hAnsi="Times New Roman" w:cs="Times New Roman"/>
          <w:color w:val="000000"/>
          <w:lang w:eastAsia="ru-RU"/>
        </w:rPr>
        <w:t xml:space="preserve"> ел. Б. Окуджавы.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«Березовые сны». Из </w:t>
      </w:r>
      <w:proofErr w:type="spellStart"/>
      <w:r w:rsidRPr="004E34FC">
        <w:rPr>
          <w:rFonts w:ascii="Times New Roman" w:eastAsia="Times New Roman" w:hAnsi="Times New Roman" w:cs="Times New Roman"/>
          <w:color w:val="000000"/>
          <w:lang w:eastAsia="ru-RU"/>
        </w:rPr>
        <w:t>киноэпопеи</w:t>
      </w:r>
      <w:proofErr w:type="spellEnd"/>
      <w:r w:rsidRPr="004E34FC">
        <w:rPr>
          <w:rFonts w:ascii="Times New Roman" w:eastAsia="Times New Roman" w:hAnsi="Times New Roman" w:cs="Times New Roman"/>
          <w:color w:val="000000"/>
          <w:lang w:eastAsia="ru-RU"/>
        </w:rPr>
        <w:t xml:space="preserve"> «</w:t>
      </w:r>
      <w:proofErr w:type="gramStart"/>
      <w:r w:rsidRPr="004E34FC">
        <w:rPr>
          <w:rFonts w:ascii="Times New Roman" w:eastAsia="Times New Roman" w:hAnsi="Times New Roman" w:cs="Times New Roman"/>
          <w:color w:val="000000"/>
          <w:lang w:eastAsia="ru-RU"/>
        </w:rPr>
        <w:t>Великая</w:t>
      </w:r>
      <w:proofErr w:type="gramEnd"/>
      <w:r w:rsidRPr="004E34FC">
        <w:rPr>
          <w:rFonts w:ascii="Times New Roman" w:eastAsia="Times New Roman" w:hAnsi="Times New Roman" w:cs="Times New Roman"/>
          <w:color w:val="000000"/>
          <w:lang w:eastAsia="ru-RU"/>
        </w:rPr>
        <w:t xml:space="preserve"> Отечественная» — Муз. В. </w:t>
      </w:r>
      <w:proofErr w:type="spellStart"/>
      <w:r w:rsidRPr="004E34FC">
        <w:rPr>
          <w:rFonts w:ascii="Times New Roman" w:eastAsia="Times New Roman" w:hAnsi="Times New Roman" w:cs="Times New Roman"/>
          <w:color w:val="000000"/>
          <w:lang w:eastAsia="ru-RU"/>
        </w:rPr>
        <w:t>Гевиксмана</w:t>
      </w:r>
      <w:proofErr w:type="spellEnd"/>
      <w:r w:rsidRPr="004E34FC">
        <w:rPr>
          <w:rFonts w:ascii="Times New Roman" w:eastAsia="Times New Roman" w:hAnsi="Times New Roman" w:cs="Times New Roman"/>
          <w:color w:val="000000"/>
          <w:lang w:eastAsia="ru-RU"/>
        </w:rPr>
        <w:t xml:space="preserve">, Г. </w:t>
      </w:r>
      <w:proofErr w:type="spellStart"/>
      <w:r w:rsidRPr="004E34FC">
        <w:rPr>
          <w:rFonts w:ascii="Times New Roman" w:eastAsia="Times New Roman" w:hAnsi="Times New Roman" w:cs="Times New Roman"/>
          <w:color w:val="000000"/>
          <w:lang w:eastAsia="ru-RU"/>
        </w:rPr>
        <w:t>Ференс</w:t>
      </w:r>
      <w:proofErr w:type="spellEnd"/>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IV четверть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«Где же вы теперь, друзья-однополчане?» — муз. В. Соловьева-Седого, ел. А. Фатьянова.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«День Победы» — муз. Д. </w:t>
      </w:r>
      <w:proofErr w:type="spellStart"/>
      <w:r w:rsidRPr="004E34FC">
        <w:rPr>
          <w:rFonts w:ascii="Times New Roman" w:eastAsia="Times New Roman" w:hAnsi="Times New Roman" w:cs="Times New Roman"/>
          <w:color w:val="000000"/>
          <w:lang w:eastAsia="ru-RU"/>
        </w:rPr>
        <w:t>Тухманова</w:t>
      </w:r>
      <w:proofErr w:type="spellEnd"/>
      <w:r w:rsidRPr="004E34FC">
        <w:rPr>
          <w:rFonts w:ascii="Times New Roman" w:eastAsia="Times New Roman" w:hAnsi="Times New Roman" w:cs="Times New Roman"/>
          <w:color w:val="000000"/>
          <w:lang w:eastAsia="ru-RU"/>
        </w:rPr>
        <w:t>, ел. В. Харитонова.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«Нам нужна одна победа». Из кинофильма «Белорусский вок</w:t>
      </w:r>
      <w:r w:rsidRPr="004E34FC">
        <w:rPr>
          <w:rFonts w:ascii="Times New Roman" w:eastAsia="Times New Roman" w:hAnsi="Times New Roman" w:cs="Times New Roman"/>
          <w:color w:val="000000"/>
          <w:lang w:eastAsia="ru-RU"/>
        </w:rPr>
        <w:softHyphen/>
        <w:t>зал» — муз</w:t>
      </w:r>
      <w:proofErr w:type="gramStart"/>
      <w:r w:rsidRPr="004E34FC">
        <w:rPr>
          <w:rFonts w:ascii="Times New Roman" w:eastAsia="Times New Roman" w:hAnsi="Times New Roman" w:cs="Times New Roman"/>
          <w:color w:val="000000"/>
          <w:lang w:eastAsia="ru-RU"/>
        </w:rPr>
        <w:t>.</w:t>
      </w:r>
      <w:proofErr w:type="gramEnd"/>
      <w:r w:rsidRPr="004E34FC">
        <w:rPr>
          <w:rFonts w:ascii="Times New Roman" w:eastAsia="Times New Roman" w:hAnsi="Times New Roman" w:cs="Times New Roman"/>
          <w:color w:val="000000"/>
          <w:lang w:eastAsia="ru-RU"/>
        </w:rPr>
        <w:t xml:space="preserve"> </w:t>
      </w:r>
      <w:proofErr w:type="gramStart"/>
      <w:r w:rsidRPr="004E34FC">
        <w:rPr>
          <w:rFonts w:ascii="Times New Roman" w:eastAsia="Times New Roman" w:hAnsi="Times New Roman" w:cs="Times New Roman"/>
          <w:color w:val="000000"/>
          <w:lang w:eastAsia="ru-RU"/>
        </w:rPr>
        <w:t>и</w:t>
      </w:r>
      <w:proofErr w:type="gramEnd"/>
      <w:r w:rsidRPr="004E34FC">
        <w:rPr>
          <w:rFonts w:ascii="Times New Roman" w:eastAsia="Times New Roman" w:hAnsi="Times New Roman" w:cs="Times New Roman"/>
          <w:color w:val="000000"/>
          <w:lang w:eastAsia="ru-RU"/>
        </w:rPr>
        <w:t xml:space="preserve"> ел. Б. Окуджавы.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«Прощальный вальс». Из кинофильма «Розыгрыш» — муз. А. </w:t>
      </w:r>
      <w:proofErr w:type="spellStart"/>
      <w:r w:rsidRPr="004E34FC">
        <w:rPr>
          <w:rFonts w:ascii="Times New Roman" w:eastAsia="Times New Roman" w:hAnsi="Times New Roman" w:cs="Times New Roman"/>
          <w:color w:val="000000"/>
          <w:lang w:eastAsia="ru-RU"/>
        </w:rPr>
        <w:t>Флярковского</w:t>
      </w:r>
      <w:proofErr w:type="spellEnd"/>
      <w:r w:rsidRPr="004E34FC">
        <w:rPr>
          <w:rFonts w:ascii="Times New Roman" w:eastAsia="Times New Roman" w:hAnsi="Times New Roman" w:cs="Times New Roman"/>
          <w:color w:val="000000"/>
          <w:lang w:eastAsia="ru-RU"/>
        </w:rPr>
        <w:t xml:space="preserve">, ел. А. </w:t>
      </w:r>
      <w:proofErr w:type="spellStart"/>
      <w:r w:rsidRPr="004E34FC">
        <w:rPr>
          <w:rFonts w:ascii="Times New Roman" w:eastAsia="Times New Roman" w:hAnsi="Times New Roman" w:cs="Times New Roman"/>
          <w:color w:val="000000"/>
          <w:lang w:eastAsia="ru-RU"/>
        </w:rPr>
        <w:t>Дидурова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«Ваши глаза» — муз. Е. </w:t>
      </w:r>
      <w:proofErr w:type="spellStart"/>
      <w:r w:rsidRPr="004E34FC">
        <w:rPr>
          <w:rFonts w:ascii="Times New Roman" w:eastAsia="Times New Roman" w:hAnsi="Times New Roman" w:cs="Times New Roman"/>
          <w:color w:val="000000"/>
          <w:lang w:eastAsia="ru-RU"/>
        </w:rPr>
        <w:t>Крылатова</w:t>
      </w:r>
      <w:proofErr w:type="spellEnd"/>
      <w:r w:rsidRPr="004E34FC">
        <w:rPr>
          <w:rFonts w:ascii="Times New Roman" w:eastAsia="Times New Roman" w:hAnsi="Times New Roman" w:cs="Times New Roman"/>
          <w:color w:val="000000"/>
          <w:lang w:eastAsia="ru-RU"/>
        </w:rPr>
        <w:t xml:space="preserve">, ел. Ю. </w:t>
      </w:r>
      <w:proofErr w:type="spellStart"/>
      <w:r w:rsidRPr="004E34FC">
        <w:rPr>
          <w:rFonts w:ascii="Times New Roman" w:eastAsia="Times New Roman" w:hAnsi="Times New Roman" w:cs="Times New Roman"/>
          <w:color w:val="000000"/>
          <w:lang w:eastAsia="ru-RU"/>
        </w:rPr>
        <w:t>Энтина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«Прощайте, голуби» — муз. М. Фрадкина, ел. М. </w:t>
      </w:r>
      <w:proofErr w:type="spellStart"/>
      <w:r w:rsidRPr="004E34FC">
        <w:rPr>
          <w:rFonts w:ascii="Times New Roman" w:eastAsia="Times New Roman" w:hAnsi="Times New Roman" w:cs="Times New Roman"/>
          <w:color w:val="000000"/>
          <w:lang w:eastAsia="ru-RU"/>
        </w:rPr>
        <w:t>Матусовского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2674D4" w:rsidRDefault="002674D4" w:rsidP="004E34FC">
      <w:pPr>
        <w:shd w:val="clear" w:color="auto" w:fill="FFFFFF"/>
        <w:spacing w:after="120" w:line="240" w:lineRule="auto"/>
        <w:jc w:val="both"/>
        <w:rPr>
          <w:rFonts w:ascii="Times New Roman" w:eastAsia="Times New Roman" w:hAnsi="Times New Roman" w:cs="Times New Roman"/>
          <w:b/>
          <w:bCs/>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Музыкальные произведения для слушания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 Бах. «Токката», ре минор, BWV 565.</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 Бах. «</w:t>
      </w:r>
      <w:proofErr w:type="spellStart"/>
      <w:r w:rsidRPr="004E34FC">
        <w:rPr>
          <w:rFonts w:ascii="Times New Roman" w:eastAsia="Times New Roman" w:hAnsi="Times New Roman" w:cs="Times New Roman"/>
          <w:color w:val="000000"/>
          <w:lang w:eastAsia="ru-RU"/>
        </w:rPr>
        <w:t>Sarabanda</w:t>
      </w:r>
      <w:proofErr w:type="spellEnd"/>
      <w:r w:rsidRPr="004E34FC">
        <w:rPr>
          <w:rFonts w:ascii="Times New Roman" w:eastAsia="Times New Roman" w:hAnsi="Times New Roman" w:cs="Times New Roman"/>
          <w:color w:val="000000"/>
          <w:lang w:eastAsia="ru-RU"/>
        </w:rPr>
        <w:t>». Из Французской сюиты № 1.</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Л</w:t>
      </w:r>
      <w:r w:rsidRPr="004E34FC">
        <w:rPr>
          <w:rFonts w:ascii="Times New Roman" w:eastAsia="Times New Roman" w:hAnsi="Times New Roman" w:cs="Times New Roman"/>
          <w:color w:val="000000"/>
          <w:lang w:val="en-US" w:eastAsia="ru-RU"/>
        </w:rPr>
        <w:t xml:space="preserve">. </w:t>
      </w:r>
      <w:r w:rsidRPr="004E34FC">
        <w:rPr>
          <w:rFonts w:ascii="Times New Roman" w:eastAsia="Times New Roman" w:hAnsi="Times New Roman" w:cs="Times New Roman"/>
          <w:color w:val="000000"/>
          <w:lang w:eastAsia="ru-RU"/>
        </w:rPr>
        <w:t>Бетховен</w:t>
      </w:r>
      <w:r w:rsidRPr="004E34FC">
        <w:rPr>
          <w:rFonts w:ascii="Times New Roman" w:eastAsia="Times New Roman" w:hAnsi="Times New Roman" w:cs="Times New Roman"/>
          <w:color w:val="000000"/>
          <w:lang w:val="en-US" w:eastAsia="ru-RU"/>
        </w:rPr>
        <w:t xml:space="preserve">. </w:t>
      </w:r>
      <w:proofErr w:type="gramStart"/>
      <w:r w:rsidRPr="004E34FC">
        <w:rPr>
          <w:rFonts w:ascii="Times New Roman" w:eastAsia="Times New Roman" w:hAnsi="Times New Roman" w:cs="Times New Roman"/>
          <w:color w:val="000000"/>
          <w:lang w:val="en-US" w:eastAsia="ru-RU"/>
        </w:rPr>
        <w:t>«Grave».</w:t>
      </w:r>
      <w:proofErr w:type="gramEnd"/>
      <w:r w:rsidRPr="004E34FC">
        <w:rPr>
          <w:rFonts w:ascii="Times New Roman" w:eastAsia="Times New Roman" w:hAnsi="Times New Roman" w:cs="Times New Roman"/>
          <w:color w:val="000000"/>
          <w:lang w:val="en-US" w:eastAsia="ru-RU"/>
        </w:rPr>
        <w:t xml:space="preserve"> «Allegro </w:t>
      </w:r>
      <w:proofErr w:type="spellStart"/>
      <w:r w:rsidRPr="004E34FC">
        <w:rPr>
          <w:rFonts w:ascii="Times New Roman" w:eastAsia="Times New Roman" w:hAnsi="Times New Roman" w:cs="Times New Roman"/>
          <w:color w:val="000000"/>
          <w:lang w:val="en-US" w:eastAsia="ru-RU"/>
        </w:rPr>
        <w:t>di</w:t>
      </w:r>
      <w:proofErr w:type="spellEnd"/>
      <w:r w:rsidRPr="004E34FC">
        <w:rPr>
          <w:rFonts w:ascii="Times New Roman" w:eastAsia="Times New Roman" w:hAnsi="Times New Roman" w:cs="Times New Roman"/>
          <w:color w:val="000000"/>
          <w:lang w:val="en-US" w:eastAsia="ru-RU"/>
        </w:rPr>
        <w:t xml:space="preserve"> molto e con brio». </w:t>
      </w:r>
      <w:r w:rsidRPr="004E34FC">
        <w:rPr>
          <w:rFonts w:ascii="Times New Roman" w:eastAsia="Times New Roman" w:hAnsi="Times New Roman" w:cs="Times New Roman"/>
          <w:color w:val="000000"/>
          <w:lang w:eastAsia="ru-RU"/>
        </w:rPr>
        <w:t>Из сонаты № 8, до минор, соч. 13, «</w:t>
      </w:r>
      <w:proofErr w:type="gramStart"/>
      <w:r w:rsidRPr="004E34FC">
        <w:rPr>
          <w:rFonts w:ascii="Times New Roman" w:eastAsia="Times New Roman" w:hAnsi="Times New Roman" w:cs="Times New Roman"/>
          <w:color w:val="000000"/>
          <w:lang w:eastAsia="ru-RU"/>
        </w:rPr>
        <w:t>Патетическая</w:t>
      </w:r>
      <w:proofErr w:type="gram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 Брамс. «Венгерский танец № 5», фа-диез минор.</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Дж. Верди. «Песенка Герцога». Из оперы «</w:t>
      </w:r>
      <w:proofErr w:type="spellStart"/>
      <w:r w:rsidRPr="004E34FC">
        <w:rPr>
          <w:rFonts w:ascii="Times New Roman" w:eastAsia="Times New Roman" w:hAnsi="Times New Roman" w:cs="Times New Roman"/>
          <w:color w:val="000000"/>
          <w:lang w:eastAsia="ru-RU"/>
        </w:rPr>
        <w:t>Риголетто</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 Гендель. «</w:t>
      </w:r>
      <w:proofErr w:type="spellStart"/>
      <w:r w:rsidRPr="004E34FC">
        <w:rPr>
          <w:rFonts w:ascii="Times New Roman" w:eastAsia="Times New Roman" w:hAnsi="Times New Roman" w:cs="Times New Roman"/>
          <w:color w:val="000000"/>
          <w:lang w:eastAsia="ru-RU"/>
        </w:rPr>
        <w:t>Passacalia</w:t>
      </w:r>
      <w:proofErr w:type="spellEnd"/>
      <w:r w:rsidRPr="004E34FC">
        <w:rPr>
          <w:rFonts w:ascii="Times New Roman" w:eastAsia="Times New Roman" w:hAnsi="Times New Roman" w:cs="Times New Roman"/>
          <w:color w:val="000000"/>
          <w:lang w:eastAsia="ru-RU"/>
        </w:rPr>
        <w:t>». 'Из концерта для органа с оркестром, си-бемоль мажор, соч. 7, № 1.</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Дж. Гершвин. «Колыбельная». Из оперы «</w:t>
      </w:r>
      <w:proofErr w:type="spellStart"/>
      <w:r w:rsidRPr="004E34FC">
        <w:rPr>
          <w:rFonts w:ascii="Times New Roman" w:eastAsia="Times New Roman" w:hAnsi="Times New Roman" w:cs="Times New Roman"/>
          <w:color w:val="000000"/>
          <w:lang w:eastAsia="ru-RU"/>
        </w:rPr>
        <w:t>Порги</w:t>
      </w:r>
      <w:proofErr w:type="spellEnd"/>
      <w:r w:rsidRPr="004E34FC">
        <w:rPr>
          <w:rFonts w:ascii="Times New Roman" w:eastAsia="Times New Roman" w:hAnsi="Times New Roman" w:cs="Times New Roman"/>
          <w:color w:val="000000"/>
          <w:lang w:eastAsia="ru-RU"/>
        </w:rPr>
        <w:t xml:space="preserve"> и </w:t>
      </w:r>
      <w:proofErr w:type="spellStart"/>
      <w:r w:rsidRPr="004E34FC">
        <w:rPr>
          <w:rFonts w:ascii="Times New Roman" w:eastAsia="Times New Roman" w:hAnsi="Times New Roman" w:cs="Times New Roman"/>
          <w:color w:val="000000"/>
          <w:lang w:eastAsia="ru-RU"/>
        </w:rPr>
        <w:t>Бесс</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36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A.</w:t>
      </w:r>
      <w:r>
        <w:rPr>
          <w:rFonts w:ascii="Times New Roman" w:eastAsia="Times New Roman" w:hAnsi="Times New Roman" w:cs="Times New Roman"/>
          <w:color w:val="000000"/>
          <w:lang w:eastAsia="ru-RU"/>
        </w:rPr>
        <w:t xml:space="preserve"> </w:t>
      </w:r>
      <w:r w:rsidRPr="004E34FC">
        <w:rPr>
          <w:rFonts w:ascii="Times New Roman" w:eastAsia="Times New Roman" w:hAnsi="Times New Roman" w:cs="Times New Roman"/>
          <w:color w:val="000000"/>
          <w:lang w:eastAsia="ru-RU"/>
        </w:rPr>
        <w:t>Дворжак. «Славянский танец», ми минор.</w:t>
      </w:r>
      <w:r w:rsidRPr="004E34FC">
        <w:rPr>
          <w:rFonts w:ascii="Times New Roman" w:eastAsia="Times New Roman" w:hAnsi="Times New Roman" w:cs="Times New Roman"/>
          <w:color w:val="000000"/>
          <w:lang w:eastAsia="ru-RU"/>
        </w:rPr>
        <w:br/>
        <w:t>Ф. Лист. «Венгерская рапсодия № 2».</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B.Моцарт</w:t>
      </w:r>
      <w:proofErr w:type="spellEnd"/>
      <w:r w:rsidRPr="004E34FC">
        <w:rPr>
          <w:rFonts w:ascii="Times New Roman" w:eastAsia="Times New Roman" w:hAnsi="Times New Roman" w:cs="Times New Roman"/>
          <w:color w:val="000000"/>
          <w:lang w:eastAsia="ru-RU"/>
        </w:rPr>
        <w:t>. «Увертюра». Из оперы «Женитьба Фигаро».</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B.Моцарт</w:t>
      </w:r>
      <w:proofErr w:type="spellEnd"/>
      <w:r w:rsidRPr="004E34FC">
        <w:rPr>
          <w:rFonts w:ascii="Times New Roman" w:eastAsia="Times New Roman" w:hAnsi="Times New Roman" w:cs="Times New Roman"/>
          <w:color w:val="000000"/>
          <w:lang w:eastAsia="ru-RU"/>
        </w:rPr>
        <w:t>. «</w:t>
      </w:r>
      <w:proofErr w:type="spellStart"/>
      <w:r w:rsidRPr="004E34FC">
        <w:rPr>
          <w:rFonts w:ascii="Times New Roman" w:eastAsia="Times New Roman" w:hAnsi="Times New Roman" w:cs="Times New Roman"/>
          <w:color w:val="000000"/>
          <w:lang w:eastAsia="ru-RU"/>
        </w:rPr>
        <w:t>Allegro</w:t>
      </w:r>
      <w:proofErr w:type="spellEnd"/>
      <w:r w:rsidRPr="004E34FC">
        <w:rPr>
          <w:rFonts w:ascii="Times New Roman" w:eastAsia="Times New Roman" w:hAnsi="Times New Roman" w:cs="Times New Roman"/>
          <w:color w:val="000000"/>
          <w:lang w:eastAsia="ru-RU"/>
        </w:rPr>
        <w:t xml:space="preserve"> </w:t>
      </w:r>
      <w:proofErr w:type="spellStart"/>
      <w:r w:rsidRPr="004E34FC">
        <w:rPr>
          <w:rFonts w:ascii="Times New Roman" w:eastAsia="Times New Roman" w:hAnsi="Times New Roman" w:cs="Times New Roman"/>
          <w:color w:val="000000"/>
          <w:lang w:eastAsia="ru-RU"/>
        </w:rPr>
        <w:t>molto</w:t>
      </w:r>
      <w:proofErr w:type="spellEnd"/>
      <w:r w:rsidRPr="004E34FC">
        <w:rPr>
          <w:rFonts w:ascii="Times New Roman" w:eastAsia="Times New Roman" w:hAnsi="Times New Roman" w:cs="Times New Roman"/>
          <w:color w:val="000000"/>
          <w:lang w:eastAsia="ru-RU"/>
        </w:rPr>
        <w:t>». Из симфонии № 40, KV 550.</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 Бородин. «Половецкие пляски с хором». Из оперы «Князь Игорь».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 Мусоргский. «Картинки с выставки» (по выбору).</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C.Прокофьев</w:t>
      </w:r>
      <w:proofErr w:type="spellEnd"/>
      <w:r w:rsidRPr="004E34FC">
        <w:rPr>
          <w:rFonts w:ascii="Times New Roman" w:eastAsia="Times New Roman" w:hAnsi="Times New Roman" w:cs="Times New Roman"/>
          <w:color w:val="000000"/>
          <w:lang w:eastAsia="ru-RU"/>
        </w:rPr>
        <w:t>. «Вставайте, люди русские». «Ледовое побоище». Из кантаты «Александр Невский».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Н. Римский-Корсаков. Песня Садко «Заиграйте </w:t>
      </w:r>
      <w:proofErr w:type="gramStart"/>
      <w:r w:rsidRPr="004E34FC">
        <w:rPr>
          <w:rFonts w:ascii="Times New Roman" w:eastAsia="Times New Roman" w:hAnsi="Times New Roman" w:cs="Times New Roman"/>
          <w:color w:val="000000"/>
          <w:lang w:eastAsia="ru-RU"/>
        </w:rPr>
        <w:t>мои</w:t>
      </w:r>
      <w:proofErr w:type="gramEnd"/>
      <w:r w:rsidRPr="004E34FC">
        <w:rPr>
          <w:rFonts w:ascii="Times New Roman" w:eastAsia="Times New Roman" w:hAnsi="Times New Roman" w:cs="Times New Roman"/>
          <w:color w:val="000000"/>
          <w:lang w:eastAsia="ru-RU"/>
        </w:rPr>
        <w:t xml:space="preserve"> </w:t>
      </w:r>
      <w:proofErr w:type="spellStart"/>
      <w:r w:rsidRPr="004E34FC">
        <w:rPr>
          <w:rFonts w:ascii="Times New Roman" w:eastAsia="Times New Roman" w:hAnsi="Times New Roman" w:cs="Times New Roman"/>
          <w:color w:val="000000"/>
          <w:lang w:eastAsia="ru-RU"/>
        </w:rPr>
        <w:t>гусельки</w:t>
      </w:r>
      <w:proofErr w:type="spellEnd"/>
      <w:r w:rsidRPr="004E34FC">
        <w:rPr>
          <w:rFonts w:ascii="Times New Roman" w:eastAsia="Times New Roman" w:hAnsi="Times New Roman" w:cs="Times New Roman"/>
          <w:color w:val="000000"/>
          <w:lang w:eastAsia="ru-RU"/>
        </w:rPr>
        <w:t>». Из оперы «Садко».</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Н. Римский-Корсаков. «Сеча при </w:t>
      </w:r>
      <w:proofErr w:type="spellStart"/>
      <w:r w:rsidRPr="004E34FC">
        <w:rPr>
          <w:rFonts w:ascii="Times New Roman" w:eastAsia="Times New Roman" w:hAnsi="Times New Roman" w:cs="Times New Roman"/>
          <w:color w:val="000000"/>
          <w:lang w:eastAsia="ru-RU"/>
        </w:rPr>
        <w:t>Керженце</w:t>
      </w:r>
      <w:proofErr w:type="spellEnd"/>
      <w:r w:rsidRPr="004E34FC">
        <w:rPr>
          <w:rFonts w:ascii="Times New Roman" w:eastAsia="Times New Roman" w:hAnsi="Times New Roman" w:cs="Times New Roman"/>
          <w:color w:val="000000"/>
          <w:lang w:eastAsia="ru-RU"/>
        </w:rPr>
        <w:t>». Из оперы «Сказа</w:t>
      </w:r>
      <w:r w:rsidRPr="004E34FC">
        <w:rPr>
          <w:rFonts w:ascii="Times New Roman" w:eastAsia="Times New Roman" w:hAnsi="Times New Roman" w:cs="Times New Roman"/>
          <w:color w:val="000000"/>
          <w:lang w:eastAsia="ru-RU"/>
        </w:rPr>
        <w:softHyphen/>
        <w:t xml:space="preserve">ние о невидимом граде Китеже и деве </w:t>
      </w:r>
      <w:proofErr w:type="spellStart"/>
      <w:r w:rsidRPr="004E34FC">
        <w:rPr>
          <w:rFonts w:ascii="Times New Roman" w:eastAsia="Times New Roman" w:hAnsi="Times New Roman" w:cs="Times New Roman"/>
          <w:color w:val="000000"/>
          <w:lang w:eastAsia="ru-RU"/>
        </w:rPr>
        <w:t>Февронии</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Н. Римский-Корсаков. Третья песня Леля «Туча </w:t>
      </w:r>
      <w:proofErr w:type="gramStart"/>
      <w:r w:rsidRPr="004E34FC">
        <w:rPr>
          <w:rFonts w:ascii="Times New Roman" w:eastAsia="Times New Roman" w:hAnsi="Times New Roman" w:cs="Times New Roman"/>
          <w:color w:val="000000"/>
          <w:lang w:eastAsia="ru-RU"/>
        </w:rPr>
        <w:t>со</w:t>
      </w:r>
      <w:proofErr w:type="gramEnd"/>
      <w:r w:rsidRPr="004E34FC">
        <w:rPr>
          <w:rFonts w:ascii="Times New Roman" w:eastAsia="Times New Roman" w:hAnsi="Times New Roman" w:cs="Times New Roman"/>
          <w:color w:val="000000"/>
          <w:lang w:eastAsia="ru-RU"/>
        </w:rPr>
        <w:t xml:space="preserve"> громом сго</w:t>
      </w:r>
      <w:r w:rsidRPr="004E34FC">
        <w:rPr>
          <w:rFonts w:ascii="Times New Roman" w:eastAsia="Times New Roman" w:hAnsi="Times New Roman" w:cs="Times New Roman"/>
          <w:color w:val="000000"/>
          <w:lang w:eastAsia="ru-RU"/>
        </w:rPr>
        <w:softHyphen/>
        <w:t>варивалась». Из оперы «Снегурочка».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Г. Свиридов. «Романс». Из музыкальных иллюстраций к </w:t>
      </w:r>
      <w:r>
        <w:rPr>
          <w:rFonts w:ascii="Times New Roman" w:eastAsia="Times New Roman" w:hAnsi="Times New Roman" w:cs="Times New Roman"/>
          <w:color w:val="000000"/>
          <w:lang w:eastAsia="ru-RU"/>
        </w:rPr>
        <w:t xml:space="preserve">повести </w:t>
      </w:r>
      <w:r w:rsidRPr="004E34FC">
        <w:rPr>
          <w:rFonts w:ascii="Times New Roman" w:eastAsia="Times New Roman" w:hAnsi="Times New Roman" w:cs="Times New Roman"/>
          <w:color w:val="000000"/>
          <w:lang w:eastAsia="ru-RU"/>
        </w:rPr>
        <w:t xml:space="preserve"> А.</w:t>
      </w:r>
      <w:r>
        <w:rPr>
          <w:rFonts w:ascii="Times New Roman" w:eastAsia="Times New Roman" w:hAnsi="Times New Roman" w:cs="Times New Roman"/>
          <w:color w:val="000000"/>
          <w:lang w:eastAsia="ru-RU"/>
        </w:rPr>
        <w:t>С.</w:t>
      </w:r>
      <w:r w:rsidRPr="004E34FC">
        <w:rPr>
          <w:rFonts w:ascii="Times New Roman" w:eastAsia="Times New Roman" w:hAnsi="Times New Roman" w:cs="Times New Roman"/>
          <w:color w:val="000000"/>
          <w:lang w:eastAsia="ru-RU"/>
        </w:rPr>
        <w:t xml:space="preserve"> Пушкина «Метель».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 Стравинский. «Тема гуляний». Из балета «Петрушка».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 Хачатурян. «Вальс». Из музыки к драме М. Лермонтова «Мас</w:t>
      </w:r>
      <w:r w:rsidRPr="004E34FC">
        <w:rPr>
          <w:rFonts w:ascii="Times New Roman" w:eastAsia="Times New Roman" w:hAnsi="Times New Roman" w:cs="Times New Roman"/>
          <w:color w:val="000000"/>
          <w:lang w:eastAsia="ru-RU"/>
        </w:rPr>
        <w:softHyphen/>
        <w:t>карад».</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П. Чайковский. «Времена года», соч. 37 — </w:t>
      </w:r>
      <w:proofErr w:type="spellStart"/>
      <w:r w:rsidRPr="004E34FC">
        <w:rPr>
          <w:rFonts w:ascii="Times New Roman" w:eastAsia="Times New Roman" w:hAnsi="Times New Roman" w:cs="Times New Roman"/>
          <w:color w:val="000000"/>
          <w:lang w:eastAsia="ru-RU"/>
        </w:rPr>
        <w:t>bis</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 Шостакович. «Первая часть». Тема нашествия. Из симфонии № 7, «Ленинградская».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«Я ли в поле да не травушка была...» — муз. П. Чайковского, ел. И. Сурикова.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 Лей. «Мелодия». Из кинофильма «История любви».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Э. </w:t>
      </w:r>
      <w:proofErr w:type="spellStart"/>
      <w:r w:rsidRPr="004E34FC">
        <w:rPr>
          <w:rFonts w:ascii="Times New Roman" w:eastAsia="Times New Roman" w:hAnsi="Times New Roman" w:cs="Times New Roman"/>
          <w:color w:val="000000"/>
          <w:lang w:eastAsia="ru-RU"/>
        </w:rPr>
        <w:t>Морриконе</w:t>
      </w:r>
      <w:proofErr w:type="spellEnd"/>
      <w:r w:rsidRPr="004E34FC">
        <w:rPr>
          <w:rFonts w:ascii="Times New Roman" w:eastAsia="Times New Roman" w:hAnsi="Times New Roman" w:cs="Times New Roman"/>
          <w:color w:val="000000"/>
          <w:lang w:eastAsia="ru-RU"/>
        </w:rPr>
        <w:t>. Музыка к кинофильмам.</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X. </w:t>
      </w:r>
      <w:proofErr w:type="spellStart"/>
      <w:r w:rsidRPr="004E34FC">
        <w:rPr>
          <w:rFonts w:ascii="Times New Roman" w:eastAsia="Times New Roman" w:hAnsi="Times New Roman" w:cs="Times New Roman"/>
          <w:color w:val="000000"/>
          <w:lang w:eastAsia="ru-RU"/>
        </w:rPr>
        <w:t>Родриго</w:t>
      </w:r>
      <w:proofErr w:type="spellEnd"/>
      <w:r w:rsidRPr="004E34FC">
        <w:rPr>
          <w:rFonts w:ascii="Times New Roman" w:eastAsia="Times New Roman" w:hAnsi="Times New Roman" w:cs="Times New Roman"/>
          <w:color w:val="000000"/>
          <w:lang w:eastAsia="ru-RU"/>
        </w:rPr>
        <w:t>. «</w:t>
      </w:r>
      <w:proofErr w:type="spellStart"/>
      <w:r w:rsidRPr="004E34FC">
        <w:rPr>
          <w:rFonts w:ascii="Times New Roman" w:eastAsia="Times New Roman" w:hAnsi="Times New Roman" w:cs="Times New Roman"/>
          <w:color w:val="000000"/>
          <w:lang w:eastAsia="ru-RU"/>
        </w:rPr>
        <w:t>Аранхуэсский</w:t>
      </w:r>
      <w:proofErr w:type="spellEnd"/>
      <w:r w:rsidRPr="004E34FC">
        <w:rPr>
          <w:rFonts w:ascii="Times New Roman" w:eastAsia="Times New Roman" w:hAnsi="Times New Roman" w:cs="Times New Roman"/>
          <w:color w:val="000000"/>
          <w:lang w:eastAsia="ru-RU"/>
        </w:rPr>
        <w:t xml:space="preserve"> концерт».</w:t>
      </w:r>
    </w:p>
    <w:p w:rsidR="002674D4" w:rsidRDefault="002674D4"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 цыган идет». Из кинофильма «Жестокий романс» — муз. А. Пет</w:t>
      </w:r>
      <w:r w:rsidRPr="004E34FC">
        <w:rPr>
          <w:rFonts w:ascii="Times New Roman" w:eastAsia="Times New Roman" w:hAnsi="Times New Roman" w:cs="Times New Roman"/>
          <w:color w:val="000000"/>
          <w:lang w:eastAsia="ru-RU"/>
        </w:rPr>
        <w:softHyphen/>
        <w:t xml:space="preserve">рова, ел. Р. Киплинга. Русский текст Г. </w:t>
      </w:r>
      <w:proofErr w:type="spellStart"/>
      <w:r w:rsidRPr="004E34FC">
        <w:rPr>
          <w:rFonts w:ascii="Times New Roman" w:eastAsia="Times New Roman" w:hAnsi="Times New Roman" w:cs="Times New Roman"/>
          <w:color w:val="000000"/>
          <w:lang w:eastAsia="ru-RU"/>
        </w:rPr>
        <w:t>Кружкова</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Требования к уровню подготовки учащихся: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Должны знать: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средства музыкальной выразительности;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основные жанры музыкальных произведений;</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инструменты;</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профессии и специальности;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особенности творчества изученных композиторов;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особенности народного музыкального творчества.</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Должны уметь: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самостоятельно исполнять несколько песен;</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отвечать на вопросы о прослушанном произведении;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называть произведения, композиторов;</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называть исполнителя - певец, инструмент, оркестр, ансамбль;</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определять характер, содержание произведения;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определять ведущие средства выразительности;</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давать адекватную оценку качеству исполнения произведения.</w:t>
      </w:r>
    </w:p>
    <w:p w:rsidR="004E34FC" w:rsidRPr="004E34FC" w:rsidRDefault="004E34FC" w:rsidP="004E34FC">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Pr="004E34FC">
        <w:rPr>
          <w:rFonts w:ascii="Times New Roman" w:eastAsia="Times New Roman" w:hAnsi="Times New Roman" w:cs="Times New Roman"/>
          <w:b/>
          <w:bCs/>
          <w:color w:val="000000"/>
          <w:lang w:eastAsia="ru-RU"/>
        </w:rPr>
        <w:t>Календарно – тематическое планирование</w:t>
      </w:r>
    </w:p>
    <w:tbl>
      <w:tblPr>
        <w:tblW w:w="14927" w:type="dxa"/>
        <w:tblCellMar>
          <w:top w:w="84" w:type="dxa"/>
          <w:left w:w="84" w:type="dxa"/>
          <w:bottom w:w="84" w:type="dxa"/>
          <w:right w:w="84" w:type="dxa"/>
        </w:tblCellMar>
        <w:tblLook w:val="04A0"/>
      </w:tblPr>
      <w:tblGrid>
        <w:gridCol w:w="1133"/>
        <w:gridCol w:w="2995"/>
        <w:gridCol w:w="798"/>
        <w:gridCol w:w="1502"/>
        <w:gridCol w:w="5187"/>
        <w:gridCol w:w="1641"/>
        <w:gridCol w:w="1671"/>
      </w:tblGrid>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w:t>
            </w:r>
            <w:r w:rsidRPr="004E34FC">
              <w:rPr>
                <w:rFonts w:ascii="Times New Roman" w:eastAsia="Times New Roman" w:hAnsi="Times New Roman" w:cs="Times New Roman"/>
                <w:b/>
                <w:bCs/>
                <w:color w:val="000000"/>
                <w:lang w:eastAsia="ru-RU"/>
              </w:rPr>
              <w:t>урока</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Тема урока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Кол-во</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часов</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Дата проведения урока</w:t>
            </w: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Содержание</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урока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Формы организации учебных занятий</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Виды контроля</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Взаимосвязь видов искусства в отражении реального мира.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Формирование представлений и взаимосвязи видов искусства в многогранном отражении реального мира, мыслей и чувств человека.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Б.Баснер</w:t>
            </w:r>
            <w:proofErr w:type="spellEnd"/>
            <w:r w:rsidRPr="004E34FC">
              <w:rPr>
                <w:rFonts w:ascii="Times New Roman" w:eastAsia="Times New Roman" w:hAnsi="Times New Roman" w:cs="Times New Roman"/>
                <w:color w:val="000000"/>
                <w:lang w:eastAsia="ru-RU"/>
              </w:rPr>
              <w:t xml:space="preserve"> «С чего начинается Родина?»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Опера «Война и мир» С.Прокофьева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опрос</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lastRenderedPageBreak/>
              <w:t>2</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Отражение общечеловеческих ценностей в музыке</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И.С.Бах «Токката и фуга» ре минор</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Б.Баснер</w:t>
            </w:r>
            <w:proofErr w:type="spellEnd"/>
            <w:r w:rsidRPr="004E34FC">
              <w:rPr>
                <w:rFonts w:ascii="Times New Roman" w:eastAsia="Times New Roman" w:hAnsi="Times New Roman" w:cs="Times New Roman"/>
                <w:color w:val="000000"/>
                <w:lang w:eastAsia="ru-RU"/>
              </w:rPr>
              <w:t xml:space="preserve"> «С чего начинается Родина?»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опрос</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Органная музыка Г.Генделя</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w:t>
            </w:r>
            <w:proofErr w:type="spellStart"/>
            <w:r w:rsidRPr="004E34FC">
              <w:rPr>
                <w:rFonts w:ascii="Times New Roman" w:eastAsia="Times New Roman" w:hAnsi="Times New Roman" w:cs="Times New Roman"/>
                <w:color w:val="000000"/>
                <w:lang w:eastAsia="ru-RU"/>
              </w:rPr>
              <w:t>Passacalia</w:t>
            </w:r>
            <w:proofErr w:type="spellEnd"/>
            <w:r w:rsidRPr="004E34FC">
              <w:rPr>
                <w:rFonts w:ascii="Times New Roman" w:eastAsia="Times New Roman" w:hAnsi="Times New Roman" w:cs="Times New Roman"/>
                <w:color w:val="000000"/>
                <w:lang w:eastAsia="ru-RU"/>
              </w:rPr>
              <w:t>» из концерта для органа с оркестром Г.Генделя</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Л.Афанасьев «Гляжу в озера синие»</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опрос</w:t>
            </w:r>
          </w:p>
        </w:tc>
      </w:tr>
      <w:tr w:rsidR="004E34FC" w:rsidRPr="004E34FC" w:rsidTr="004E34FC">
        <w:trPr>
          <w:trHeight w:val="245"/>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4</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Героика в музыке</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С.Прокофьев «Вставайте, люди русские», «Ледовое побоище» из кантаты «Александр Невский», Н.А.Римский – Корсаков «Сеча при </w:t>
            </w:r>
            <w:proofErr w:type="spellStart"/>
            <w:r w:rsidRPr="004E34FC">
              <w:rPr>
                <w:rFonts w:ascii="Times New Roman" w:eastAsia="Times New Roman" w:hAnsi="Times New Roman" w:cs="Times New Roman"/>
                <w:color w:val="000000"/>
                <w:lang w:eastAsia="ru-RU"/>
              </w:rPr>
              <w:t>Керженце</w:t>
            </w:r>
            <w:proofErr w:type="spellEnd"/>
            <w:r w:rsidRPr="004E34FC">
              <w:rPr>
                <w:rFonts w:ascii="Times New Roman" w:eastAsia="Times New Roman" w:hAnsi="Times New Roman" w:cs="Times New Roman"/>
                <w:color w:val="000000"/>
                <w:lang w:eastAsia="ru-RU"/>
              </w:rPr>
              <w:t>»</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опрос</w:t>
            </w:r>
          </w:p>
        </w:tc>
      </w:tr>
      <w:tr w:rsidR="004E34FC" w:rsidRPr="004E34FC" w:rsidTr="004E34FC">
        <w:trPr>
          <w:trHeight w:val="245"/>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5</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Былинные герои в музыке русских композиторов</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Отражение истории народа в творчестве русских композиторов. Н.А.Римский – Корсаков опера «Садко»</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А.П.Бородин «Симфония №2»</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А.Зацепин</w:t>
            </w:r>
            <w:proofErr w:type="spellEnd"/>
            <w:r w:rsidRPr="004E34FC">
              <w:rPr>
                <w:rFonts w:ascii="Times New Roman" w:eastAsia="Times New Roman" w:hAnsi="Times New Roman" w:cs="Times New Roman"/>
                <w:color w:val="000000"/>
                <w:lang w:eastAsia="ru-RU"/>
              </w:rPr>
              <w:t xml:space="preserve"> «Разговор со счастьем»</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408"/>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6</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Лирика в музыке</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Г.Свиридов из музыкальных иллюстраций к повести А.Пушкина «Метель», П.Чайковский «Времена года».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359"/>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7</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Эпос в музыке</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Н.А.Римский – Корсаков опера «Садко», опера «Сказание о невидимом граде Китеже»</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8</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Драма в музыке</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Ж.Бизе опера «</w:t>
            </w:r>
            <w:proofErr w:type="spellStart"/>
            <w:r w:rsidRPr="004E34FC">
              <w:rPr>
                <w:rFonts w:ascii="Times New Roman" w:eastAsia="Times New Roman" w:hAnsi="Times New Roman" w:cs="Times New Roman"/>
                <w:color w:val="000000"/>
                <w:lang w:eastAsia="ru-RU"/>
              </w:rPr>
              <w:t>Кармен</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«Я ли в поле да не травушка была….» П.Чайковский</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Наблюдение</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9</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Юмор в музыке известных композиторов</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Жанровое разнообразие имеющих отношение к юмору музыкальных произведений.</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И.С.Бах «Шутка» из сюиты №2, Л.Бетховен «Ярость по поводу потерянного гроша»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408"/>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10</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Народная музыка в творчестве композиторов</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«Я ли в поле да не травушка была….» П.Чайковский</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Н.А.Римский-орсаков</w:t>
            </w:r>
            <w:proofErr w:type="spellEnd"/>
            <w:r w:rsidRPr="004E34FC">
              <w:rPr>
                <w:rFonts w:ascii="Times New Roman" w:eastAsia="Times New Roman" w:hAnsi="Times New Roman" w:cs="Times New Roman"/>
                <w:color w:val="000000"/>
                <w:lang w:eastAsia="ru-RU"/>
              </w:rPr>
              <w:t xml:space="preserve"> опера «Снегурочка»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620"/>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11</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Вторая жизнь песни в творчестве композиторов</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Финал первого фортепианного концерта Чайковского, украинская песня-веснянка «Выйди, выйди, Иванку»;</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Вариации Глинки на русскую народную песню «Среди долины </w:t>
            </w:r>
            <w:proofErr w:type="spellStart"/>
            <w:r w:rsidRPr="004E34FC">
              <w:rPr>
                <w:rFonts w:ascii="Times New Roman" w:eastAsia="Times New Roman" w:hAnsi="Times New Roman" w:cs="Times New Roman"/>
                <w:color w:val="000000"/>
                <w:lang w:eastAsia="ru-RU"/>
              </w:rPr>
              <w:t>ровныя</w:t>
            </w:r>
            <w:proofErr w:type="spellEnd"/>
            <w:r w:rsidRPr="004E34FC">
              <w:rPr>
                <w:rFonts w:ascii="Times New Roman" w:eastAsia="Times New Roman" w:hAnsi="Times New Roman" w:cs="Times New Roman"/>
                <w:color w:val="000000"/>
                <w:lang w:eastAsia="ru-RU"/>
              </w:rPr>
              <w:t>»</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228"/>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12</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Народные образы в музыке Ф.Листа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Ф.Лист «Венгерская рапсодия №2</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lastRenderedPageBreak/>
              <w:t>В.Гевиксман</w:t>
            </w:r>
            <w:proofErr w:type="spellEnd"/>
            <w:r w:rsidRPr="004E34FC">
              <w:rPr>
                <w:rFonts w:ascii="Times New Roman" w:eastAsia="Times New Roman" w:hAnsi="Times New Roman" w:cs="Times New Roman"/>
                <w:color w:val="000000"/>
                <w:lang w:eastAsia="ru-RU"/>
              </w:rPr>
              <w:t xml:space="preserve"> «Березовые сны»</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lastRenderedPageBreak/>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lastRenderedPageBreak/>
              <w:t>13</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С.Прокофьева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С.Прокофьев кантата «Александр Невский», балет «Ромео и </w:t>
            </w:r>
            <w:proofErr w:type="spellStart"/>
            <w:r w:rsidRPr="004E34FC">
              <w:rPr>
                <w:rFonts w:ascii="Times New Roman" w:eastAsia="Times New Roman" w:hAnsi="Times New Roman" w:cs="Times New Roman"/>
                <w:color w:val="000000"/>
                <w:lang w:eastAsia="ru-RU"/>
              </w:rPr>
              <w:t>джульетта</w:t>
            </w:r>
            <w:proofErr w:type="spellEnd"/>
            <w:r w:rsidRPr="004E34FC">
              <w:rPr>
                <w:rFonts w:ascii="Times New Roman" w:eastAsia="Times New Roman" w:hAnsi="Times New Roman" w:cs="Times New Roman"/>
                <w:color w:val="000000"/>
                <w:lang w:eastAsia="ru-RU"/>
              </w:rPr>
              <w:t>»</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Урок-беседа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14</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Портрет в музыке С.Прокофьева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«Болтунья», «Петя и волк» симфоническая сказка С.Прокофьева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Н.</w:t>
            </w:r>
            <w:proofErr w:type="gramStart"/>
            <w:r w:rsidRPr="004E34FC">
              <w:rPr>
                <w:rFonts w:ascii="Times New Roman" w:eastAsia="Times New Roman" w:hAnsi="Times New Roman" w:cs="Times New Roman"/>
                <w:color w:val="000000"/>
                <w:lang w:eastAsia="ru-RU"/>
              </w:rPr>
              <w:t>Богословский</w:t>
            </w:r>
            <w:proofErr w:type="gramEnd"/>
            <w:r w:rsidRPr="004E34FC">
              <w:rPr>
                <w:rFonts w:ascii="Times New Roman" w:eastAsia="Times New Roman" w:hAnsi="Times New Roman" w:cs="Times New Roman"/>
                <w:color w:val="000000"/>
                <w:lang w:eastAsia="ru-RU"/>
              </w:rPr>
              <w:t xml:space="preserve"> «Спят курганы темные»</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Викторина</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15</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Д.Шостаковича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Симфоничекое</w:t>
            </w:r>
            <w:proofErr w:type="spellEnd"/>
            <w:r w:rsidRPr="004E34FC">
              <w:rPr>
                <w:rFonts w:ascii="Times New Roman" w:eastAsia="Times New Roman" w:hAnsi="Times New Roman" w:cs="Times New Roman"/>
                <w:color w:val="000000"/>
                <w:lang w:eastAsia="ru-RU"/>
              </w:rPr>
              <w:t xml:space="preserve"> творчество композитора. Симфония №7 «Ленинградская»</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М.Фрадкин «Прощайте голуби»</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Урок-беседа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16</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Д.Шостаковича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Музыка к кинофильмам «Встречный», «Гамлет», «</w:t>
            </w:r>
            <w:proofErr w:type="spellStart"/>
            <w:r w:rsidRPr="004E34FC">
              <w:rPr>
                <w:rFonts w:ascii="Times New Roman" w:eastAsia="Times New Roman" w:hAnsi="Times New Roman" w:cs="Times New Roman"/>
                <w:color w:val="000000"/>
                <w:lang w:eastAsia="ru-RU"/>
              </w:rPr>
              <w:t>Ченловек</w:t>
            </w:r>
            <w:proofErr w:type="spellEnd"/>
            <w:r w:rsidRPr="004E34FC">
              <w:rPr>
                <w:rFonts w:ascii="Times New Roman" w:eastAsia="Times New Roman" w:hAnsi="Times New Roman" w:cs="Times New Roman"/>
                <w:color w:val="000000"/>
                <w:lang w:eastAsia="ru-RU"/>
              </w:rPr>
              <w:t xml:space="preserve"> с ружьем»</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Викторина</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17</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А.Хачатуряна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«Танец с саблями», «Колыбельная» из балета «</w:t>
            </w:r>
            <w:proofErr w:type="spellStart"/>
            <w:r w:rsidRPr="004E34FC">
              <w:rPr>
                <w:rFonts w:ascii="Times New Roman" w:eastAsia="Times New Roman" w:hAnsi="Times New Roman" w:cs="Times New Roman"/>
                <w:color w:val="000000"/>
                <w:lang w:eastAsia="ru-RU"/>
              </w:rPr>
              <w:t>Гаяне</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М.Фрадкин «Прощайте голуби»</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18</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А.Хачатуряна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А.Хачатурян музыка к драме М.Лермонтова «Маскарад».</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19</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Г.Свиридова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Г.Свиридов «Время, вперед»</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А.Зацепин</w:t>
            </w:r>
            <w:proofErr w:type="spellEnd"/>
            <w:r w:rsidRPr="004E34FC">
              <w:rPr>
                <w:rFonts w:ascii="Times New Roman" w:eastAsia="Times New Roman" w:hAnsi="Times New Roman" w:cs="Times New Roman"/>
                <w:color w:val="000000"/>
                <w:lang w:eastAsia="ru-RU"/>
              </w:rPr>
              <w:t xml:space="preserve"> «Песенка о медведях»</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Урок-презентация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20</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Особенности творчества Г.Свиридова.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Люблю я грусть твоих просторов…</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Г.Свиридов «Весна», «Тройка»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Е.Крылатов</w:t>
            </w:r>
            <w:proofErr w:type="spellEnd"/>
            <w:r w:rsidRPr="004E34FC">
              <w:rPr>
                <w:rFonts w:ascii="Times New Roman" w:eastAsia="Times New Roman" w:hAnsi="Times New Roman" w:cs="Times New Roman"/>
                <w:color w:val="000000"/>
                <w:lang w:eastAsia="ru-RU"/>
              </w:rPr>
              <w:t xml:space="preserve"> «Ваши глаза»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391"/>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21</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Урок </w:t>
            </w:r>
            <w:proofErr w:type="spellStart"/>
            <w:r w:rsidRPr="004E34FC">
              <w:rPr>
                <w:rFonts w:ascii="Times New Roman" w:eastAsia="Times New Roman" w:hAnsi="Times New Roman" w:cs="Times New Roman"/>
                <w:color w:val="000000"/>
                <w:lang w:eastAsia="ru-RU"/>
              </w:rPr>
              <w:t>обощение</w:t>
            </w:r>
            <w:proofErr w:type="spellEnd"/>
            <w:r w:rsidRPr="004E34FC">
              <w:rPr>
                <w:rFonts w:ascii="Times New Roman" w:eastAsia="Times New Roman" w:hAnsi="Times New Roman" w:cs="Times New Roman"/>
                <w:color w:val="000000"/>
                <w:lang w:eastAsia="ru-RU"/>
              </w:rPr>
              <w:t xml:space="preserve"> по творчеству С.Прокофьева, Д.Шостаковича, </w:t>
            </w:r>
            <w:proofErr w:type="spellStart"/>
            <w:r w:rsidRPr="004E34FC">
              <w:rPr>
                <w:rFonts w:ascii="Times New Roman" w:eastAsia="Times New Roman" w:hAnsi="Times New Roman" w:cs="Times New Roman"/>
                <w:color w:val="000000"/>
                <w:lang w:eastAsia="ru-RU"/>
              </w:rPr>
              <w:t>А.хачатуряна</w:t>
            </w:r>
            <w:proofErr w:type="spellEnd"/>
            <w:r w:rsidRPr="004E34FC">
              <w:rPr>
                <w:rFonts w:ascii="Times New Roman" w:eastAsia="Times New Roman" w:hAnsi="Times New Roman" w:cs="Times New Roman"/>
                <w:color w:val="000000"/>
                <w:lang w:eastAsia="ru-RU"/>
              </w:rPr>
              <w:t>, Г.Свиридова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Слушание и анализ прослушанных ранее произведений</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Викторина</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22</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23</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Направления современной музыки. </w:t>
            </w:r>
            <w:proofErr w:type="spellStart"/>
            <w:r w:rsidRPr="004E34FC">
              <w:rPr>
                <w:rFonts w:ascii="Times New Roman" w:eastAsia="Times New Roman" w:hAnsi="Times New Roman" w:cs="Times New Roman"/>
                <w:color w:val="000000"/>
                <w:lang w:eastAsia="ru-RU"/>
              </w:rPr>
              <w:t>Дзаж</w:t>
            </w:r>
            <w:proofErr w:type="spellEnd"/>
            <w:r w:rsidRPr="004E34FC">
              <w:rPr>
                <w:rFonts w:ascii="Times New Roman" w:eastAsia="Times New Roman" w:hAnsi="Times New Roman" w:cs="Times New Roman"/>
                <w:color w:val="000000"/>
                <w:lang w:eastAsia="ru-RU"/>
              </w:rPr>
              <w:t xml:space="preserve"> – искусство 20 века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М.Минков «Старый рояль» из </w:t>
            </w:r>
            <w:proofErr w:type="spellStart"/>
            <w:r w:rsidRPr="004E34FC">
              <w:rPr>
                <w:rFonts w:ascii="Times New Roman" w:eastAsia="Times New Roman" w:hAnsi="Times New Roman" w:cs="Times New Roman"/>
                <w:color w:val="000000"/>
                <w:lang w:eastAsia="ru-RU"/>
              </w:rPr>
              <w:t>к-ф</w:t>
            </w:r>
            <w:proofErr w:type="spellEnd"/>
            <w:r w:rsidRPr="004E34FC">
              <w:rPr>
                <w:rFonts w:ascii="Times New Roman" w:eastAsia="Times New Roman" w:hAnsi="Times New Roman" w:cs="Times New Roman"/>
                <w:color w:val="000000"/>
                <w:lang w:eastAsia="ru-RU"/>
              </w:rPr>
              <w:t xml:space="preserve"> «Мы из джаза»</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Дж</w:t>
            </w:r>
            <w:proofErr w:type="gramStart"/>
            <w:r w:rsidRPr="004E34FC">
              <w:rPr>
                <w:rFonts w:ascii="Times New Roman" w:eastAsia="Times New Roman" w:hAnsi="Times New Roman" w:cs="Times New Roman"/>
                <w:color w:val="000000"/>
                <w:lang w:eastAsia="ru-RU"/>
              </w:rPr>
              <w:t>.Г</w:t>
            </w:r>
            <w:proofErr w:type="gramEnd"/>
            <w:r w:rsidRPr="004E34FC">
              <w:rPr>
                <w:rFonts w:ascii="Times New Roman" w:eastAsia="Times New Roman" w:hAnsi="Times New Roman" w:cs="Times New Roman"/>
                <w:color w:val="000000"/>
                <w:lang w:eastAsia="ru-RU"/>
              </w:rPr>
              <w:t xml:space="preserve">ершвин «Колыбельная» из </w:t>
            </w:r>
            <w:proofErr w:type="spellStart"/>
            <w:r w:rsidRPr="004E34FC">
              <w:rPr>
                <w:rFonts w:ascii="Times New Roman" w:eastAsia="Times New Roman" w:hAnsi="Times New Roman" w:cs="Times New Roman"/>
                <w:color w:val="000000"/>
                <w:lang w:eastAsia="ru-RU"/>
              </w:rPr>
              <w:t>опреы</w:t>
            </w:r>
            <w:proofErr w:type="spellEnd"/>
            <w:r w:rsidRPr="004E34FC">
              <w:rPr>
                <w:rFonts w:ascii="Times New Roman" w:eastAsia="Times New Roman" w:hAnsi="Times New Roman" w:cs="Times New Roman"/>
                <w:color w:val="000000"/>
                <w:lang w:eastAsia="ru-RU"/>
              </w:rPr>
              <w:t xml:space="preserve"> «</w:t>
            </w:r>
            <w:proofErr w:type="spellStart"/>
            <w:r w:rsidRPr="004E34FC">
              <w:rPr>
                <w:rFonts w:ascii="Times New Roman" w:eastAsia="Times New Roman" w:hAnsi="Times New Roman" w:cs="Times New Roman"/>
                <w:color w:val="000000"/>
                <w:lang w:eastAsia="ru-RU"/>
              </w:rPr>
              <w:t>Порги</w:t>
            </w:r>
            <w:proofErr w:type="spellEnd"/>
            <w:r w:rsidRPr="004E34FC">
              <w:rPr>
                <w:rFonts w:ascii="Times New Roman" w:eastAsia="Times New Roman" w:hAnsi="Times New Roman" w:cs="Times New Roman"/>
                <w:color w:val="000000"/>
                <w:lang w:eastAsia="ru-RU"/>
              </w:rPr>
              <w:t xml:space="preserve"> и </w:t>
            </w:r>
            <w:proofErr w:type="spellStart"/>
            <w:r w:rsidRPr="004E34FC">
              <w:rPr>
                <w:rFonts w:ascii="Times New Roman" w:eastAsia="Times New Roman" w:hAnsi="Times New Roman" w:cs="Times New Roman"/>
                <w:color w:val="000000"/>
                <w:lang w:eastAsia="ru-RU"/>
              </w:rPr>
              <w:t>Бесс</w:t>
            </w:r>
            <w:proofErr w:type="spellEnd"/>
            <w:r w:rsidRPr="004E34FC">
              <w:rPr>
                <w:rFonts w:ascii="Times New Roman" w:eastAsia="Times New Roman" w:hAnsi="Times New Roman" w:cs="Times New Roman"/>
                <w:color w:val="000000"/>
                <w:lang w:eastAsia="ru-RU"/>
              </w:rPr>
              <w:t>»</w:t>
            </w:r>
          </w:p>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Луи </w:t>
            </w:r>
            <w:proofErr w:type="spellStart"/>
            <w:r w:rsidRPr="004E34FC">
              <w:rPr>
                <w:rFonts w:ascii="Times New Roman" w:eastAsia="Times New Roman" w:hAnsi="Times New Roman" w:cs="Times New Roman"/>
                <w:color w:val="000000"/>
                <w:lang w:eastAsia="ru-RU"/>
              </w:rPr>
              <w:t>Армстронг</w:t>
            </w:r>
            <w:proofErr w:type="spellEnd"/>
            <w:r w:rsidRPr="004E34FC">
              <w:rPr>
                <w:rFonts w:ascii="Times New Roman" w:eastAsia="Times New Roman" w:hAnsi="Times New Roman" w:cs="Times New Roman"/>
                <w:color w:val="000000"/>
                <w:lang w:eastAsia="ru-RU"/>
              </w:rPr>
              <w:t>, Элла Фицджеральд</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24</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25</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Бардовская</w:t>
            </w:r>
            <w:proofErr w:type="spellEnd"/>
            <w:r w:rsidRPr="004E34FC">
              <w:rPr>
                <w:rFonts w:ascii="Times New Roman" w:eastAsia="Times New Roman" w:hAnsi="Times New Roman" w:cs="Times New Roman"/>
                <w:color w:val="000000"/>
                <w:lang w:eastAsia="ru-RU"/>
              </w:rPr>
              <w:t xml:space="preserve"> музыка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В.Высотский</w:t>
            </w:r>
            <w:proofErr w:type="spellEnd"/>
            <w:r w:rsidRPr="004E34FC">
              <w:rPr>
                <w:rFonts w:ascii="Times New Roman" w:eastAsia="Times New Roman" w:hAnsi="Times New Roman" w:cs="Times New Roman"/>
                <w:color w:val="000000"/>
                <w:lang w:eastAsia="ru-RU"/>
              </w:rPr>
              <w:t xml:space="preserve">, Б.Окуджава, </w:t>
            </w:r>
            <w:proofErr w:type="spellStart"/>
            <w:r w:rsidRPr="004E34FC">
              <w:rPr>
                <w:rFonts w:ascii="Times New Roman" w:eastAsia="Times New Roman" w:hAnsi="Times New Roman" w:cs="Times New Roman"/>
                <w:color w:val="000000"/>
                <w:lang w:eastAsia="ru-RU"/>
              </w:rPr>
              <w:t>А.Розембаум</w:t>
            </w:r>
            <w:proofErr w:type="spellEnd"/>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lastRenderedPageBreak/>
              <w:t>26</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Язык музыки, основные средства музыкальной выразительности на примере произведений М.П.Мусоргского. Сюита «Картинки с выставки»</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Фортепианная сюита «Картинки с выставки» М.Мусоргского «Баба Яга», «</w:t>
            </w:r>
            <w:proofErr w:type="spellStart"/>
            <w:r w:rsidRPr="004E34FC">
              <w:rPr>
                <w:rFonts w:ascii="Times New Roman" w:eastAsia="Times New Roman" w:hAnsi="Times New Roman" w:cs="Times New Roman"/>
                <w:color w:val="000000"/>
                <w:lang w:eastAsia="ru-RU"/>
              </w:rPr>
              <w:t>Лиможский</w:t>
            </w:r>
            <w:proofErr w:type="spellEnd"/>
            <w:r w:rsidRPr="004E34FC">
              <w:rPr>
                <w:rFonts w:ascii="Times New Roman" w:eastAsia="Times New Roman" w:hAnsi="Times New Roman" w:cs="Times New Roman"/>
                <w:color w:val="000000"/>
                <w:lang w:eastAsia="ru-RU"/>
              </w:rPr>
              <w:t xml:space="preserve"> рынок», «Богатырские ворота», «Балет невылупившихся птенцов»</w:t>
            </w:r>
          </w:p>
          <w:p w:rsidR="004E34FC" w:rsidRPr="004E34FC" w:rsidRDefault="004E34FC" w:rsidP="004E34FC">
            <w:pPr>
              <w:spacing w:after="120" w:line="240" w:lineRule="auto"/>
              <w:rPr>
                <w:rFonts w:ascii="Times New Roman" w:eastAsia="Times New Roman" w:hAnsi="Times New Roman" w:cs="Times New Roman"/>
                <w:color w:val="000000"/>
                <w:lang w:eastAsia="ru-RU"/>
              </w:rPr>
            </w:pPr>
            <w:proofErr w:type="spellStart"/>
            <w:r w:rsidRPr="004E34FC">
              <w:rPr>
                <w:rFonts w:ascii="Times New Roman" w:eastAsia="Times New Roman" w:hAnsi="Times New Roman" w:cs="Times New Roman"/>
                <w:color w:val="000000"/>
                <w:lang w:eastAsia="ru-RU"/>
              </w:rPr>
              <w:t>Е.Крылатов</w:t>
            </w:r>
            <w:proofErr w:type="spellEnd"/>
            <w:r w:rsidRPr="004E34FC">
              <w:rPr>
                <w:rFonts w:ascii="Times New Roman" w:eastAsia="Times New Roman" w:hAnsi="Times New Roman" w:cs="Times New Roman"/>
                <w:color w:val="000000"/>
                <w:lang w:eastAsia="ru-RU"/>
              </w:rPr>
              <w:t xml:space="preserve"> «Ваши глаза»</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Урок-путешествие</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96"/>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27</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Средства музыкальной выразительности</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Повторение определения средств музыкальной выразительности (темп, динамика, лад, метроритм)</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Урок-беседа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620"/>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28</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Средства музыкальной выразительности</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Повторение определения средств музыкальной выразительности (мелодия, гармония, тембр)</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Текущий письменный</w:t>
            </w:r>
          </w:p>
        </w:tc>
      </w:tr>
      <w:tr w:rsidR="004E34FC" w:rsidRPr="004E34FC" w:rsidTr="004E34FC">
        <w:trPr>
          <w:trHeight w:val="1190"/>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29</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Анализ музыкальных средств выразительности различных произведений</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Слушание и исполнение изученных ранее произведений</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1190"/>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30</w:t>
            </w:r>
          </w:p>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31</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Киномузыка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Ф.Лей «Мелодия» из </w:t>
            </w:r>
            <w:proofErr w:type="spellStart"/>
            <w:r w:rsidRPr="004E34FC">
              <w:rPr>
                <w:rFonts w:ascii="Times New Roman" w:eastAsia="Times New Roman" w:hAnsi="Times New Roman" w:cs="Times New Roman"/>
                <w:color w:val="000000"/>
                <w:lang w:eastAsia="ru-RU"/>
              </w:rPr>
              <w:t>к-ф</w:t>
            </w:r>
            <w:proofErr w:type="spellEnd"/>
            <w:r w:rsidRPr="004E34FC">
              <w:rPr>
                <w:rFonts w:ascii="Times New Roman" w:eastAsia="Times New Roman" w:hAnsi="Times New Roman" w:cs="Times New Roman"/>
                <w:color w:val="000000"/>
                <w:lang w:eastAsia="ru-RU"/>
              </w:rPr>
              <w:t xml:space="preserve"> «История любви», Э </w:t>
            </w:r>
            <w:proofErr w:type="spellStart"/>
            <w:r w:rsidRPr="004E34FC">
              <w:rPr>
                <w:rFonts w:ascii="Times New Roman" w:eastAsia="Times New Roman" w:hAnsi="Times New Roman" w:cs="Times New Roman"/>
                <w:color w:val="000000"/>
                <w:lang w:eastAsia="ru-RU"/>
              </w:rPr>
              <w:t>Морриконе</w:t>
            </w:r>
            <w:proofErr w:type="spellEnd"/>
            <w:r w:rsidRPr="004E34FC">
              <w:rPr>
                <w:rFonts w:ascii="Times New Roman" w:eastAsia="Times New Roman" w:hAnsi="Times New Roman" w:cs="Times New Roman"/>
                <w:color w:val="000000"/>
                <w:lang w:eastAsia="ru-RU"/>
              </w:rPr>
              <w:t xml:space="preserve">, А.Петров «А цыган идет» из </w:t>
            </w:r>
            <w:proofErr w:type="spellStart"/>
            <w:r w:rsidRPr="004E34FC">
              <w:rPr>
                <w:rFonts w:ascii="Times New Roman" w:eastAsia="Times New Roman" w:hAnsi="Times New Roman" w:cs="Times New Roman"/>
                <w:color w:val="000000"/>
                <w:lang w:eastAsia="ru-RU"/>
              </w:rPr>
              <w:t>к-ф</w:t>
            </w:r>
            <w:proofErr w:type="spellEnd"/>
            <w:r w:rsidRPr="004E34FC">
              <w:rPr>
                <w:rFonts w:ascii="Times New Roman" w:eastAsia="Times New Roman" w:hAnsi="Times New Roman" w:cs="Times New Roman"/>
                <w:color w:val="000000"/>
                <w:lang w:eastAsia="ru-RU"/>
              </w:rPr>
              <w:t xml:space="preserve"> «Жестокий романс» и др.</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Урок-презентация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Устный опрос</w:t>
            </w:r>
          </w:p>
        </w:tc>
      </w:tr>
      <w:tr w:rsidR="004E34FC" w:rsidRPr="004E34FC" w:rsidTr="004E34FC">
        <w:trPr>
          <w:trHeight w:val="65"/>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48" w:lineRule="atLeast"/>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32</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48" w:lineRule="atLeast"/>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Музыкальные инструменты</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48" w:lineRule="atLeast"/>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48" w:lineRule="atLeast"/>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xml:space="preserve">Инструменты </w:t>
            </w:r>
            <w:proofErr w:type="gramStart"/>
            <w:r w:rsidRPr="004E34FC">
              <w:rPr>
                <w:rFonts w:ascii="Times New Roman" w:eastAsia="Times New Roman" w:hAnsi="Times New Roman" w:cs="Times New Roman"/>
                <w:color w:val="000000"/>
                <w:lang w:eastAsia="ru-RU"/>
              </w:rPr>
              <w:t>симфонического</w:t>
            </w:r>
            <w:proofErr w:type="gramEnd"/>
            <w:r w:rsidRPr="004E34FC">
              <w:rPr>
                <w:rFonts w:ascii="Times New Roman" w:eastAsia="Times New Roman" w:hAnsi="Times New Roman" w:cs="Times New Roman"/>
                <w:color w:val="000000"/>
                <w:lang w:eastAsia="ru-RU"/>
              </w:rPr>
              <w:t xml:space="preserve"> </w:t>
            </w:r>
            <w:proofErr w:type="spellStart"/>
            <w:r w:rsidRPr="004E34FC">
              <w:rPr>
                <w:rFonts w:ascii="Times New Roman" w:eastAsia="Times New Roman" w:hAnsi="Times New Roman" w:cs="Times New Roman"/>
                <w:color w:val="000000"/>
                <w:lang w:eastAsia="ru-RU"/>
              </w:rPr>
              <w:t>оркесрта</w:t>
            </w:r>
            <w:proofErr w:type="spellEnd"/>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48" w:lineRule="atLeast"/>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Урок-игра</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48" w:lineRule="atLeast"/>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Викторина</w:t>
            </w:r>
          </w:p>
        </w:tc>
      </w:tr>
      <w:tr w:rsidR="004E34FC" w:rsidRPr="004E34FC" w:rsidTr="004E34FC">
        <w:trPr>
          <w:trHeight w:val="228"/>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33</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Повторение песен, разученных в 7-8 классах. Составление программы урока-концерта.</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Подготовка к заключительному уроку-концерту</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r>
      <w:tr w:rsidR="004E34FC" w:rsidRPr="004E34FC" w:rsidTr="004E34FC">
        <w:trPr>
          <w:trHeight w:val="864"/>
        </w:trPr>
        <w:tc>
          <w:tcPr>
            <w:tcW w:w="1133"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34</w:t>
            </w:r>
          </w:p>
        </w:tc>
        <w:tc>
          <w:tcPr>
            <w:tcW w:w="299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Урок-концерт</w:t>
            </w:r>
          </w:p>
        </w:tc>
        <w:tc>
          <w:tcPr>
            <w:tcW w:w="79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1</w:t>
            </w:r>
          </w:p>
        </w:tc>
        <w:tc>
          <w:tcPr>
            <w:tcW w:w="150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p>
        </w:tc>
        <w:tc>
          <w:tcPr>
            <w:tcW w:w="5187"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Слушание и исполнение музыки по выбору учащихся</w:t>
            </w:r>
          </w:p>
        </w:tc>
        <w:tc>
          <w:tcPr>
            <w:tcW w:w="1641"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Творческие задания</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E34FC" w:rsidRPr="004E34FC" w:rsidRDefault="004E34FC" w:rsidP="004E34FC">
            <w:pPr>
              <w:spacing w:after="120" w:line="240" w:lineRule="auto"/>
              <w:jc w:val="center"/>
              <w:rPr>
                <w:rFonts w:ascii="Times New Roman" w:eastAsia="Times New Roman" w:hAnsi="Times New Roman" w:cs="Times New Roman"/>
                <w:color w:val="000000"/>
                <w:lang w:eastAsia="ru-RU"/>
              </w:rPr>
            </w:pPr>
          </w:p>
        </w:tc>
      </w:tr>
    </w:tbl>
    <w:p w:rsidR="000F2453" w:rsidRPr="004E34FC" w:rsidRDefault="000F2453" w:rsidP="000F2453">
      <w:pPr>
        <w:shd w:val="clear" w:color="auto" w:fill="FFFFFF"/>
        <w:spacing w:after="120" w:line="240" w:lineRule="auto"/>
        <w:jc w:val="both"/>
        <w:rPr>
          <w:rFonts w:ascii="Times New Roman" w:eastAsia="Times New Roman" w:hAnsi="Times New Roman" w:cs="Times New Roman"/>
          <w:color w:val="000000"/>
          <w:lang w:eastAsia="ru-RU"/>
        </w:rPr>
      </w:pPr>
    </w:p>
    <w:p w:rsidR="004E34FC" w:rsidRPr="004E34FC" w:rsidRDefault="004E34FC" w:rsidP="004E34FC">
      <w:pPr>
        <w:shd w:val="clear" w:color="auto" w:fill="FFFFFF"/>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Учебное оборудование</w:t>
      </w:r>
      <w:r w:rsidRPr="004E34FC">
        <w:rPr>
          <w:rFonts w:ascii="Times New Roman" w:eastAsia="Times New Roman" w:hAnsi="Times New Roman" w:cs="Times New Roman"/>
          <w:color w:val="000000"/>
          <w:lang w:eastAsia="ru-RU"/>
        </w:rPr>
        <w:t> для реализации программы включает в себя комплект детских музыкальных инструментов, технические средства обучения (музыкальный центр с возможностью использования аудиодисков, CD-R, CD RW, MP 3, а также магнитных записей), проигрыватель, музыкальный инструмент фортепиано.</w:t>
      </w:r>
    </w:p>
    <w:p w:rsidR="004E34FC" w:rsidRPr="004E34FC" w:rsidRDefault="004E34FC" w:rsidP="004E34FC">
      <w:pPr>
        <w:shd w:val="clear" w:color="auto" w:fill="FFFFFF"/>
        <w:spacing w:after="0" w:line="240" w:lineRule="auto"/>
        <w:rPr>
          <w:rFonts w:ascii="Times New Roman" w:eastAsia="Times New Roman" w:hAnsi="Times New Roman" w:cs="Times New Roman"/>
          <w:color w:val="252525"/>
          <w:lang w:eastAsia="ru-RU"/>
        </w:rPr>
      </w:pPr>
      <w:r w:rsidRPr="004E34FC">
        <w:rPr>
          <w:rFonts w:ascii="Times New Roman" w:eastAsia="Times New Roman" w:hAnsi="Times New Roman" w:cs="Times New Roman"/>
          <w:color w:val="252525"/>
          <w:lang w:eastAsia="ru-RU"/>
        </w:rPr>
        <w:t>Наглядные пособия: – нотные примеры;</w:t>
      </w:r>
    </w:p>
    <w:p w:rsidR="004E34FC" w:rsidRPr="004E34FC" w:rsidRDefault="004E34FC" w:rsidP="004E34FC">
      <w:pPr>
        <w:shd w:val="clear" w:color="auto" w:fill="FFFFFF"/>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формы построения музыки;</w:t>
      </w:r>
    </w:p>
    <w:p w:rsidR="004E34FC" w:rsidRPr="004E34FC" w:rsidRDefault="004E34FC" w:rsidP="004E34FC">
      <w:pPr>
        <w:shd w:val="clear" w:color="auto" w:fill="FFFFFF"/>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средства музыкальной выразительности;</w:t>
      </w:r>
    </w:p>
    <w:p w:rsidR="004E34FC" w:rsidRPr="004E34FC" w:rsidRDefault="004E34FC" w:rsidP="004E34FC">
      <w:pPr>
        <w:shd w:val="clear" w:color="auto" w:fill="FFFFFF"/>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нотный и поэтический текст Гимна России;</w:t>
      </w:r>
    </w:p>
    <w:p w:rsidR="004E34FC" w:rsidRPr="004E34FC" w:rsidRDefault="004E34FC" w:rsidP="004E34FC">
      <w:pPr>
        <w:shd w:val="clear" w:color="auto" w:fill="FFFFFF"/>
        <w:spacing w:after="120" w:line="240" w:lineRule="auto"/>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портреты композиторов</w:t>
      </w:r>
    </w:p>
    <w:p w:rsidR="004E34FC" w:rsidRPr="004E34FC" w:rsidRDefault="00602D61" w:rsidP="004E34FC">
      <w:pPr>
        <w:shd w:val="clear" w:color="auto" w:fill="FFFFFF"/>
        <w:spacing w:after="0" w:line="0" w:lineRule="auto"/>
        <w:jc w:val="center"/>
        <w:rPr>
          <w:rFonts w:ascii="Times New Roman" w:eastAsia="Times New Roman" w:hAnsi="Times New Roman" w:cs="Times New Roman"/>
          <w:color w:val="01366A"/>
          <w:lang w:eastAsia="ru-RU"/>
        </w:rPr>
      </w:pPr>
      <w:r w:rsidRPr="004E34FC">
        <w:rPr>
          <w:rFonts w:ascii="Times New Roman" w:eastAsia="Times New Roman" w:hAnsi="Times New Roman" w:cs="Times New Roman"/>
          <w:color w:val="252525"/>
          <w:lang w:eastAsia="ru-RU"/>
        </w:rPr>
        <w:fldChar w:fldCharType="begin"/>
      </w:r>
      <w:r w:rsidR="004E34FC" w:rsidRPr="004E34FC">
        <w:rPr>
          <w:rFonts w:ascii="Times New Roman" w:eastAsia="Times New Roman" w:hAnsi="Times New Roman" w:cs="Times New Roman"/>
          <w:color w:val="252525"/>
          <w:lang w:eastAsia="ru-RU"/>
        </w:rPr>
        <w:instrText xml:space="preserve"> HYPERLINK "https://videouroki.net/course/intieraktivnyie-mietody-v-praktikie-shkol-nogho-obrazovaniia.html?utm_source=multiurok&amp;utm_medium=banner&amp;utm_campaign=mskachat&amp;utm_content=course&amp;utm_term=3" \t "_blank" </w:instrText>
      </w:r>
      <w:r w:rsidRPr="004E34FC">
        <w:rPr>
          <w:rFonts w:ascii="Times New Roman" w:eastAsia="Times New Roman" w:hAnsi="Times New Roman" w:cs="Times New Roman"/>
          <w:color w:val="252525"/>
          <w:lang w:eastAsia="ru-RU"/>
        </w:rPr>
        <w:fldChar w:fldCharType="separate"/>
      </w:r>
    </w:p>
    <w:p w:rsidR="004E34FC" w:rsidRPr="004E34FC" w:rsidRDefault="00602D61" w:rsidP="004E34FC">
      <w:pPr>
        <w:shd w:val="clear" w:color="auto" w:fill="FFFFFF"/>
        <w:spacing w:line="0" w:lineRule="auto"/>
        <w:jc w:val="center"/>
        <w:rPr>
          <w:rFonts w:ascii="Times New Roman" w:eastAsia="Times New Roman" w:hAnsi="Times New Roman" w:cs="Times New Roman"/>
          <w:color w:val="252525"/>
          <w:lang w:eastAsia="ru-RU"/>
        </w:rPr>
      </w:pPr>
      <w:r w:rsidRPr="004E34FC">
        <w:rPr>
          <w:rFonts w:ascii="Times New Roman" w:eastAsia="Times New Roman" w:hAnsi="Times New Roman" w:cs="Times New Roman"/>
          <w:color w:val="252525"/>
          <w:lang w:eastAsia="ru-RU"/>
        </w:rPr>
        <w:fldChar w:fldCharType="end"/>
      </w:r>
    </w:p>
    <w:sectPr w:rsidR="004E34FC" w:rsidRPr="004E34FC" w:rsidSect="001C0A7B">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48C3"/>
    <w:multiLevelType w:val="multilevel"/>
    <w:tmpl w:val="57A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33A31"/>
    <w:multiLevelType w:val="multilevel"/>
    <w:tmpl w:val="584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46EA4"/>
    <w:multiLevelType w:val="multilevel"/>
    <w:tmpl w:val="D04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E34FC"/>
    <w:rsid w:val="00063CDD"/>
    <w:rsid w:val="000C5360"/>
    <w:rsid w:val="000F2453"/>
    <w:rsid w:val="001002ED"/>
    <w:rsid w:val="0018765B"/>
    <w:rsid w:val="001C0A7B"/>
    <w:rsid w:val="001D6F5B"/>
    <w:rsid w:val="002674D4"/>
    <w:rsid w:val="0038726E"/>
    <w:rsid w:val="004E34FC"/>
    <w:rsid w:val="00556E96"/>
    <w:rsid w:val="005D74BC"/>
    <w:rsid w:val="00602D61"/>
    <w:rsid w:val="00704B19"/>
    <w:rsid w:val="00713A76"/>
    <w:rsid w:val="00865D8C"/>
    <w:rsid w:val="009241B7"/>
    <w:rsid w:val="00BB5695"/>
    <w:rsid w:val="00C07CFD"/>
    <w:rsid w:val="00C23FFF"/>
    <w:rsid w:val="00C61F45"/>
    <w:rsid w:val="00E07755"/>
    <w:rsid w:val="00E5039A"/>
    <w:rsid w:val="00F2783B"/>
    <w:rsid w:val="00F6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34FC"/>
    <w:rPr>
      <w:color w:val="0000FF"/>
      <w:u w:val="single"/>
    </w:rPr>
  </w:style>
</w:styles>
</file>

<file path=word/webSettings.xml><?xml version="1.0" encoding="utf-8"?>
<w:webSettings xmlns:r="http://schemas.openxmlformats.org/officeDocument/2006/relationships" xmlns:w="http://schemas.openxmlformats.org/wordprocessingml/2006/main">
  <w:divs>
    <w:div w:id="1954744296">
      <w:bodyDiv w:val="1"/>
      <w:marLeft w:val="0"/>
      <w:marRight w:val="0"/>
      <w:marTop w:val="0"/>
      <w:marBottom w:val="0"/>
      <w:divBdr>
        <w:top w:val="none" w:sz="0" w:space="0" w:color="auto"/>
        <w:left w:val="none" w:sz="0" w:space="0" w:color="auto"/>
        <w:bottom w:val="none" w:sz="0" w:space="0" w:color="auto"/>
        <w:right w:val="none" w:sz="0" w:space="0" w:color="auto"/>
      </w:divBdr>
      <w:divsChild>
        <w:div w:id="1470708140">
          <w:marLeft w:val="0"/>
          <w:marRight w:val="0"/>
          <w:marTop w:val="0"/>
          <w:marBottom w:val="0"/>
          <w:divBdr>
            <w:top w:val="none" w:sz="0" w:space="0" w:color="auto"/>
            <w:left w:val="none" w:sz="0" w:space="0" w:color="auto"/>
            <w:bottom w:val="none" w:sz="0" w:space="0" w:color="auto"/>
            <w:right w:val="none" w:sz="0" w:space="0" w:color="auto"/>
          </w:divBdr>
          <w:divsChild>
            <w:div w:id="1283417561">
              <w:marLeft w:val="0"/>
              <w:marRight w:val="0"/>
              <w:marTop w:val="0"/>
              <w:marBottom w:val="0"/>
              <w:divBdr>
                <w:top w:val="none" w:sz="0" w:space="0" w:color="auto"/>
                <w:left w:val="none" w:sz="0" w:space="0" w:color="auto"/>
                <w:bottom w:val="none" w:sz="0" w:space="0" w:color="auto"/>
                <w:right w:val="none" w:sz="0" w:space="0" w:color="auto"/>
              </w:divBdr>
              <w:divsChild>
                <w:div w:id="1143619964">
                  <w:marLeft w:val="0"/>
                  <w:marRight w:val="0"/>
                  <w:marTop w:val="0"/>
                  <w:marBottom w:val="0"/>
                  <w:divBdr>
                    <w:top w:val="none" w:sz="0" w:space="0" w:color="auto"/>
                    <w:left w:val="none" w:sz="0" w:space="0" w:color="auto"/>
                    <w:bottom w:val="none" w:sz="0" w:space="0" w:color="auto"/>
                    <w:right w:val="none" w:sz="0" w:space="0" w:color="auto"/>
                  </w:divBdr>
                  <w:divsChild>
                    <w:div w:id="1554461831">
                      <w:marLeft w:val="0"/>
                      <w:marRight w:val="0"/>
                      <w:marTop w:val="240"/>
                      <w:marBottom w:val="0"/>
                      <w:divBdr>
                        <w:top w:val="single" w:sz="4" w:space="0" w:color="E1E8ED"/>
                        <w:left w:val="single" w:sz="4" w:space="0" w:color="E1E8ED"/>
                        <w:bottom w:val="single" w:sz="4" w:space="0" w:color="E1E8ED"/>
                        <w:right w:val="single" w:sz="4" w:space="0" w:color="E1E8ED"/>
                      </w:divBdr>
                      <w:divsChild>
                        <w:div w:id="1848404561">
                          <w:marLeft w:val="0"/>
                          <w:marRight w:val="0"/>
                          <w:marTop w:val="0"/>
                          <w:marBottom w:val="0"/>
                          <w:divBdr>
                            <w:top w:val="none" w:sz="0" w:space="0" w:color="auto"/>
                            <w:left w:val="none" w:sz="0" w:space="0" w:color="auto"/>
                            <w:bottom w:val="none" w:sz="0" w:space="0" w:color="auto"/>
                            <w:right w:val="none" w:sz="0" w:space="0" w:color="auto"/>
                          </w:divBdr>
                          <w:divsChild>
                            <w:div w:id="14398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2395">
          <w:marLeft w:val="0"/>
          <w:marRight w:val="0"/>
          <w:marTop w:val="0"/>
          <w:marBottom w:val="600"/>
          <w:divBdr>
            <w:top w:val="none" w:sz="0" w:space="0" w:color="auto"/>
            <w:left w:val="none" w:sz="0" w:space="0" w:color="auto"/>
            <w:bottom w:val="none" w:sz="0" w:space="0" w:color="auto"/>
            <w:right w:val="none" w:sz="0" w:space="0" w:color="auto"/>
          </w:divBdr>
          <w:divsChild>
            <w:div w:id="1486968556">
              <w:marLeft w:val="0"/>
              <w:marRight w:val="0"/>
              <w:marTop w:val="180"/>
              <w:marBottom w:val="100"/>
              <w:divBdr>
                <w:top w:val="none" w:sz="0" w:space="0" w:color="auto"/>
                <w:left w:val="none" w:sz="0" w:space="0" w:color="auto"/>
                <w:bottom w:val="none" w:sz="0" w:space="0" w:color="auto"/>
                <w:right w:val="none" w:sz="0" w:space="0" w:color="auto"/>
              </w:divBdr>
              <w:divsChild>
                <w:div w:id="4367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7C2C-5614-4140-BD02-76ED099E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SEDOVI</dc:creator>
  <cp:keywords/>
  <dc:description/>
  <cp:lastModifiedBy>SEDOVI</cp:lastModifiedBy>
  <cp:revision>18</cp:revision>
  <dcterms:created xsi:type="dcterms:W3CDTF">2021-09-23T14:55:00Z</dcterms:created>
  <dcterms:modified xsi:type="dcterms:W3CDTF">2021-09-27T17:23:00Z</dcterms:modified>
</cp:coreProperties>
</file>