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E8AE" w14:textId="104B888A" w:rsidR="00DB5146" w:rsidRPr="00DB5146" w:rsidRDefault="00DB5146" w:rsidP="00DB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57F1D" wp14:editId="369E8EF2">
            <wp:simplePos x="0" y="0"/>
            <wp:positionH relativeFrom="margin">
              <wp:posOffset>1548130</wp:posOffset>
            </wp:positionH>
            <wp:positionV relativeFrom="margin">
              <wp:posOffset>-1735455</wp:posOffset>
            </wp:positionV>
            <wp:extent cx="6292215" cy="9789795"/>
            <wp:effectExtent l="1752600" t="0" r="17278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3" t="-401" r="-1143" b="401"/>
                    <a:stretch/>
                  </pic:blipFill>
                  <pic:spPr bwMode="auto">
                    <a:xfrm rot="5400000">
                      <a:off x="0" y="0"/>
                      <a:ext cx="6292215" cy="97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8F2C6" w14:textId="77777777" w:rsidR="00DB5146" w:rsidRDefault="00DB5146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B8F88" w14:textId="18D73FD8" w:rsidR="00006AF7" w:rsidRPr="00EA5501" w:rsidRDefault="00A67444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2EB8F89" w14:textId="77777777"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56A33" w14:textId="77777777" w:rsidR="002C103A" w:rsidRPr="008A17B9" w:rsidRDefault="002C103A" w:rsidP="002C1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17B9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8A17B9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8A17B9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DA81EDD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25B4D330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2516962E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E8C2FF6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318D4A0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8A17B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AA1B31A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8A17B9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6860B007" w14:textId="77777777" w:rsidR="002C103A" w:rsidRPr="00575F5E" w:rsidRDefault="002C103A" w:rsidP="002C103A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2021/2022 уч.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(Составитель: Власова М.Д., старший преподаватель кафедры естественно-математических дисциплин ГАУ ДПО ЯО "Институт развития образования") </w:t>
      </w:r>
    </w:p>
    <w:p w14:paraId="604DF699" w14:textId="73927ADC" w:rsidR="002C103A" w:rsidRPr="00575F5E" w:rsidRDefault="00072144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103A" w:rsidRPr="00575F5E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2C103A"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2C103A"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</w:t>
      </w:r>
      <w:r w:rsidR="004214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</w:t>
      </w:r>
      <w:r w:rsidR="002C103A" w:rsidRPr="00575F5E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14:paraId="29FA47AA" w14:textId="692AB2F5" w:rsidR="002C103A" w:rsidRPr="00575F5E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575F5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203492"/>
      <w:r w:rsidR="0042143B">
        <w:rPr>
          <w:rFonts w:ascii="Times New Roman" w:hAnsi="Times New Roman" w:cs="Times New Roman"/>
          <w:sz w:val="24"/>
          <w:szCs w:val="24"/>
        </w:rPr>
        <w:t>№247 о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 от 30.08.2021г.;</w:t>
      </w:r>
    </w:p>
    <w:bookmarkEnd w:id="0"/>
    <w:bookmarkEnd w:id="1"/>
    <w:p w14:paraId="1F2322D0" w14:textId="1252C787" w:rsidR="0042143B" w:rsidRPr="00575F5E" w:rsidRDefault="002C103A" w:rsidP="0042143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>
        <w:rPr>
          <w:rFonts w:ascii="Times New Roman" w:hAnsi="Times New Roman" w:cs="Times New Roman"/>
          <w:sz w:val="24"/>
          <w:szCs w:val="24"/>
        </w:rPr>
        <w:t>№ 248 о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 от 30.08.2021г.;</w:t>
      </w:r>
    </w:p>
    <w:p w14:paraId="019C16CF" w14:textId="51ADBC7D" w:rsidR="002C103A" w:rsidRPr="00575F5E" w:rsidRDefault="002C103A" w:rsidP="0042143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C23B2B4" w14:textId="4AFA5A38" w:rsidR="002C103A" w:rsidRPr="0034641B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 ООО (утв. приказом директора </w:t>
      </w:r>
      <w:r w:rsidRPr="0034641B">
        <w:rPr>
          <w:rFonts w:ascii="Times New Roman" w:hAnsi="Times New Roman" w:cs="Times New Roman"/>
          <w:sz w:val="24"/>
          <w:szCs w:val="24"/>
        </w:rPr>
        <w:t xml:space="preserve">№ </w:t>
      </w:r>
      <w:r w:rsidR="0034641B" w:rsidRPr="0034641B">
        <w:rPr>
          <w:rFonts w:ascii="Times New Roman" w:hAnsi="Times New Roman" w:cs="Times New Roman"/>
          <w:sz w:val="24"/>
          <w:szCs w:val="24"/>
        </w:rPr>
        <w:t>243</w:t>
      </w:r>
      <w:r w:rsidRPr="0034641B">
        <w:rPr>
          <w:rFonts w:ascii="Times New Roman" w:hAnsi="Times New Roman" w:cs="Times New Roman"/>
          <w:sz w:val="24"/>
          <w:szCs w:val="24"/>
        </w:rPr>
        <w:t xml:space="preserve"> от </w:t>
      </w:r>
      <w:r w:rsidR="0034641B" w:rsidRPr="0034641B">
        <w:rPr>
          <w:rFonts w:ascii="Times New Roman" w:hAnsi="Times New Roman" w:cs="Times New Roman"/>
          <w:sz w:val="24"/>
          <w:szCs w:val="24"/>
        </w:rPr>
        <w:t>27</w:t>
      </w:r>
      <w:r w:rsidRPr="0034641B">
        <w:rPr>
          <w:rFonts w:ascii="Times New Roman" w:hAnsi="Times New Roman" w:cs="Times New Roman"/>
          <w:sz w:val="24"/>
          <w:szCs w:val="24"/>
        </w:rPr>
        <w:t>.08.20</w:t>
      </w:r>
      <w:r w:rsidR="0034641B" w:rsidRPr="0034641B">
        <w:rPr>
          <w:rFonts w:ascii="Times New Roman" w:hAnsi="Times New Roman" w:cs="Times New Roman"/>
          <w:sz w:val="24"/>
          <w:szCs w:val="24"/>
        </w:rPr>
        <w:t>21</w:t>
      </w:r>
      <w:r w:rsidRPr="0034641B">
        <w:rPr>
          <w:rFonts w:ascii="Times New Roman" w:hAnsi="Times New Roman" w:cs="Times New Roman"/>
          <w:sz w:val="24"/>
          <w:szCs w:val="24"/>
        </w:rPr>
        <w:t xml:space="preserve"> г);</w:t>
      </w:r>
    </w:p>
    <w:p w14:paraId="608B8360" w14:textId="4F63942E" w:rsidR="002C103A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>Рабочая программа «</w:t>
      </w:r>
      <w:r>
        <w:rPr>
          <w:rFonts w:ascii="Times New Roman" w:hAnsi="Times New Roman"/>
          <w:sz w:val="24"/>
          <w:szCs w:val="24"/>
        </w:rPr>
        <w:t>Алгебра</w:t>
      </w:r>
      <w:r w:rsidRPr="00A7201E">
        <w:rPr>
          <w:rFonts w:ascii="Times New Roman" w:hAnsi="Times New Roman"/>
          <w:sz w:val="24"/>
          <w:szCs w:val="24"/>
        </w:rPr>
        <w:t>» 7 класс соответствует требованиям ФГОС ООО.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01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A7201E">
        <w:rPr>
          <w:rFonts w:ascii="Times New Roman" w:hAnsi="Times New Roman"/>
          <w:sz w:val="24"/>
          <w:szCs w:val="24"/>
        </w:rPr>
        <w:t xml:space="preserve"> в 7 классе отводится </w:t>
      </w:r>
      <w:r>
        <w:rPr>
          <w:rFonts w:ascii="Times New Roman" w:hAnsi="Times New Roman"/>
          <w:sz w:val="24"/>
          <w:szCs w:val="24"/>
        </w:rPr>
        <w:t>136</w:t>
      </w:r>
      <w:r w:rsidRPr="00A7201E">
        <w:rPr>
          <w:rFonts w:ascii="Times New Roman" w:hAnsi="Times New Roman"/>
          <w:sz w:val="24"/>
          <w:szCs w:val="24"/>
        </w:rPr>
        <w:t xml:space="preserve"> часов за год:</w:t>
      </w:r>
    </w:p>
    <w:p w14:paraId="633BD2F7" w14:textId="5A1C110A" w:rsidR="002C103A" w:rsidRPr="00A7201E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A7201E">
        <w:rPr>
          <w:rFonts w:ascii="Times New Roman" w:hAnsi="Times New Roman"/>
          <w:sz w:val="24"/>
          <w:szCs w:val="24"/>
        </w:rPr>
        <w:t>.</w:t>
      </w:r>
    </w:p>
    <w:p w14:paraId="6E1B3AB0" w14:textId="11965E43" w:rsidR="002C103A" w:rsidRDefault="002C103A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</w:t>
      </w:r>
      <w:r w:rsidR="00DF14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bookmarkStart w:id="3" w:name="_Hlk49504641"/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3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-Граф, 2019 и «Математика. Программы 5-11 классы» А. Г. Мерзляк, В. Б. Полонский, М. С. Якир и др. –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2018</w:t>
      </w:r>
    </w:p>
    <w:p w14:paraId="178FFEA5" w14:textId="77777777" w:rsidR="00814A14" w:rsidRDefault="002C103A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Срок реализации рабочей программы – 1 год.</w:t>
      </w:r>
    </w:p>
    <w:p w14:paraId="692B5709" w14:textId="5FEA5EB8" w:rsidR="00814A14" w:rsidRDefault="002C103A" w:rsidP="00814A14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14A14" w:rsidRPr="00805F5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ОП ООО по курсу </w:t>
      </w:r>
      <w:r w:rsidR="00814A14">
        <w:rPr>
          <w:rFonts w:ascii="Times New Roman" w:hAnsi="Times New Roman" w:cs="Times New Roman"/>
          <w:sz w:val="24"/>
          <w:szCs w:val="24"/>
        </w:rPr>
        <w:t>алгебры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 w:rsidR="00814A14">
        <w:rPr>
          <w:rFonts w:ascii="Times New Roman" w:hAnsi="Times New Roman" w:cs="Times New Roman"/>
          <w:sz w:val="24"/>
          <w:szCs w:val="24"/>
        </w:rPr>
        <w:t>Алгебра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ОП ООО в соответствии с требованиями ФГОС ООО и 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  <w:r w:rsidR="00814A14" w:rsidRPr="00805F52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814A14" w:rsidRPr="00805F52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="00814A14" w:rsidRPr="00805F52">
        <w:rPr>
          <w:rFonts w:ascii="Times New Roman" w:hAnsi="Times New Roman" w:cs="Times New Roman"/>
          <w:sz w:val="24"/>
          <w:szCs w:val="24"/>
        </w:rPr>
        <w:t xml:space="preserve"> СОШ</w:t>
      </w:r>
      <w:r w:rsidR="00814A14">
        <w:rPr>
          <w:rFonts w:ascii="Times New Roman" w:hAnsi="Times New Roman" w:cs="Times New Roman"/>
          <w:sz w:val="24"/>
          <w:szCs w:val="24"/>
        </w:rPr>
        <w:t>.</w:t>
      </w:r>
    </w:p>
    <w:p w14:paraId="3BC1BDC3" w14:textId="77777777" w:rsidR="00814A14" w:rsidRDefault="00814A14" w:rsidP="00814A1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DEEF" w14:textId="47021EB8" w:rsidR="00814A14" w:rsidRPr="00814A14" w:rsidRDefault="00814A14" w:rsidP="00847CD2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2209280"/>
      <w:r w:rsidRPr="00814A14">
        <w:rPr>
          <w:rFonts w:ascii="Times New Roman" w:hAnsi="Times New Roman" w:cs="Times New Roman"/>
          <w:b/>
          <w:sz w:val="24"/>
          <w:szCs w:val="24"/>
        </w:rPr>
        <w:t>Изучение математики для детей с ЗПР направлено на достижение следующих целей:</w:t>
      </w:r>
    </w:p>
    <w:p w14:paraId="160A5EC1" w14:textId="77777777" w:rsidR="00814A14" w:rsidRPr="00814A14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26E1C31E" w14:textId="77777777" w:rsidR="00814A14" w:rsidRPr="00814A14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3E0727CC" w14:textId="1299A61A" w:rsidR="00814A14" w:rsidRPr="00814A14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A14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A14">
        <w:rPr>
          <w:rFonts w:ascii="Times New Roman" w:hAnsi="Times New Roman" w:cs="Times New Roman"/>
          <w:b/>
          <w:sz w:val="24"/>
          <w:szCs w:val="24"/>
        </w:rPr>
        <w:t>высших психических функций</w:t>
      </w: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bookmarkEnd w:id="4"/>
    <w:p w14:paraId="25A75C43" w14:textId="0BAD90B7" w:rsidR="002C103A" w:rsidRPr="00814A14" w:rsidRDefault="002C103A" w:rsidP="00847CD2">
      <w:pPr>
        <w:tabs>
          <w:tab w:val="left" w:pos="567"/>
        </w:tabs>
        <w:spacing w:after="0" w:line="360" w:lineRule="auto"/>
        <w:jc w:val="both"/>
      </w:pPr>
    </w:p>
    <w:p w14:paraId="41A0E136" w14:textId="77777777" w:rsidR="00814A14" w:rsidRPr="00926021" w:rsidRDefault="00814A14" w:rsidP="00814A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021">
        <w:rPr>
          <w:rFonts w:ascii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21">
        <w:rPr>
          <w:rFonts w:ascii="Times New Roman" w:eastAsia="Calibri" w:hAnsi="Times New Roman" w:cs="Times New Roman"/>
          <w:sz w:val="24"/>
          <w:szCs w:val="24"/>
        </w:rPr>
        <w:t xml:space="preserve">Коррекционная работа на уроке предусматривает создание специальных условий обучения и воспитания, позволяющих учитывать особые образовательные </w:t>
      </w:r>
      <w:r w:rsidRPr="00926021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14:paraId="53EC9A73" w14:textId="372E6172" w:rsidR="00814A14" w:rsidRDefault="00814A14" w:rsidP="0081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21">
        <w:rPr>
          <w:rFonts w:ascii="Times New Roman" w:hAnsi="Times New Roman" w:cs="Times New Roman"/>
          <w:sz w:val="24"/>
          <w:szCs w:val="24"/>
        </w:rPr>
        <w:t>Некоторый материал программы им дается без доказательств, только в виде формул и алгоритмов или ознакомительно для обзорного изучения. 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14:paraId="2CCCEBB5" w14:textId="3F91FFD2" w:rsidR="00BF28F0" w:rsidRPr="00BF28F0" w:rsidRDefault="00BF28F0" w:rsidP="00BF28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F28F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  <w:r w:rsidRPr="00BF28F0">
        <w:rPr>
          <w:rFonts w:ascii="Times New Roman" w:hAnsi="Times New Roman" w:cs="Times New Roman"/>
          <w:sz w:val="24"/>
          <w:szCs w:val="24"/>
        </w:rPr>
        <w:t xml:space="preserve">ОП ООО курса математики проводится в соответствии с разделом «Система оценки» 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  <w:r w:rsidRPr="00BF28F0">
        <w:rPr>
          <w:rFonts w:ascii="Times New Roman" w:hAnsi="Times New Roman" w:cs="Times New Roman"/>
          <w:sz w:val="24"/>
          <w:szCs w:val="24"/>
        </w:rPr>
        <w:t>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49A45D6C" w14:textId="77777777" w:rsidR="00814A14" w:rsidRDefault="00814A14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D32F371" w14:textId="77777777" w:rsidR="00DF14CF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2353F7D9" w14:textId="7DDED6D4" w:rsidR="00DF14CF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Планируемые результаты изучения учебного предмета</w:t>
      </w:r>
    </w:p>
    <w:p w14:paraId="20D5B52A" w14:textId="77777777" w:rsidR="00DF14CF" w:rsidRPr="00EA5501" w:rsidRDefault="00DF14CF" w:rsidP="00DF14CF">
      <w:pPr>
        <w:keepNext/>
        <w:keepLines/>
        <w:spacing w:after="0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5" w:name="bookmark14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5"/>
    </w:p>
    <w:p w14:paraId="4193DCBB" w14:textId="77777777" w:rsidR="00DF14CF" w:rsidRPr="0034641B" w:rsidRDefault="00DF14CF" w:rsidP="00DF14CF">
      <w:pPr>
        <w:spacing w:after="0"/>
        <w:ind w:left="426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5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6"/>
    </w:p>
    <w:p w14:paraId="6087CEE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519F72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14:paraId="602C18B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16BE0EFD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14:paraId="1451AAD9" w14:textId="77777777" w:rsidR="00DF14CF" w:rsidRPr="00DF14CF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bookmark16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7"/>
    </w:p>
    <w:p w14:paraId="1C13FD62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45EC5512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14:paraId="16885D6C" w14:textId="77777777" w:rsidR="00DF14CF" w:rsidRPr="00EA5501" w:rsidRDefault="00DF14CF" w:rsidP="00DF14CF">
      <w:pPr>
        <w:keepNext/>
        <w:keepLines/>
        <w:tabs>
          <w:tab w:val="left" w:pos="3770"/>
          <w:tab w:val="left" w:leader="hyphen" w:pos="452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8" w:name="bookmark17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8"/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14:paraId="0874AF76" w14:textId="77777777" w:rsidR="00DF14CF" w:rsidRPr="0034641B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8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9"/>
    </w:p>
    <w:p w14:paraId="7F7BF052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14:paraId="50BF6B4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A84705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25D7A89B" w14:textId="77777777" w:rsidR="00DF14CF" w:rsidRPr="00DF14CF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" w:name="bookmark19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0"/>
    </w:p>
    <w:p w14:paraId="5D6C0FB5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5A384F3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3D300ADC" w14:textId="77777777" w:rsidR="00DF14CF" w:rsidRPr="00EA5501" w:rsidRDefault="00DF14CF" w:rsidP="00DF14CF">
      <w:pPr>
        <w:keepNext/>
        <w:keepLines/>
        <w:tabs>
          <w:tab w:val="left" w:pos="3703"/>
          <w:tab w:val="left" w:leader="hyphen" w:pos="445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11" w:name="bookmark23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11"/>
    </w:p>
    <w:p w14:paraId="771D76AE" w14:textId="77777777" w:rsidR="00DF14CF" w:rsidRPr="0034641B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14:paraId="405EEC78" w14:textId="77777777" w:rsidR="00DF14CF" w:rsidRPr="00EA5501" w:rsidRDefault="00DF14CF" w:rsidP="00DF14CF">
      <w:pPr>
        <w:spacing w:after="0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14:paraId="14A289C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A8CEE30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4B9A7F2E" w14:textId="77777777" w:rsidR="00DF14CF" w:rsidRPr="00DF14CF" w:rsidRDefault="00DF14CF" w:rsidP="00DF14CF">
      <w:pPr>
        <w:spacing w:after="0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2" w:name="bookmark24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2"/>
    </w:p>
    <w:p w14:paraId="010DD617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32EB8F9C" w14:textId="70215C2D" w:rsidR="00717F94" w:rsidRPr="00DF14CF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32EB8F9D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14:paraId="32EB8F9E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0347"/>
      </w:tblGrid>
      <w:tr w:rsidR="00180236" w14:paraId="32EB8FA1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9F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0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учебной деятельности</w:t>
            </w:r>
          </w:p>
        </w:tc>
      </w:tr>
      <w:tr w:rsidR="00180236" w14:paraId="32EB8FA4" w14:textId="77777777" w:rsidTr="00DF14CF">
        <w:trPr>
          <w:trHeight w:val="405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2" w14:textId="77777777" w:rsidR="00180236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14:paraId="32EB8FA3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14:paraId="32EB8FAB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14:paraId="32EB8FA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14:paraId="32EB8FA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14:paraId="32EB8FA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2EB8FAA" w14:textId="77777777" w:rsidR="00180236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180236" w14:paraId="32EB8FAD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C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Целые выражения </w:t>
            </w:r>
          </w:p>
        </w:tc>
      </w:tr>
      <w:tr w:rsidR="00180236" w14:paraId="32EB8FC0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E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Тождественно равные выражения.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Тождества. Степень с натуральным показателем</w:t>
            </w:r>
          </w:p>
          <w:p w14:paraId="32EB8FA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14:paraId="32EB8FB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14:paraId="32EB8FB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      </w:r>
          </w:p>
          <w:p w14:paraId="32EB8FB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14:paraId="32EB8FB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14:paraId="32EB8FB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B9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14:paraId="32EB8FB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32EB8FB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32EB8FBC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32EB8FBD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32EB8FBE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BF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2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1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Функции</w:t>
            </w:r>
          </w:p>
        </w:tc>
      </w:tr>
      <w:tr w:rsidR="00180236" w14:paraId="32EB8FCC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14:paraId="32EB8FC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14:paraId="32EB8FC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14:paraId="32EB8FC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14:paraId="32EB8FC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32EB8FC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32EB8FCA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CB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E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D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Системы линейных уравнений с двумя переменными </w:t>
            </w:r>
          </w:p>
        </w:tc>
      </w:tr>
      <w:tr w:rsidR="00180236" w14:paraId="32EB8FDD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14:paraId="32EB8FD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14:paraId="32EB8FD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14:paraId="32EB8FD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14:paraId="32EB8FD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14:paraId="32EB8FD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D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32EB8FD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32EB8FD7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2EB8FD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2EB8FD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32EB8FD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32EB8FD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32EB8FDC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</w:t>
            </w:r>
            <w:r>
              <w:rPr>
                <w:rFonts w:ascii="Times New Roman" w:hAnsi="Times New Roman"/>
                <w:sz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14:paraId="32EB8FDE" w14:textId="77777777" w:rsidR="00180236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537B201" w14:textId="77777777" w:rsidR="00AB4F36" w:rsidRDefault="00AB4F36" w:rsidP="00AB4F36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3" w:name="_Hlk49509681"/>
    </w:p>
    <w:p w14:paraId="7D227867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4EF0F49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DBC7356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F266AFD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F368E8F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4FA40E7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60CD0B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E5A3EC7" w14:textId="77777777" w:rsidR="00BF28F0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4B4C301" w14:textId="16A6F6E4" w:rsidR="00AB4F36" w:rsidRPr="002560FC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ТЕМАТИЧЕСКОЕ ПЛАНИРОВАНИЕ ПО АЛГЕБРЕ С УЧЕТОМ ПРОГРАММЫ ВОСПИТАНИЯ</w:t>
      </w:r>
    </w:p>
    <w:p w14:paraId="35A9D3C2" w14:textId="77777777" w:rsidR="00AB4F36" w:rsidRPr="00822283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4F2D7D83" w14:textId="77777777" w:rsidR="00AB4F36" w:rsidRPr="00822283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EB9020" w14:textId="329D3CF1"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86" w:type="dxa"/>
        <w:tblLook w:val="04A0" w:firstRow="1" w:lastRow="0" w:firstColumn="1" w:lastColumn="0" w:noHBand="0" w:noVBand="1"/>
      </w:tblPr>
      <w:tblGrid>
        <w:gridCol w:w="784"/>
        <w:gridCol w:w="3661"/>
        <w:gridCol w:w="923"/>
        <w:gridCol w:w="1358"/>
        <w:gridCol w:w="4111"/>
        <w:gridCol w:w="3763"/>
      </w:tblGrid>
      <w:tr w:rsidR="00DF14CF" w14:paraId="32EB9025" w14:textId="79FF634A" w:rsidTr="00B73D86">
        <w:tc>
          <w:tcPr>
            <w:tcW w:w="784" w:type="dxa"/>
          </w:tcPr>
          <w:bookmarkEnd w:id="13"/>
          <w:p w14:paraId="32EB9021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14:paraId="32EB9022" w14:textId="77777777" w:rsidR="00DF14CF" w:rsidRP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23" w:type="dxa"/>
          </w:tcPr>
          <w:p w14:paraId="32EB9023" w14:textId="70AC3A9A" w:rsidR="00DF14CF" w:rsidRP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358" w:type="dxa"/>
          </w:tcPr>
          <w:p w14:paraId="32EB9024" w14:textId="77777777" w:rsidR="00DF14CF" w:rsidRP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4111" w:type="dxa"/>
          </w:tcPr>
          <w:p w14:paraId="30AAD684" w14:textId="5B28C990" w:rsidR="00DF14CF" w:rsidRPr="00DF14CF" w:rsidRDefault="00B73D86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</w:t>
            </w:r>
            <w:r w:rsidR="00DF14CF"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спитательн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DF14CF"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763" w:type="dxa"/>
          </w:tcPr>
          <w:p w14:paraId="5590F6DB" w14:textId="2D42A477" w:rsidR="00DF14CF" w:rsidRPr="00DF14CF" w:rsidRDefault="00DF14CF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9556F7" w14:paraId="32EB902A" w14:textId="6902FD10" w:rsidTr="00B73D86">
        <w:tc>
          <w:tcPr>
            <w:tcW w:w="784" w:type="dxa"/>
          </w:tcPr>
          <w:p w14:paraId="32EB902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32EB902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23" w:type="dxa"/>
          </w:tcPr>
          <w:p w14:paraId="32EB902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58" w:type="dxa"/>
          </w:tcPr>
          <w:p w14:paraId="32EB9029" w14:textId="5E979996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к/р </w:t>
            </w:r>
          </w:p>
        </w:tc>
        <w:tc>
          <w:tcPr>
            <w:tcW w:w="4111" w:type="dxa"/>
            <w:vMerge w:val="restart"/>
          </w:tcPr>
          <w:p w14:paraId="5FE7B27D" w14:textId="6A6DCA17" w:rsidR="00A03A3C" w:rsidRPr="00B73D86" w:rsidRDefault="009556F7" w:rsidP="00A03A3C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 учащихся логической культуры мышления, строгост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стройност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умозаключениях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3D86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Ясное, точное, грамотное выражение учащимся своей точки зрения в устных и письменных текстах. </w:t>
            </w:r>
            <w:r w:rsidR="00B73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значительно расширить кругозор учащихся, поднять их общий культурный уровень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содержание математических задач.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дисциплинированности, самооценки, трудолюбия, настойчивости, ответственности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решения математических заданий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>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  <w:r w:rsidR="00A03A3C" w:rsidRPr="00B7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14:paraId="74E2D701" w14:textId="0E5A15A8" w:rsidR="009556F7" w:rsidRDefault="00DB5146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375B3C5" w14:textId="23F7B41F" w:rsidR="009556F7" w:rsidRDefault="00DB5146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B32C7A" w14:textId="647BFBBF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2F" w14:textId="07B975A4" w:rsidTr="00B73D86">
        <w:tc>
          <w:tcPr>
            <w:tcW w:w="784" w:type="dxa"/>
          </w:tcPr>
          <w:p w14:paraId="32EB902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14:paraId="32EB902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3" w:type="dxa"/>
          </w:tcPr>
          <w:p w14:paraId="32EB902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14:paraId="32EB902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vMerge/>
          </w:tcPr>
          <w:p w14:paraId="0CB23A5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9DB732D" w14:textId="77777777" w:rsidR="009556F7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269190B" w14:textId="77777777" w:rsidR="009556F7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9F38DD" w14:textId="5C4B71F4" w:rsidR="009556F7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70E2C641" w14:textId="4F05050A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4" w14:textId="734E4EBF" w:rsidTr="00B73D86">
        <w:tc>
          <w:tcPr>
            <w:tcW w:w="784" w:type="dxa"/>
          </w:tcPr>
          <w:p w14:paraId="32EB903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14:paraId="32EB903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23" w:type="dxa"/>
          </w:tcPr>
          <w:p w14:paraId="32EB903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8" w:type="dxa"/>
          </w:tcPr>
          <w:p w14:paraId="32EB9033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  <w:tc>
          <w:tcPr>
            <w:tcW w:w="4111" w:type="dxa"/>
            <w:vMerge/>
          </w:tcPr>
          <w:p w14:paraId="0F92AC70" w14:textId="6981DF65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8EB1CF9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7EC35CE3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7CF67E7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1E2FE70E" w14:textId="0306420C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9" w14:textId="52E1A21A" w:rsidTr="00B73D86">
        <w:tc>
          <w:tcPr>
            <w:tcW w:w="784" w:type="dxa"/>
          </w:tcPr>
          <w:p w14:paraId="32EB903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14:paraId="32EB9036" w14:textId="3437179E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23" w:type="dxa"/>
          </w:tcPr>
          <w:p w14:paraId="32EB903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14:paraId="32EB903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111" w:type="dxa"/>
            <w:vMerge/>
          </w:tcPr>
          <w:p w14:paraId="2416E7A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969406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8B987C3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09A3F06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3514AA98" w14:textId="1EE56669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E" w14:textId="345CA0DE" w:rsidTr="00B73D86">
        <w:tc>
          <w:tcPr>
            <w:tcW w:w="784" w:type="dxa"/>
          </w:tcPr>
          <w:p w14:paraId="32EB903A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14:paraId="32EB903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23" w:type="dxa"/>
          </w:tcPr>
          <w:p w14:paraId="32EB903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14:paraId="32EB903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111" w:type="dxa"/>
            <w:vMerge/>
          </w:tcPr>
          <w:p w14:paraId="05054DA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2F20235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594B877D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6094288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3" w14:textId="209350A2" w:rsidTr="00B73D86">
        <w:tc>
          <w:tcPr>
            <w:tcW w:w="784" w:type="dxa"/>
          </w:tcPr>
          <w:p w14:paraId="32EB903F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14:paraId="32EB904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23" w:type="dxa"/>
          </w:tcPr>
          <w:p w14:paraId="32EB904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14:paraId="32EB904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4111" w:type="dxa"/>
            <w:vMerge/>
          </w:tcPr>
          <w:p w14:paraId="2AD5448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12A1DEA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7CA720D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E891EB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8" w14:textId="633D4677" w:rsidTr="00B73D86">
        <w:tc>
          <w:tcPr>
            <w:tcW w:w="784" w:type="dxa"/>
          </w:tcPr>
          <w:p w14:paraId="32EB904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14:paraId="32EB904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923" w:type="dxa"/>
          </w:tcPr>
          <w:p w14:paraId="32EB904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32EB904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5F591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DF4AC5" w14:textId="77777777" w:rsidR="009556F7" w:rsidRPr="00B73043" w:rsidRDefault="00DB5146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4" w:history="1">
              <w:r w:rsidR="009556F7" w:rsidRPr="00B73043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0C53D8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14:paraId="32EB904D" w14:textId="7AA684BF" w:rsidTr="00B73D86">
        <w:tc>
          <w:tcPr>
            <w:tcW w:w="784" w:type="dxa"/>
          </w:tcPr>
          <w:p w14:paraId="32EB9049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EB904A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</w:tcPr>
          <w:p w14:paraId="32EB904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8" w:type="dxa"/>
          </w:tcPr>
          <w:p w14:paraId="32EB904C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45700E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3F8F2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B904E" w14:textId="77777777" w:rsidR="00EA5501" w:rsidRPr="00EA5501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32EB904F" w14:textId="77777777" w:rsidR="00EA5501" w:rsidRPr="00EA5501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4792283" w14:textId="77777777" w:rsidR="00BF28F0" w:rsidRDefault="00BF28F0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B9050" w14:textId="072729BE" w:rsidR="00822283" w:rsidRPr="00605F6D" w:rsidRDefault="0082228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ПОУРОЧНОЕ КАЛЕНДАРНОЕ </w:t>
      </w:r>
    </w:p>
    <w:p w14:paraId="32EB9051" w14:textId="77777777" w:rsidR="00822283" w:rsidRP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ПО АЛГЕБРЕ ДЛЯ 7 КЛАССА</w:t>
      </w:r>
    </w:p>
    <w:p w14:paraId="32EB9052" w14:textId="77777777" w:rsid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144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80"/>
        <w:gridCol w:w="738"/>
        <w:gridCol w:w="4427"/>
        <w:gridCol w:w="930"/>
        <w:gridCol w:w="851"/>
        <w:gridCol w:w="3969"/>
        <w:gridCol w:w="2835"/>
      </w:tblGrid>
      <w:tr w:rsidR="00DF14CF" w:rsidRPr="00C74F1B" w14:paraId="32EB905B" w14:textId="77777777" w:rsidTr="00826037">
        <w:trPr>
          <w:trHeight w:val="9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3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4" w14:textId="2A5D47F6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5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6" w14:textId="5DDBA7F9" w:rsidR="00DF14CF" w:rsidRPr="003B230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7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275" w14:textId="77777777" w:rsidR="003B230B" w:rsidRPr="003B230B" w:rsidRDefault="003B230B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32EB9059" w14:textId="38FC9CBE" w:rsidR="00DF14CF" w:rsidRPr="003B230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D96" w14:textId="048D4999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A" w14:textId="5432F353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ашнее </w:t>
            </w: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B230B" w:rsidRPr="00C74F1B" w14:paraId="32EB9062" w14:textId="77777777" w:rsidTr="003B230B">
        <w:trPr>
          <w:trHeight w:val="281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B905E" w14:textId="44958389" w:rsidR="003B230B" w:rsidRPr="00C74F1B" w:rsidRDefault="003B230B" w:rsidP="003B230B">
            <w:pPr>
              <w:spacing w:after="0" w:line="240" w:lineRule="auto"/>
              <w:ind w:right="4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торение материала 6 класса 5 ч</w:t>
            </w:r>
          </w:p>
        </w:tc>
      </w:tr>
      <w:tr w:rsidR="00DF14CF" w:rsidRPr="00C74F1B" w14:paraId="32EB9069" w14:textId="77777777" w:rsidTr="00826037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BB" w14:textId="6694D7B8" w:rsidR="00DF14CF" w:rsidRDefault="00DB5146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6037" w:rsidRPr="00EF23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https://resh.edu.ru/subject/lesson/7237/start/310005/</w:t>
              </w:r>
            </w:hyperlink>
          </w:p>
          <w:p w14:paraId="3235FC15" w14:textId="27555B30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8" w14:textId="475F686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0" w14:textId="77777777" w:rsidTr="00826037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A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F" w14:textId="7855FD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7" w14:textId="77777777" w:rsidTr="0082603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3" w14:textId="3173C5B4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  <w:r w:rsidR="0095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56E99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амостоятельная работа №1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012" w14:textId="4DA95C6D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A7DD989" w14:textId="4AEE671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6" w14:textId="63CB54B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E" w14:textId="77777777" w:rsidTr="00826037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3EB" w14:textId="3CDF5BFD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3841A0" w14:textId="29282E8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D" w14:textId="07CBD8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8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F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0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1" w14:textId="625078ED" w:rsidR="00DF14CF" w:rsidRPr="00C74F1B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в</w:t>
            </w:r>
            <w:r w:rsidR="00DF14CF"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ходн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ой</w:t>
            </w:r>
            <w:r w:rsidR="00DF14CF"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тест.</w:t>
            </w:r>
            <w:r w:rsidR="00DF14CF"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2" w14:textId="4EF198D1" w:rsidR="00DF14CF" w:rsidRPr="00802F92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92"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2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4" w14:textId="5B6B83B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0B" w:rsidRPr="00C74F1B" w14:paraId="32EB908C" w14:textId="77777777" w:rsidTr="003B230B">
        <w:trPr>
          <w:trHeight w:val="249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88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</w:tr>
      <w:tr w:rsidR="00DF14CF" w:rsidRPr="00C74F1B" w14:paraId="32EB9093" w14:textId="77777777" w:rsidTr="00826037">
        <w:trPr>
          <w:trHeight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F" w14:textId="3539B33E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входного контроля.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A0B" w14:textId="3BFC76BE" w:rsidR="00DF14CF" w:rsidRDefault="00DB5146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8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https://resh.edu.ru/subject/lesson/7261/start/248918/</w:t>
              </w:r>
            </w:hyperlink>
          </w:p>
          <w:p w14:paraId="01A72C79" w14:textId="27969C7F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2" w14:textId="4BA12F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9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A07" w14:textId="453BBADF" w:rsidR="00DF14CF" w:rsidRDefault="00DB5146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https://resh.edu.ru/subject/lesson/7263/start/248690/</w:t>
              </w:r>
            </w:hyperlink>
          </w:p>
          <w:p w14:paraId="52B1AB87" w14:textId="53ABC00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9" w14:textId="3E30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9D1" w14:textId="2C250265" w:rsidR="00DF14CF" w:rsidRDefault="00DB5146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https://resh.edu.ru/subject/lesson/7277/start/303401/</w:t>
              </w:r>
            </w:hyperlink>
          </w:p>
          <w:p w14:paraId="5B3E8621" w14:textId="0612EC33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0" w14:textId="05424AD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4" w14:textId="7427F60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 №</w:t>
            </w:r>
            <w:r w:rsid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E28" w14:textId="3AA2F186" w:rsidR="00DF14CF" w:rsidRDefault="00DB5146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https://resh.edu.ru/subject/lesson/7278/start/248161/</w:t>
              </w:r>
            </w:hyperlink>
          </w:p>
          <w:p w14:paraId="36182E2E" w14:textId="16817384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7" w14:textId="10054AE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97E" w14:textId="0DB56EDB" w:rsidR="00DF14CF" w:rsidRDefault="00DB5146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https://foxford.ru/trainings/326</w:t>
              </w:r>
            </w:hyperlink>
          </w:p>
          <w:p w14:paraId="5EF2AF2F" w14:textId="478A8721" w:rsidR="00A31849" w:rsidRPr="00C74F1B" w:rsidRDefault="00A31849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E" w14:textId="3BC3BB3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237" w14:textId="548B624D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A30EA87" w14:textId="0EDE3576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5" w14:textId="6E9661C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1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C" w14:textId="3DA5322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3B" w14:textId="79B5A00D" w:rsidR="00DF14CF" w:rsidRDefault="00DB5146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https://resh.edu.ru/subject/lesson/7274/start/296574/</w:t>
              </w:r>
            </w:hyperlink>
          </w:p>
          <w:p w14:paraId="18F28AB6" w14:textId="6F11FB62" w:rsidR="00684C72" w:rsidRPr="00C74F1B" w:rsidRDefault="00684C72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3" w14:textId="12FD42A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7" w14:textId="27589871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линейных уравнений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</w:t>
            </w:r>
            <w:r w:rsid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8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A" w14:textId="064D683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1" w14:textId="2613D4F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607" w14:textId="7C2F6DEC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5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623FA998" w14:textId="0830E4E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8" w14:textId="7700516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B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F" w14:textId="07613C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080" w14:textId="6CEB74E9" w:rsidR="00DF14CF" w:rsidRDefault="00DB5146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https://resh.edu.ru/subject/lesson/7280/start/303526/</w:t>
              </w:r>
            </w:hyperlink>
          </w:p>
          <w:p w14:paraId="116BFC1A" w14:textId="77777777" w:rsidR="009D745D" w:rsidRDefault="009D745D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429CD0" w14:textId="38EA592E" w:rsidR="001F66F3" w:rsidRPr="00C74F1B" w:rsidRDefault="001F66F3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6" w14:textId="3185275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8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9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A" w14:textId="019E339C" w:rsidR="00DF14CF" w:rsidRPr="003B230B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онтрольная </w:t>
            </w:r>
            <w:r w:rsidR="00DF14CF"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1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B" w14:textId="2B8CF2C1" w:rsidR="00DF14CF" w:rsidRPr="00802F92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92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B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D" w14:textId="7D29086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230B" w:rsidRPr="00C74F1B" w14:paraId="32EB90F5" w14:textId="77777777" w:rsidTr="003B230B">
        <w:trPr>
          <w:trHeight w:val="33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F1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</w:tr>
      <w:tr w:rsidR="00DF14CF" w:rsidRPr="00C74F1B" w14:paraId="32EB90F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8" w14:textId="121C59A4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№1.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6E" w14:textId="664AE5C1" w:rsidR="00DF14CF" w:rsidRDefault="00DB5146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7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https://resh.edu.ru/subject/lesson/7252/start/248721/</w:t>
              </w:r>
            </w:hyperlink>
          </w:p>
          <w:p w14:paraId="6697447F" w14:textId="441169BC" w:rsidR="00684C72" w:rsidRPr="00C74F1B" w:rsidRDefault="00684C72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B" w14:textId="590D19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F" w14:textId="7FCF64E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5D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2" w14:textId="28141B7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B1" w14:textId="5C7F5FD4" w:rsidR="00826037" w:rsidRPr="00826037" w:rsidRDefault="00DB5146" w:rsidP="00826037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826037" w:rsidRPr="0082603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https://resh.edu.ru/subt/lesson/7232/main/304289/</w:t>
              </w:r>
            </w:hyperlink>
          </w:p>
          <w:p w14:paraId="1E87D560" w14:textId="77777777" w:rsidR="00DF14CF" w:rsidRPr="00C74F1B" w:rsidRDefault="00DF14CF" w:rsidP="00826037">
            <w:pPr>
              <w:tabs>
                <w:tab w:val="left" w:pos="3151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9" w14:textId="7AFA92BF" w:rsidR="00826037" w:rsidRPr="00C74F1B" w:rsidRDefault="00826037" w:rsidP="00826037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D" w14:textId="7158290E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</w:t>
            </w:r>
            <w:r w:rsid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229" w14:textId="07507E04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E6ABD93" w14:textId="0F799DB3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0" w14:textId="622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F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7" w14:textId="4B5632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4D" w14:textId="4678FB45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FFCB71C" w14:textId="4D0A365E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E" w14:textId="0D42352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2" w14:textId="44DF2C8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свойств степеней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т</w:t>
            </w:r>
            <w:r w:rsidR="00956E99" w:rsidRPr="005A78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 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5" w14:textId="0DD9B3C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44B" w14:textId="27D8938A" w:rsidR="00DF14CF" w:rsidRDefault="00DB5146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1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https://resh.edu.ru/subject/lesson/7260/start/310135/</w:t>
              </w:r>
            </w:hyperlink>
          </w:p>
          <w:p w14:paraId="4E2380B0" w14:textId="37054A11" w:rsidR="00826037" w:rsidRPr="00C74F1B" w:rsidRDefault="00DB5146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2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https://resh.edu.ru/subject/lesson/7257/start/304321/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C" w14:textId="20A0A69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C6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3" w14:textId="32E8243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6E5" w14:textId="60F748C3" w:rsidR="00DF14CF" w:rsidRDefault="00DB5146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https://resh.edu.ru/subject/lesson/7256/start/247971/</w:t>
              </w:r>
            </w:hyperlink>
          </w:p>
          <w:p w14:paraId="230988BC" w14:textId="5827DA9E" w:rsidR="00826037" w:rsidRPr="00C74F1B" w:rsidRDefault="00DB5146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A" w14:textId="62F66EE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E" w14:textId="4801B24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</w:t>
            </w:r>
            <w:r w:rsid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1" w14:textId="1552B96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309" w14:textId="19A23A58" w:rsidR="00DF14CF" w:rsidRDefault="00DB5146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https://resh.edu.ru/subject/lesson/7254/start/247916/</w:t>
              </w:r>
            </w:hyperlink>
          </w:p>
          <w:p w14:paraId="54A9A2A6" w14:textId="6D198A85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8" w14:textId="23A038A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08" w14:textId="36AE4B87" w:rsidR="00DF14CF" w:rsidRDefault="00DB5146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https://foxford.ru/trainings/638</w:t>
              </w:r>
            </w:hyperlink>
          </w:p>
          <w:p w14:paraId="74B62CD6" w14:textId="0AF5252B" w:rsidR="00A31849" w:rsidRPr="00C74F1B" w:rsidRDefault="00A31849" w:rsidP="00A31849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F" w14:textId="6099509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78" w14:textId="48CA7DF9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6C1864F" w14:textId="1B99BD40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6" w14:textId="7BE5B79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A" w14:textId="1B1FB922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самостоятельная работа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0CD" w14:textId="125637A5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1DB8175" w14:textId="1ED4F29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D" w14:textId="4D36294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7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4" w14:textId="212500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6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7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8" w14:textId="20BD70D7" w:rsidR="00DF14CF" w:rsidRPr="003B230B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0830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F14CF"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2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9" w14:textId="4EEBA228" w:rsidR="00DF14CF" w:rsidRPr="00802F92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F92">
              <w:rPr>
                <w:rFonts w:ascii="Times New Roman" w:hAnsi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B" w14:textId="7EB0005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1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6" w14:textId="654A7576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№2.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EB4" w14:textId="25A20F47" w:rsidR="00DF14CF" w:rsidRDefault="00DB5146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9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  <w:p w14:paraId="77F12340" w14:textId="4BC98C99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9" w14:textId="1BAA86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E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0" w14:textId="6A90CD7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многочлен. Решение задач с помощью уравнения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2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7" w14:textId="04579D7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5EE" w14:textId="74EDD4B7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0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BBD1CA" w14:textId="1114028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E" w14:textId="38D7B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2" w14:textId="3C84DC0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одночлена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 №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="00956E99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5" w14:textId="3D8FA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C0" w14:textId="245DCD27" w:rsidR="00DF14CF" w:rsidRDefault="00DB5146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1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https://resh.edu.ru/subject/lesson/7262/start/248758/</w:t>
              </w:r>
            </w:hyperlink>
          </w:p>
          <w:p w14:paraId="7F6A9CB7" w14:textId="1A51975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C" w14:textId="530845C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E5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3" w14:textId="5B931A0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A" w14:textId="717E578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E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1" w14:textId="61426CD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5" w14:textId="56C6C524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4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8" w14:textId="3CB6C1C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2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F" w14:textId="0FDAAFE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C07" w14:textId="62FCF511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F737F9E" w14:textId="3AD44EB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6" w14:textId="4E6C6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D" w14:textId="7F2C219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0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4" w14:textId="6A22568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47" w14:textId="6923607F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8C4173D" w14:textId="553A0455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B" w14:textId="1127390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2" w14:textId="68EBB3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6" w14:textId="061D1D0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многочленов на множители методом</w:t>
            </w:r>
            <w:r w:rsidR="005A7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6E9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группировки</w:t>
            </w:r>
            <w:r w:rsidR="005A78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C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9" w14:textId="1E26BC5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A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0" w14:textId="6761BF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7E" w14:textId="06A4C77B" w:rsidR="00DF14CF" w:rsidRDefault="00DB5146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https://resh.edu.ru/subject/lesson/7251/start/299286/</w:t>
              </w:r>
            </w:hyperlink>
          </w:p>
          <w:p w14:paraId="4174E196" w14:textId="3DC8345F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7" w14:textId="21E74CA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A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B" w14:textId="231D26A6" w:rsidR="00DF14CF" w:rsidRPr="00D96D44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DF14CF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C" w14:textId="5410FD5D" w:rsidR="00DF14CF" w:rsidRPr="00802F92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7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E" w14:textId="3701DB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0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9" w14:textId="3ACA1648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№3.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A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C" w14:textId="0CB9194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00" w14:textId="4C10DBE8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5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5509A058" w14:textId="524B199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3" w14:textId="262ADA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0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A" w14:textId="74562BF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617" w14:textId="337E332C" w:rsidR="00DF14CF" w:rsidRDefault="00DB5146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6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https://resh.edu.ru/subject/lesson/7265/start/294868/</w:t>
              </w:r>
            </w:hyperlink>
          </w:p>
          <w:p w14:paraId="7BCCCD76" w14:textId="4ABD17D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1" w14:textId="7426490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5" w14:textId="3831959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тождеств с применением формулы разности квадратов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F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8" w14:textId="6C0EDDE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5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F" w14:textId="74935CD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133" w14:textId="502BFF3E" w:rsidR="00DF14CF" w:rsidRDefault="00DB5146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7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https://resh.edu.ru/subject/lesson/7250/start/269671/</w:t>
              </w:r>
            </w:hyperlink>
          </w:p>
          <w:p w14:paraId="78BCF5A6" w14:textId="12E74DDB" w:rsidR="00EC11DB" w:rsidRDefault="00DB5146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8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https://resh.edu.ru/subject/lesson/7264/start/292266/</w:t>
              </w:r>
            </w:hyperlink>
          </w:p>
          <w:p w14:paraId="5274E6F1" w14:textId="48B23C37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6" w14:textId="0ABEBD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ED4" w14:textId="0963E2AF" w:rsidR="00DF14CF" w:rsidRDefault="00DB5146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9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2FA79BDD" w14:textId="7BD66EB6" w:rsidR="00684C72" w:rsidRPr="00C74F1B" w:rsidRDefault="00684C72" w:rsidP="00684C72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D" w14:textId="221C384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1" w14:textId="5E8EBEE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F25" w14:textId="6CDF29DA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0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E254476" w14:textId="67C85C6D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4" w14:textId="210B6B6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8" w14:textId="5FD4617D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8" w14:textId="7FEB077B" w:rsidR="00DF14CF" w:rsidRDefault="00DB5146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1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0662B92F" w14:textId="7BA4405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B" w14:textId="406BE5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DA" w14:textId="29CB2954" w:rsidR="00DF14CF" w:rsidRDefault="00DB5146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2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https://foxford.ru/trainings/1374</w:t>
              </w:r>
            </w:hyperlink>
          </w:p>
          <w:p w14:paraId="0A1A8D1A" w14:textId="04F1336C" w:rsidR="00A31849" w:rsidRPr="00C74F1B" w:rsidRDefault="00A31849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2" w14:textId="419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F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9" w14:textId="6FE77F4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D" w14:textId="5DB996F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№12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B62" w14:textId="02B0C9BC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3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E3EFEA" w14:textId="2D44B6C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0" w14:textId="5E142B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доказательство с применением преобразования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C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7" w14:textId="5A4F6F8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A4" w14:textId="166D37E5" w:rsidR="00DF14CF" w:rsidRDefault="00DB5146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4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https://resh.edu.ru/subject/lesson/7246/start/304407/</w:t>
              </w:r>
            </w:hyperlink>
          </w:p>
          <w:p w14:paraId="3AD385FA" w14:textId="5260B862" w:rsidR="00684C72" w:rsidRPr="00C74F1B" w:rsidRDefault="00684C72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E" w14:textId="09CDE4E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7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2" w14:textId="75C5A67D" w:rsidR="00DF14CF" w:rsidRPr="00D96D44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DF14CF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№ 4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3C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5" w14:textId="1B02B3F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8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7FA" w14:textId="106EEC7E" w:rsidR="0008306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 №4.</w:t>
            </w:r>
          </w:p>
          <w:p w14:paraId="32EB9280" w14:textId="5161197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81E" w14:textId="11E3FE2B" w:rsidR="00DF14CF" w:rsidRDefault="00DB5146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https://resh.edu.ru/subject/lesson/7248/start/292398/</w:t>
              </w:r>
            </w:hyperlink>
          </w:p>
          <w:p w14:paraId="0095B2E9" w14:textId="1AAE5020" w:rsidR="00EC11DB" w:rsidRDefault="00DB5146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6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https://resh.edu.ru/subject/lesson/7247/start/292433/</w:t>
              </w:r>
            </w:hyperlink>
          </w:p>
          <w:p w14:paraId="683066CA" w14:textId="1B6158BB" w:rsidR="00EC11DB" w:rsidRPr="00C74F1B" w:rsidRDefault="00EC11DB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3" w14:textId="5C8EAA8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8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1B4" w14:textId="5BF3DBA8" w:rsidR="00DF14CF" w:rsidRDefault="00DB5146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7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17FE1B31" w14:textId="6CDF9751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A" w14:textId="75534E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E" w14:textId="35DC7E80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7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1" w14:textId="65ED70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7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8" w14:textId="4A935EC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CEA" w14:textId="2E0805C8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2BED71A" w14:textId="1137E42C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F" w14:textId="7935DF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выражений, содержащих степени,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6" w14:textId="0325B4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A" w14:textId="68D1D390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№14</w:t>
            </w:r>
            <w:r w:rsidR="00725707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71" w14:textId="56C6755A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04B3E659" w14:textId="66C75F04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D" w14:textId="4635456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4" w14:textId="6273E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61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B" w14:textId="03284A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D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E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F" w14:textId="0A7356CC" w:rsidR="00DF14CF" w:rsidRPr="00D96D44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</w:t>
            </w:r>
            <w:r w:rsidR="00DF14CF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5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4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2" w14:textId="7813A47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6" w14:textId="3C2ACFBF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№5.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408" w14:textId="337887C7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0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D5297A9" w14:textId="62A365E7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9" w14:textId="16AD9C5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D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D0" w14:textId="29060A4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6D44" w:rsidRPr="00C74F1B" w14:paraId="32EB92DF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DB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DF14CF" w:rsidRPr="00C74F1B" w14:paraId="32EB92E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0" w14:textId="1876ADA4" w:rsidR="00DF14CF" w:rsidRPr="00D96D44" w:rsidRDefault="00D96D44" w:rsidP="00D96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ВПР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51" w14:textId="77777777" w:rsidR="00B73043" w:rsidRPr="00B73043" w:rsidRDefault="00DB5146" w:rsidP="00B73043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73043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FD0B3B8" w14:textId="7EAA2565" w:rsidR="00DF14CF" w:rsidRPr="00B73D86" w:rsidRDefault="00DB5146" w:rsidP="00B73D86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2" w:history="1">
              <w:r w:rsidR="00B73D86" w:rsidRPr="00B73D86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https://math7-vpr.sdamgia.ru/</w:t>
              </w:r>
            </w:hyperlink>
          </w:p>
          <w:p w14:paraId="68B73C73" w14:textId="25A2562D" w:rsidR="00B73D86" w:rsidRPr="00C74F1B" w:rsidRDefault="00B73D8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5" w14:textId="7328364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2F4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F0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Функции 15 ч</w:t>
            </w:r>
          </w:p>
        </w:tc>
      </w:tr>
      <w:tr w:rsidR="00DF14CF" w:rsidRPr="00C74F1B" w14:paraId="32EB92F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величинами. Функция. Способы задания функции. Область определения и область значений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F08" w14:textId="52B0944F" w:rsidR="00DF14CF" w:rsidRDefault="00DB5146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3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https://resh.edu.ru/subject/lesson/3139/start/</w:t>
              </w:r>
            </w:hyperlink>
          </w:p>
          <w:p w14:paraId="5B09DEC1" w14:textId="38478124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A" w14:textId="1784C1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 с помощью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5E4" w14:textId="47706BE7" w:rsidR="00DF14CF" w:rsidRDefault="00DB5146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4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https://foxford.ru/trainings/327</w:t>
              </w:r>
            </w:hyperlink>
          </w:p>
          <w:p w14:paraId="3307A73D" w14:textId="34215764" w:rsidR="00A31849" w:rsidRPr="00C74F1B" w:rsidRDefault="00A31849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1" w14:textId="1D17BF0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 по данным таблицы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B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8" w14:textId="015B43B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6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F" w14:textId="7C7AEF1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3" w14:textId="4A3FAEC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F4B" w14:textId="4003EDC0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5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3BC8D6A" w14:textId="2E9BD80B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6" w14:textId="7CFF932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D" w14:textId="08B57E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F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4" w14:textId="2EB4BE0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D6D" w14:textId="77777777" w:rsidR="005A786C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Дифференцированный </w:t>
            </w:r>
          </w:p>
          <w:p w14:paraId="32EB9328" w14:textId="3BF3E07D" w:rsidR="00DF14CF" w:rsidRPr="00C74F1B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725707" w:rsidRPr="005A78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 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4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B" w14:textId="1CABD3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502" w14:textId="6922F3DD" w:rsidR="00DF14CF" w:rsidRDefault="00DB5146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6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https://resh.edu.ru/subject/lesson/2910/start/</w:t>
              </w:r>
            </w:hyperlink>
          </w:p>
          <w:p w14:paraId="1F21E0DE" w14:textId="73D3225F" w:rsidR="00D054D1" w:rsidRDefault="00DB5146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7" w:history="1">
              <w:r w:rsidR="00D054D1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https://resh.edu.ru/subject/lesson/1966/start/</w:t>
              </w:r>
            </w:hyperlink>
          </w:p>
          <w:p w14:paraId="54C3A168" w14:textId="6AD5977F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2" w14:textId="3B4EB00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8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9" w14:textId="2C817C4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95" w14:textId="7D6E2842" w:rsidR="00DF14CF" w:rsidRDefault="00DB5146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8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https://foxford.ru/trainings/1483</w:t>
              </w:r>
            </w:hyperlink>
          </w:p>
          <w:p w14:paraId="16AD94B3" w14:textId="0D4DB889" w:rsidR="00D054D1" w:rsidRPr="00C74F1B" w:rsidRDefault="00D054D1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0" w14:textId="6122FF6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14:paraId="32EB9345" w14:textId="751D2F4E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4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8" w14:textId="28A7B0B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F" w14:textId="67AE68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BA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6" w14:textId="5F66A7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8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A" w14:textId="3F88BD71" w:rsidR="00DF14CF" w:rsidRPr="00D96D44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 w:rsidR="00A94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DF14CF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 работа № 6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0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D" w14:textId="38E1143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36C" w14:textId="77777777" w:rsidTr="00D96D44">
        <w:trPr>
          <w:trHeight w:val="31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368" w14:textId="77777777" w:rsidR="00D96D44" w:rsidRPr="00C74F1B" w:rsidRDefault="00D96D44" w:rsidP="00D9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</w:tr>
      <w:tr w:rsidR="00DF14CF" w:rsidRPr="00C74F1B" w14:paraId="32EB937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F" w14:textId="0C53CE61" w:rsidR="00DF14CF" w:rsidRPr="00C74F1B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№6.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73A" w14:textId="33F3D4EA" w:rsidR="00DF14CF" w:rsidRDefault="00DB5146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9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https://resh.edu.ru/subject/lesson/7273/start/304057/</w:t>
              </w:r>
            </w:hyperlink>
          </w:p>
          <w:p w14:paraId="7E525CB6" w14:textId="6DDA0B9B" w:rsidR="009D745D" w:rsidRPr="00C74F1B" w:rsidRDefault="009D745D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2" w14:textId="2A61A06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9" w14:textId="2512C2E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D" w14:textId="01F4E92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B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0" w14:textId="5C9AC73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7" w14:textId="680698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DC0" w14:textId="5C833F3C" w:rsidR="00DF14CF" w:rsidRDefault="00DB5146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0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https://resh.edu.ru/subject/lesson/7279/start/303436/</w:t>
              </w:r>
            </w:hyperlink>
          </w:p>
          <w:p w14:paraId="68DFE541" w14:textId="290A9A3E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E" w14:textId="756CC5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8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5" w14:textId="0C6D403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F8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C" w14:textId="3D3ABCF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2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3" w14:textId="301974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88B" w14:textId="12FB16B1" w:rsidR="00DF14CF" w:rsidRDefault="00DB5146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1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52A3B35A" w14:textId="2B9C9818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A" w14:textId="5F336B2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E" w14:textId="06211CD5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4F3" w14:textId="71720BA5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2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07A31" w14:textId="2D0B342E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1" w14:textId="7D6BA2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8" w14:textId="29D9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753" w14:textId="34A21365" w:rsidR="00DF14CF" w:rsidRDefault="00DB5146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3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1DD39FB3" w14:textId="4CDA67CB" w:rsidR="009D745D" w:rsidRPr="00C74F1B" w:rsidRDefault="009D745D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F" w14:textId="1C08EF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3" w14:textId="3F5BD6B2" w:rsidR="00DF14CF" w:rsidRPr="00725707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B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6" w14:textId="5CC5230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указанные точки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2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D" w14:textId="0F24186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D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4" w14:textId="50A57C6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36" w14:textId="0BEC4DA3" w:rsidR="00DF14CF" w:rsidRDefault="00DB5146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4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https://resh.edu.ru/subject/lesson/7271/start/303471/</w:t>
              </w:r>
            </w:hyperlink>
          </w:p>
          <w:p w14:paraId="702A7564" w14:textId="58F7BF14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B" w14:textId="59F391B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на проценты с помощью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F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2" w14:textId="0F32ABF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6" w14:textId="7DD52DA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C5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9" w14:textId="5D9099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D" w14:textId="0CBEA61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7A8" w14:textId="29DD3E91" w:rsidR="00DF14CF" w:rsidRDefault="00DB514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5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ABFBD" w14:textId="60354AEC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0" w14:textId="14A1FBE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2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7" w14:textId="74A9E5C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E" w14:textId="0C5630D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40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2" w14:textId="3BA5FF95" w:rsidR="00DF14CF" w:rsidRPr="00D96D44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7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 w:rsidR="00083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</w:t>
            </w:r>
            <w:r w:rsidR="00DF14CF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7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4F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5" w14:textId="4FAB9F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414" w14:textId="77777777" w:rsidTr="00D96D44">
        <w:trPr>
          <w:trHeight w:val="35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413" w14:textId="10816218" w:rsidR="00D96D44" w:rsidRPr="00C74F1B" w:rsidRDefault="00D96D44" w:rsidP="00D96D44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8A1921" w:rsidRPr="00C74F1B" w14:paraId="32EB94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5" w14:textId="6B907714" w:rsidR="008A1921" w:rsidRPr="00C74F1B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6" w14:textId="79225BC9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7" w14:textId="37CFD833" w:rsidR="008A1921" w:rsidRPr="00D96D44" w:rsidRDefault="0008306B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№7. 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с помощью линейных уравнений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8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A" w14:textId="4B8B8E5A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9998D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5EF" w14:textId="4293295E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F3" w14:textId="429A35F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9CD" w14:textId="74DE175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 Умножение многочлена на многочлен. Разложение многочленов на множители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8ED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9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146" w14:textId="498EB4F1" w:rsidR="008A1921" w:rsidRDefault="00DB5146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6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11BFFAF" w14:textId="4A2174F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4FDEA3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82" w14:textId="257A0BDD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603" w14:textId="3114AD21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744" w14:textId="756090B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показателем. 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B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3CA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1B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95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4BEFB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B12" w14:textId="6DED85BC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EAC" w14:textId="01429C8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A3E" w14:textId="77777777" w:rsid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сокращённого умножения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A0DD438" w14:textId="472C75E5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3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6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416" w14:textId="25DA9C98" w:rsidR="008A1921" w:rsidRDefault="00DB5146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7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D3CA41F" w14:textId="63B990A9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9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749356D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04E" w14:textId="4F79811A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465" w14:textId="737B190A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D6" w14:textId="0FB3B0FB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8E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73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5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D9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4E2618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C0" w14:textId="002D4EBB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0C3" w14:textId="7E8B75E6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D4" w14:textId="2EF32F6D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81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10C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326" w14:textId="0885A6D0" w:rsidR="008A1921" w:rsidRDefault="00DB5146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8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1C43B09" w14:textId="7074AED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28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E4821A3" w14:textId="77777777" w:rsidTr="00826037">
        <w:trPr>
          <w:trHeight w:val="3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FD5" w14:textId="1661E939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9F9" w14:textId="4736EDD1" w:rsidR="008A1921" w:rsidRPr="00D96D44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F5E" w14:textId="6102CA6C" w:rsidR="008A1921" w:rsidRPr="00D96D44" w:rsidRDefault="005A786C" w:rsidP="008A1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и</w:t>
            </w:r>
            <w:r w:rsidR="008A1921"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тогов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0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9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8C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1F3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582A203B" w14:textId="77777777" w:rsidTr="00826037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1B5" w14:textId="65888995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12" w14:textId="214E4F1B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9D9" w14:textId="5EF6BBEA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</w:t>
            </w:r>
            <w:r w:rsidR="0008306B">
              <w:rPr>
                <w:rFonts w:ascii="Times New Roman" w:hAnsi="Times New Roman" w:cs="Times New Roman"/>
                <w:iCs/>
                <w:sz w:val="24"/>
                <w:szCs w:val="24"/>
              </w:rPr>
              <w:t>ого тестирования</w:t>
            </w:r>
            <w:r w:rsidRPr="00D96D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4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C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16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696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2EB9425" w14:textId="77777777" w:rsidR="00006AF7" w:rsidRPr="00EA5501" w:rsidRDefault="00006AF7" w:rsidP="00387B81">
      <w:pPr>
        <w:rPr>
          <w:rFonts w:ascii="Times New Roman" w:hAnsi="Times New Roman" w:cs="Times New Roman"/>
        </w:rPr>
      </w:pPr>
    </w:p>
    <w:sectPr w:rsidR="00006AF7" w:rsidRPr="00EA5501" w:rsidSect="002C103A">
      <w:headerReference w:type="default" r:id="rId8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C8C" w14:textId="77777777" w:rsidR="007C2B35" w:rsidRDefault="007C2B35">
      <w:pPr>
        <w:spacing w:after="0" w:line="240" w:lineRule="auto"/>
      </w:pPr>
      <w:r>
        <w:separator/>
      </w:r>
    </w:p>
  </w:endnote>
  <w:endnote w:type="continuationSeparator" w:id="0">
    <w:p w14:paraId="47549E36" w14:textId="77777777" w:rsidR="007C2B35" w:rsidRDefault="007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AF9F" w14:textId="77777777" w:rsidR="007C2B35" w:rsidRDefault="007C2B35">
      <w:pPr>
        <w:spacing w:after="0" w:line="240" w:lineRule="auto"/>
      </w:pPr>
      <w:r>
        <w:separator/>
      </w:r>
    </w:p>
  </w:footnote>
  <w:footnote w:type="continuationSeparator" w:id="0">
    <w:p w14:paraId="6C6E7CB1" w14:textId="77777777" w:rsidR="007C2B35" w:rsidRDefault="007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42C" w14:textId="77777777" w:rsidR="0077117E" w:rsidRDefault="00771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36948F2"/>
    <w:multiLevelType w:val="hybridMultilevel"/>
    <w:tmpl w:val="817CEC84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70"/>
    <w:rsid w:val="00006AF7"/>
    <w:rsid w:val="00072144"/>
    <w:rsid w:val="0008306B"/>
    <w:rsid w:val="0010312D"/>
    <w:rsid w:val="0016423F"/>
    <w:rsid w:val="00180236"/>
    <w:rsid w:val="001B4B21"/>
    <w:rsid w:val="001E19F4"/>
    <w:rsid w:val="001F66F3"/>
    <w:rsid w:val="002351D9"/>
    <w:rsid w:val="00260F68"/>
    <w:rsid w:val="002B3D1C"/>
    <w:rsid w:val="002C103A"/>
    <w:rsid w:val="002F31F7"/>
    <w:rsid w:val="0034641B"/>
    <w:rsid w:val="00387B81"/>
    <w:rsid w:val="003B230B"/>
    <w:rsid w:val="0042143B"/>
    <w:rsid w:val="00443414"/>
    <w:rsid w:val="00542AED"/>
    <w:rsid w:val="005624C5"/>
    <w:rsid w:val="00566000"/>
    <w:rsid w:val="00573DE7"/>
    <w:rsid w:val="00594242"/>
    <w:rsid w:val="005A786C"/>
    <w:rsid w:val="00603329"/>
    <w:rsid w:val="00620CA7"/>
    <w:rsid w:val="00684C72"/>
    <w:rsid w:val="00717F94"/>
    <w:rsid w:val="00725707"/>
    <w:rsid w:val="0077117E"/>
    <w:rsid w:val="007C2B35"/>
    <w:rsid w:val="007D4BFA"/>
    <w:rsid w:val="007D54A1"/>
    <w:rsid w:val="00802F92"/>
    <w:rsid w:val="00814938"/>
    <w:rsid w:val="00814A14"/>
    <w:rsid w:val="00822283"/>
    <w:rsid w:val="00826037"/>
    <w:rsid w:val="00847CD2"/>
    <w:rsid w:val="00856D2E"/>
    <w:rsid w:val="008A1921"/>
    <w:rsid w:val="009556F7"/>
    <w:rsid w:val="00956E99"/>
    <w:rsid w:val="0097717B"/>
    <w:rsid w:val="009D745D"/>
    <w:rsid w:val="00A03A3C"/>
    <w:rsid w:val="00A31849"/>
    <w:rsid w:val="00A54FBC"/>
    <w:rsid w:val="00A565C8"/>
    <w:rsid w:val="00A67444"/>
    <w:rsid w:val="00A94080"/>
    <w:rsid w:val="00AB4F36"/>
    <w:rsid w:val="00AE7E83"/>
    <w:rsid w:val="00B441BB"/>
    <w:rsid w:val="00B61ABE"/>
    <w:rsid w:val="00B61DD7"/>
    <w:rsid w:val="00B73043"/>
    <w:rsid w:val="00B73D86"/>
    <w:rsid w:val="00B9457E"/>
    <w:rsid w:val="00BF28F0"/>
    <w:rsid w:val="00C53FBB"/>
    <w:rsid w:val="00C74F1B"/>
    <w:rsid w:val="00C75AC7"/>
    <w:rsid w:val="00C83C90"/>
    <w:rsid w:val="00D054D1"/>
    <w:rsid w:val="00D34C0E"/>
    <w:rsid w:val="00D6125A"/>
    <w:rsid w:val="00D96D44"/>
    <w:rsid w:val="00DB0415"/>
    <w:rsid w:val="00DB5146"/>
    <w:rsid w:val="00DF14CF"/>
    <w:rsid w:val="00E83870"/>
    <w:rsid w:val="00E96F46"/>
    <w:rsid w:val="00EA5501"/>
    <w:rsid w:val="00EC11DB"/>
    <w:rsid w:val="00EC73F5"/>
    <w:rsid w:val="00EE7B15"/>
    <w:rsid w:val="00F472B4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F83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aliases w:val="основа"/>
    <w:link w:val="aa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2C103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8260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subject/lesson/7257/start/304321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resh.edu.ru/subject/lesson/7271/start/303471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foxford.ru" TargetMode="External"/><Relationship Id="rId11" Type="http://schemas.openxmlformats.org/officeDocument/2006/relationships/hyperlink" Target="https://resh.edu.ru/subject" TargetMode="External"/><Relationship Id="rId32" Type="http://schemas.openxmlformats.org/officeDocument/2006/relationships/hyperlink" Target="https://foxford.ru/trainings/326" TargetMode="External"/><Relationship Id="rId37" Type="http://schemas.openxmlformats.org/officeDocument/2006/relationships/hyperlink" Target="https://resh.edu.ru/subject/lesson/7252/start/248721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subject/lesson/7264/start/292266/" TargetMode="External"/><Relationship Id="rId74" Type="http://schemas.openxmlformats.org/officeDocument/2006/relationships/hyperlink" Target="https://foxford.ru/trainings/327" TargetMode="External"/><Relationship Id="rId79" Type="http://schemas.openxmlformats.org/officeDocument/2006/relationships/hyperlink" Target="https://resh.edu.ru/subject/lesson/7273/start/304057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resh.edu.ru/subject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7277/start/303401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/subject/lesson/7256/start/247971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7265/start/294868/" TargetMode="External"/><Relationship Id="rId64" Type="http://schemas.openxmlformats.org/officeDocument/2006/relationships/hyperlink" Target="https://resh.edu.ru/subject/lesson/7246/start/304407/" TargetMode="External"/><Relationship Id="rId69" Type="http://schemas.openxmlformats.org/officeDocument/2006/relationships/hyperlink" Target="https://www.yaklass.ru/" TargetMode="External"/><Relationship Id="rId77" Type="http://schemas.openxmlformats.org/officeDocument/2006/relationships/hyperlink" Target="https://resh.edu.ru/subject/lesson/1966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262/start/248758/" TargetMode="External"/><Relationship Id="rId72" Type="http://schemas.openxmlformats.org/officeDocument/2006/relationships/hyperlink" Target="https://math7-vpr.sdamgia.ru/" TargetMode="External"/><Relationship Id="rId80" Type="http://schemas.openxmlformats.org/officeDocument/2006/relationships/hyperlink" Target="https://resh.edu.ru/subject/lesson/7279/start/303436/" TargetMode="External"/><Relationship Id="rId85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" TargetMode="External"/><Relationship Id="rId25" Type="http://schemas.openxmlformats.org/officeDocument/2006/relationships/hyperlink" Target="https://resh.edu.ru/subject/lesson/7237/start/310005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t/lesson/7232/main/304289/" TargetMode="External"/><Relationship Id="rId46" Type="http://schemas.openxmlformats.org/officeDocument/2006/relationships/hyperlink" Target="https://foxford.ru/trainings/638" TargetMode="External"/><Relationship Id="rId59" Type="http://schemas.openxmlformats.org/officeDocument/2006/relationships/hyperlink" Target="https://resh.edu.ru/subject/lesson/7266/start/292468/" TargetMode="External"/><Relationship Id="rId67" Type="http://schemas.openxmlformats.org/officeDocument/2006/relationships/hyperlink" Target="https://resh.edu.ru/subject/lesson/7266/start/292468/" TargetMode="External"/><Relationship Id="rId20" Type="http://schemas.openxmlformats.org/officeDocument/2006/relationships/hyperlink" Target="https://resh.edu.ru/subject" TargetMode="External"/><Relationship Id="rId41" Type="http://schemas.openxmlformats.org/officeDocument/2006/relationships/hyperlink" Target="https://resh.edu.ru/subject/lesson/7260/start/310135/" TargetMode="External"/><Relationship Id="rId54" Type="http://schemas.openxmlformats.org/officeDocument/2006/relationships/hyperlink" Target="https://resh.edu.ru/subject/lesson/7251/start/299286/" TargetMode="External"/><Relationship Id="rId62" Type="http://schemas.openxmlformats.org/officeDocument/2006/relationships/hyperlink" Target="https://foxford.ru/trainings/1374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www.yaklass.ru/" TargetMode="External"/><Relationship Id="rId83" Type="http://schemas.openxmlformats.org/officeDocument/2006/relationships/hyperlink" Target="https://resh.edu.ru/subject/lesson/7276/start/247827/" TargetMode="External"/><Relationship Id="rId88" Type="http://schemas.openxmlformats.org/officeDocument/2006/relationships/hyperlink" Target="https://www.yaklass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lesson/7261/start/248918/" TargetMode="External"/><Relationship Id="rId36" Type="http://schemas.openxmlformats.org/officeDocument/2006/relationships/hyperlink" Target="https://resh.edu.ru/subject/lesson/7280/start/303526/" TargetMode="External"/><Relationship Id="rId49" Type="http://schemas.openxmlformats.org/officeDocument/2006/relationships/hyperlink" Target="https://resh.edu.ru/subject/lesson/7255/start/310190/" TargetMode="External"/><Relationship Id="rId57" Type="http://schemas.openxmlformats.org/officeDocument/2006/relationships/hyperlink" Target="https://resh.edu.ru/subject/lesson/7250/start/269671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7278/start/248161/" TargetMode="External"/><Relationship Id="rId44" Type="http://schemas.openxmlformats.org/officeDocument/2006/relationships/hyperlink" Target="https://resh.edu.ru/subject/lesson/7255/start/310190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resh.edu.ru/subject/lesson/7248/start/292398/" TargetMode="External"/><Relationship Id="rId73" Type="http://schemas.openxmlformats.org/officeDocument/2006/relationships/hyperlink" Target="https://resh.edu.ru/subject/lesson/3139/start/" TargetMode="External"/><Relationship Id="rId78" Type="http://schemas.openxmlformats.org/officeDocument/2006/relationships/hyperlink" Target="https://foxford.ru/trainings/1483" TargetMode="External"/><Relationship Id="rId81" Type="http://schemas.openxmlformats.org/officeDocument/2006/relationships/hyperlink" Target="https://resh.edu.ru/subject/lesson/7276/start/247827/" TargetMode="External"/><Relationship Id="rId86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subject/lesson/7274/start/296574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resh.edu.ru/subject/lesson/2910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263/start/248690/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subject/lesson/7254/start/247916/" TargetMode="External"/><Relationship Id="rId66" Type="http://schemas.openxmlformats.org/officeDocument/2006/relationships/hyperlink" Target="https://resh.edu.ru/subject/lesson/7247/start/292433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resh.edu.ru/subject/lesson/7266/start/292468/" TargetMode="External"/><Relationship Id="rId82" Type="http://schemas.openxmlformats.org/officeDocument/2006/relationships/hyperlink" Target="https://www.yaklass.ru/" TargetMode="External"/><Relationship Id="rId19" Type="http://schemas.openxmlformats.org/officeDocument/2006/relationships/hyperlink" Target="https://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A487-5706-4725-BFD9-5619FFF7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20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37</cp:revision>
  <dcterms:created xsi:type="dcterms:W3CDTF">2020-08-28T07:29:00Z</dcterms:created>
  <dcterms:modified xsi:type="dcterms:W3CDTF">2021-09-16T20:15:00Z</dcterms:modified>
</cp:coreProperties>
</file>