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4F" w:rsidRPr="00E91E09" w:rsidRDefault="00D175C8" w:rsidP="00D175C8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00470" cy="9048750"/>
            <wp:effectExtent l="19050" t="0" r="5080" b="0"/>
            <wp:docPr id="1" name="Рисунок 1" descr="C:\Users\1\Desktop\программы ВУД титульники\2020-10-09\легоконструирование 1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ВУД титульники\2020-10-09\легоконструирование 1а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300470" cy="9086850"/>
            <wp:effectExtent l="19050" t="0" r="5080" b="0"/>
            <wp:docPr id="2" name="Рисунок 2" descr="C:\Users\1\Desktop\программы ВУД титульники\2020-10-09\легоконструирование 1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граммы ВУД титульники\2020-10-09\легоконструирование 1б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300470" cy="9115425"/>
            <wp:effectExtent l="19050" t="0" r="5080" b="0"/>
            <wp:docPr id="3" name="Рисунок 3" descr="C:\Users\1\Desktop\программы ВУД титульники\2020-10-09\легоконструирование 2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граммы ВУД титульники\2020-10-09\легоконструирование 2а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300470" cy="9163050"/>
            <wp:effectExtent l="19050" t="0" r="5080" b="0"/>
            <wp:docPr id="4" name="Рисунок 4" descr="C:\Users\1\Desktop\программы ВУД титульники\2020-10-09\легоконструирование 2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ограммы ВУД титульники\2020-10-09\легоконструирование 2б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300470" cy="9105900"/>
            <wp:effectExtent l="19050" t="0" r="5080" b="0"/>
            <wp:docPr id="5" name="Рисунок 5" descr="C:\Users\1\Desktop\программы ВУД титульники\2020-10-09\легоконструирование 3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рограммы ВУД титульники\2020-10-09\легоконструирование 3а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300470" cy="9124950"/>
            <wp:effectExtent l="19050" t="0" r="5080" b="0"/>
            <wp:docPr id="6" name="Рисунок 6" descr="C:\Users\1\Desktop\программы ВУД титульники\2020-10-09\легоконструирование 3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программы ВУД титульники\2020-10-09\легоконструирование 3б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5C8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00470" cy="8914410"/>
            <wp:effectExtent l="19050" t="0" r="5080" b="0"/>
            <wp:docPr id="7" name="Рисунок 7" descr="C:\Users\1\Desktop\программы ВУД титульники\2020-10-09\легоконструирование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программы ВУД титульники\2020-10-09\легоконструирование 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B4F" w:rsidRPr="00E91E09">
        <w:rPr>
          <w:b/>
        </w:rPr>
        <w:lastRenderedPageBreak/>
        <w:t>Пояснительная записка</w:t>
      </w:r>
    </w:p>
    <w:p w:rsidR="000F3B4F" w:rsidRPr="00E91E09" w:rsidRDefault="000F3B4F" w:rsidP="000F3B4F">
      <w:pPr>
        <w:pStyle w:val="a5"/>
        <w:jc w:val="center"/>
        <w:rPr>
          <w:b/>
        </w:rPr>
      </w:pPr>
    </w:p>
    <w:p w:rsidR="008052B4" w:rsidRPr="00C62593" w:rsidRDefault="000F3B4F" w:rsidP="008052B4">
      <w:pPr>
        <w:shd w:val="clear" w:color="auto" w:fill="FFFFFF"/>
        <w:ind w:left="-284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Рабочая прог</w:t>
      </w:r>
      <w:r w:rsidR="003F570D">
        <w:rPr>
          <w:rFonts w:ascii="Times New Roman" w:hAnsi="Times New Roman"/>
          <w:sz w:val="24"/>
          <w:szCs w:val="24"/>
        </w:rPr>
        <w:t xml:space="preserve">рамма внеурочной деятельности </w:t>
      </w:r>
      <w:r w:rsidR="00183161">
        <w:rPr>
          <w:rFonts w:ascii="Times New Roman" w:hAnsi="Times New Roman"/>
          <w:sz w:val="24"/>
          <w:szCs w:val="24"/>
        </w:rPr>
        <w:t>«ЛЕГОконструирование» для 1</w:t>
      </w:r>
      <w:r w:rsidR="00DD6471">
        <w:rPr>
          <w:rFonts w:ascii="Times New Roman" w:hAnsi="Times New Roman"/>
          <w:sz w:val="24"/>
          <w:szCs w:val="24"/>
        </w:rPr>
        <w:t>-4 классов</w:t>
      </w:r>
      <w:r w:rsidR="003F570D">
        <w:rPr>
          <w:rFonts w:ascii="Times New Roman" w:hAnsi="Times New Roman"/>
          <w:sz w:val="24"/>
          <w:szCs w:val="24"/>
        </w:rPr>
        <w:t xml:space="preserve"> </w:t>
      </w:r>
      <w:r w:rsidRPr="00E91E09">
        <w:rPr>
          <w:rFonts w:ascii="Times New Roman" w:hAnsi="Times New Roman"/>
          <w:sz w:val="24"/>
          <w:szCs w:val="24"/>
        </w:rPr>
        <w:t xml:space="preserve"> </w:t>
      </w:r>
      <w:r w:rsidR="003F570D" w:rsidRPr="00C8236C">
        <w:rPr>
          <w:rFonts w:ascii="Times New Roman" w:eastAsia="Calibri" w:hAnsi="Times New Roman"/>
          <w:sz w:val="24"/>
          <w:szCs w:val="24"/>
        </w:rPr>
        <w:t>составлена в соответствии</w:t>
      </w:r>
      <w:r w:rsidR="003F570D" w:rsidRPr="00C8236C">
        <w:rPr>
          <w:rFonts w:ascii="Times New Roman" w:hAnsi="Times New Roman"/>
          <w:sz w:val="24"/>
          <w:szCs w:val="24"/>
        </w:rPr>
        <w:t xml:space="preserve">  с  требованиями  </w:t>
      </w:r>
      <w:r w:rsidR="008052B4">
        <w:rPr>
          <w:rFonts w:ascii="Times New Roman" w:hAnsi="Times New Roman"/>
          <w:sz w:val="24"/>
          <w:szCs w:val="24"/>
        </w:rPr>
        <w:t>следующих н</w:t>
      </w:r>
      <w:r w:rsidR="008052B4" w:rsidRPr="00C62593">
        <w:rPr>
          <w:rFonts w:ascii="Times New Roman" w:hAnsi="Times New Roman"/>
          <w:sz w:val="24"/>
          <w:szCs w:val="24"/>
        </w:rPr>
        <w:t>ормативно – правовы</w:t>
      </w:r>
      <w:r w:rsidR="008052B4">
        <w:rPr>
          <w:rFonts w:ascii="Times New Roman" w:hAnsi="Times New Roman"/>
          <w:sz w:val="24"/>
          <w:szCs w:val="24"/>
        </w:rPr>
        <w:t>х</w:t>
      </w:r>
      <w:r w:rsidR="008052B4" w:rsidRPr="00C62593">
        <w:rPr>
          <w:rFonts w:ascii="Times New Roman" w:hAnsi="Times New Roman"/>
          <w:sz w:val="24"/>
          <w:szCs w:val="24"/>
        </w:rPr>
        <w:t xml:space="preserve"> документ</w:t>
      </w:r>
      <w:r w:rsidR="008052B4">
        <w:rPr>
          <w:rFonts w:ascii="Times New Roman" w:hAnsi="Times New Roman"/>
          <w:sz w:val="24"/>
          <w:szCs w:val="24"/>
        </w:rPr>
        <w:t>ов</w:t>
      </w:r>
      <w:r w:rsidR="008052B4" w:rsidRPr="00C62593">
        <w:rPr>
          <w:rFonts w:ascii="Times New Roman" w:hAnsi="Times New Roman"/>
          <w:sz w:val="24"/>
          <w:szCs w:val="24"/>
        </w:rPr>
        <w:t>:</w:t>
      </w:r>
    </w:p>
    <w:p w:rsidR="008052B4" w:rsidRDefault="008052B4" w:rsidP="008052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593">
        <w:rPr>
          <w:rFonts w:ascii="Times New Roman" w:hAnsi="Times New Roman"/>
          <w:sz w:val="24"/>
          <w:szCs w:val="24"/>
        </w:rPr>
        <w:t>1. Федеральный закон «Об образовании в РФ» от 29.12.2012 № 273.</w:t>
      </w:r>
    </w:p>
    <w:p w:rsidR="008052B4" w:rsidRPr="00C62593" w:rsidRDefault="008052B4" w:rsidP="00805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593">
        <w:rPr>
          <w:rFonts w:ascii="Times New Roman" w:hAnsi="Times New Roman"/>
          <w:sz w:val="24"/>
          <w:szCs w:val="24"/>
        </w:rPr>
        <w:t xml:space="preserve">2.Федеральный государственный образовательный стандарт начального общего образования.    </w:t>
      </w:r>
    </w:p>
    <w:p w:rsidR="008052B4" w:rsidRPr="00C62593" w:rsidRDefault="008052B4" w:rsidP="00805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593">
        <w:rPr>
          <w:rFonts w:ascii="Times New Roman" w:hAnsi="Times New Roman"/>
          <w:sz w:val="24"/>
          <w:szCs w:val="24"/>
        </w:rPr>
        <w:t>3. Концепция духовно-нравственного развития и воспитания личности гражданина России.</w:t>
      </w:r>
    </w:p>
    <w:p w:rsidR="008052B4" w:rsidRDefault="008052B4" w:rsidP="00805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593">
        <w:rPr>
          <w:rFonts w:ascii="Times New Roman" w:hAnsi="Times New Roman"/>
          <w:sz w:val="24"/>
          <w:szCs w:val="24"/>
        </w:rPr>
        <w:t>4.Примерная программа воспитания и социализации обучающихся (начальное общее образование).</w:t>
      </w:r>
    </w:p>
    <w:p w:rsidR="008052B4" w:rsidRDefault="008052B4" w:rsidP="008052B4">
      <w:pPr>
        <w:shd w:val="clear" w:color="auto" w:fill="FFFFFF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</w:t>
      </w:r>
      <w:r w:rsidRPr="008052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91E09">
        <w:rPr>
          <w:rFonts w:ascii="Times New Roman" w:hAnsi="Times New Roman"/>
          <w:sz w:val="24"/>
          <w:szCs w:val="24"/>
        </w:rPr>
        <w:t>вторско</w:t>
      </w:r>
      <w:r>
        <w:rPr>
          <w:rFonts w:ascii="Times New Roman" w:hAnsi="Times New Roman"/>
          <w:sz w:val="24"/>
          <w:szCs w:val="24"/>
        </w:rPr>
        <w:t>е</w:t>
      </w:r>
      <w:r w:rsidRPr="00E91E09">
        <w:rPr>
          <w:rFonts w:ascii="Times New Roman" w:hAnsi="Times New Roman"/>
          <w:sz w:val="24"/>
          <w:szCs w:val="24"/>
        </w:rPr>
        <w:t xml:space="preserve"> издани</w:t>
      </w:r>
      <w:r>
        <w:rPr>
          <w:rFonts w:ascii="Times New Roman" w:hAnsi="Times New Roman"/>
          <w:sz w:val="24"/>
          <w:szCs w:val="24"/>
        </w:rPr>
        <w:t>е</w:t>
      </w:r>
      <w:r w:rsidRPr="00E91E09">
        <w:rPr>
          <w:rFonts w:ascii="Times New Roman" w:hAnsi="Times New Roman"/>
          <w:sz w:val="24"/>
          <w:szCs w:val="24"/>
        </w:rPr>
        <w:t xml:space="preserve"> Т. В. Лусс «Формирование навыков конструктивно-игровой деятельности у детей с помощью ЛЕГО» - М.: Гуманит. Изд. Центр ВЛАДОС, 201</w:t>
      </w:r>
      <w:r>
        <w:rPr>
          <w:rFonts w:ascii="Times New Roman" w:hAnsi="Times New Roman"/>
          <w:sz w:val="24"/>
          <w:szCs w:val="24"/>
        </w:rPr>
        <w:t>9</w:t>
      </w:r>
      <w:r w:rsidRPr="00E91E09">
        <w:rPr>
          <w:rFonts w:ascii="Times New Roman" w:hAnsi="Times New Roman"/>
          <w:sz w:val="24"/>
          <w:szCs w:val="24"/>
        </w:rPr>
        <w:t>.</w:t>
      </w:r>
    </w:p>
    <w:p w:rsidR="008052B4" w:rsidRPr="00C62593" w:rsidRDefault="008052B4" w:rsidP="00805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B4F" w:rsidRPr="00E91E09" w:rsidRDefault="000F3B4F" w:rsidP="008052B4">
      <w:pPr>
        <w:pStyle w:val="Style3"/>
        <w:widowControl/>
        <w:spacing w:line="240" w:lineRule="auto"/>
        <w:jc w:val="center"/>
        <w:rPr>
          <w:rStyle w:val="FontStyle26"/>
          <w:sz w:val="24"/>
          <w:szCs w:val="24"/>
        </w:rPr>
      </w:pPr>
      <w:r w:rsidRPr="00E91E09">
        <w:rPr>
          <w:rStyle w:val="FontStyle26"/>
          <w:i/>
          <w:sz w:val="24"/>
          <w:szCs w:val="24"/>
        </w:rPr>
        <w:t>Цель программы</w:t>
      </w:r>
      <w:r w:rsidRPr="00E91E09">
        <w:rPr>
          <w:rStyle w:val="FontStyle26"/>
          <w:sz w:val="24"/>
          <w:szCs w:val="24"/>
        </w:rPr>
        <w:t>:  - развитие начального  научно-технического мышления,   творчества   обучающихся   посредством   образовательных конструкторов Лего.</w:t>
      </w:r>
    </w:p>
    <w:p w:rsidR="000F3B4F" w:rsidRPr="00E91E09" w:rsidRDefault="000F3B4F" w:rsidP="000F3B4F">
      <w:pPr>
        <w:pStyle w:val="Style3"/>
        <w:widowControl/>
        <w:spacing w:line="240" w:lineRule="auto"/>
        <w:ind w:firstLine="720"/>
        <w:rPr>
          <w:rStyle w:val="FontStyle26"/>
          <w:sz w:val="24"/>
          <w:szCs w:val="24"/>
        </w:rPr>
      </w:pPr>
      <w:r w:rsidRPr="00E91E09">
        <w:rPr>
          <w:rStyle w:val="FontStyle26"/>
          <w:i/>
          <w:sz w:val="24"/>
          <w:szCs w:val="24"/>
        </w:rPr>
        <w:t>Задачи программы</w:t>
      </w:r>
      <w:r w:rsidRPr="00E91E09">
        <w:rPr>
          <w:rStyle w:val="FontStyle26"/>
          <w:sz w:val="24"/>
          <w:szCs w:val="24"/>
        </w:rPr>
        <w:t>: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образное мышление ребёнка, непроизвольную память;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умение анализировать объекты;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мелкую моторику рук;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творческие способности и логическое мышление обучающихся;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закладывать основы бережного отношения к оборудованию;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закладывать основы коммуникативных отношений внутри микрогрупп и коллектива в целом;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формировать  умение самостоятельно решать поставленную задачу и искать собственное решение;</w:t>
      </w:r>
    </w:p>
    <w:p w:rsidR="000F3B4F" w:rsidRPr="00E91E09" w:rsidRDefault="000F3B4F" w:rsidP="000F3B4F">
      <w:pPr>
        <w:pStyle w:val="Style4"/>
        <w:widowControl/>
        <w:spacing w:line="240" w:lineRule="auto"/>
        <w:ind w:firstLine="0"/>
      </w:pPr>
      <w:r w:rsidRPr="00E91E09">
        <w:rPr>
          <w:rStyle w:val="FontStyle26"/>
          <w:sz w:val="24"/>
          <w:szCs w:val="24"/>
        </w:rPr>
        <w:t>- подготовка к участию в конкурсах и соревнованиях по лего-конструированию.</w:t>
      </w:r>
    </w:p>
    <w:p w:rsidR="003F570D" w:rsidRDefault="003F570D" w:rsidP="000F3B4F">
      <w:pPr>
        <w:pStyle w:val="a5"/>
        <w:ind w:firstLine="708"/>
        <w:jc w:val="both"/>
      </w:pPr>
    </w:p>
    <w:p w:rsidR="008C04FB" w:rsidRPr="00C62593" w:rsidRDefault="008C04FB" w:rsidP="008C04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C62593">
        <w:rPr>
          <w:rFonts w:ascii="Times New Roman" w:hAnsi="Times New Roman"/>
          <w:b/>
          <w:sz w:val="24"/>
          <w:szCs w:val="24"/>
        </w:rPr>
        <w:t>ест</w:t>
      </w:r>
      <w:r>
        <w:rPr>
          <w:rFonts w:ascii="Times New Roman" w:hAnsi="Times New Roman"/>
          <w:b/>
          <w:sz w:val="24"/>
          <w:szCs w:val="24"/>
        </w:rPr>
        <w:t>о</w:t>
      </w:r>
      <w:r w:rsidRPr="00C62593">
        <w:rPr>
          <w:rFonts w:ascii="Times New Roman" w:hAnsi="Times New Roman"/>
          <w:b/>
          <w:sz w:val="24"/>
          <w:szCs w:val="24"/>
        </w:rPr>
        <w:t xml:space="preserve">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2593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8C04FB" w:rsidRPr="00C62593" w:rsidRDefault="008C04FB" w:rsidP="008C04F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04FB" w:rsidRPr="00C62593" w:rsidRDefault="008C04FB" w:rsidP="008C0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класс -  1 час в неделю,  </w:t>
      </w:r>
      <w:r w:rsidRPr="00C62593">
        <w:rPr>
          <w:rFonts w:ascii="Times New Roman" w:hAnsi="Times New Roman"/>
          <w:sz w:val="24"/>
          <w:szCs w:val="24"/>
        </w:rPr>
        <w:t xml:space="preserve">33 часа в год. </w:t>
      </w:r>
    </w:p>
    <w:p w:rsidR="008C04FB" w:rsidRDefault="008C04FB" w:rsidP="008C0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– 4 классы </w:t>
      </w:r>
      <w:r w:rsidRPr="00C62593">
        <w:rPr>
          <w:rFonts w:ascii="Times New Roman" w:hAnsi="Times New Roman"/>
          <w:sz w:val="24"/>
          <w:szCs w:val="24"/>
        </w:rPr>
        <w:t xml:space="preserve"> –  1 час в неделю (34 часа в год). </w:t>
      </w:r>
    </w:p>
    <w:p w:rsidR="008C04FB" w:rsidRDefault="008C04FB" w:rsidP="008C0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B4F" w:rsidRPr="00E91E09" w:rsidRDefault="000F3B4F" w:rsidP="000F3B4F">
      <w:pPr>
        <w:pStyle w:val="Style9"/>
        <w:widowControl/>
        <w:spacing w:line="240" w:lineRule="auto"/>
        <w:jc w:val="left"/>
        <w:rPr>
          <w:rStyle w:val="FontStyle67"/>
          <w:sz w:val="24"/>
          <w:szCs w:val="24"/>
        </w:rPr>
      </w:pP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0F3B4F" w:rsidRPr="00E91E09" w:rsidRDefault="000F3B4F" w:rsidP="000F3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ab/>
        <w:t>В результате изучения данного курса у обучающихся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0F3B4F" w:rsidRPr="00E91E09" w:rsidRDefault="000F3B4F" w:rsidP="000F3B4F">
      <w:pPr>
        <w:autoSpaceDE w:val="0"/>
        <w:autoSpaceDN w:val="0"/>
        <w:adjustRightInd w:val="0"/>
        <w:spacing w:after="0" w:line="240" w:lineRule="auto"/>
        <w:jc w:val="center"/>
        <w:rPr>
          <w:rStyle w:val="FontStyle66"/>
          <w:sz w:val="24"/>
          <w:szCs w:val="24"/>
        </w:rPr>
      </w:pPr>
      <w:r w:rsidRPr="00E91E09">
        <w:rPr>
          <w:rStyle w:val="FontStyle67"/>
          <w:sz w:val="24"/>
          <w:szCs w:val="24"/>
        </w:rPr>
        <w:t>Личностные результаты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проявление дисциплинированности, трудолюбие и упорство в достижении поставленных целей;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оказание бескорыстной помощи своим сверстникам, нахождение с ними общего языка и общих интересов;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развитие мотивов учебной деятельности и личностный смысл учения, принятие и освоение социальной роли обуча</w:t>
      </w:r>
      <w:r w:rsidRPr="00E91E09">
        <w:softHyphen/>
        <w:t>ющего;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E09">
        <w:rPr>
          <w:rStyle w:val="FontStyle67"/>
          <w:sz w:val="24"/>
          <w:szCs w:val="24"/>
        </w:rPr>
        <w:t>Метапредметные результаты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развитие социальных навыков школьников в процессе групповых взаимодействий;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lastRenderedPageBreak/>
        <w:t>повышение степени самостоятельности, инициативности учащихся и их познавательной мотивированности;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приобретение детьми опыта исследовательско-творческой деятельности;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умение предъявлять результат своей работы; возможность использовать полученные знания в жизни;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умение самостоятельно конструировать свои знания; ориентироваться в информационном пространстве;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формирование социально адекватных способов поведения;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формирование умения работать с информацией.</w:t>
      </w:r>
    </w:p>
    <w:p w:rsidR="000F3B4F" w:rsidRPr="00E91E09" w:rsidRDefault="000F3B4F" w:rsidP="000F3B4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0F3B4F" w:rsidRPr="00E91E09" w:rsidRDefault="000F3B4F" w:rsidP="000F3B4F">
      <w:pPr>
        <w:pStyle w:val="a5"/>
        <w:jc w:val="center"/>
        <w:rPr>
          <w:b/>
        </w:rPr>
      </w:pPr>
      <w:r w:rsidRPr="00E91E09">
        <w:rPr>
          <w:b/>
        </w:rPr>
        <w:t>Предметные результаты</w:t>
      </w:r>
    </w:p>
    <w:p w:rsidR="003F570D" w:rsidRDefault="00C01C88" w:rsidP="000F3B4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91E09">
        <w:rPr>
          <w:rStyle w:val="FontStyle67"/>
          <w:sz w:val="24"/>
          <w:szCs w:val="24"/>
          <w:u w:val="single"/>
        </w:rPr>
        <w:t>1 класс</w:t>
      </w:r>
      <w:r w:rsidR="000F3B4F" w:rsidRPr="00E91E09">
        <w:rPr>
          <w:rFonts w:ascii="Times New Roman" w:hAnsi="Times New Roman"/>
          <w:sz w:val="24"/>
          <w:szCs w:val="24"/>
          <w:u w:val="single"/>
        </w:rPr>
        <w:t> </w:t>
      </w:r>
    </w:p>
    <w:p w:rsidR="000F3B4F" w:rsidRPr="00E91E09" w:rsidRDefault="000F3B4F" w:rsidP="000F3B4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  <w:u w:val="single"/>
        </w:rPr>
        <w:t>Предметными</w:t>
      </w:r>
      <w:r w:rsidRPr="00E91E09">
        <w:rPr>
          <w:rFonts w:ascii="Times New Roman" w:hAnsi="Times New Roman"/>
          <w:sz w:val="24"/>
          <w:szCs w:val="24"/>
        </w:rPr>
        <w:t xml:space="preserve"> результатами изучения курса в 1-м классе являются формирование следующих умений.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предметов;</w:t>
      </w:r>
    </w:p>
    <w:p w:rsidR="000F3B4F" w:rsidRPr="008C04FB" w:rsidRDefault="000F3B4F" w:rsidP="008C0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-формировать первоначальный опыт практической преобразовательной деятельности.</w:t>
      </w:r>
    </w:p>
    <w:p w:rsidR="000F3B4F" w:rsidRPr="00E91E09" w:rsidRDefault="00C01C88" w:rsidP="00C01C88">
      <w:pPr>
        <w:pStyle w:val="a5"/>
        <w:rPr>
          <w:b/>
        </w:rPr>
      </w:pPr>
      <w:r w:rsidRPr="00E91E09">
        <w:rPr>
          <w:rStyle w:val="FontStyle67"/>
          <w:sz w:val="24"/>
          <w:szCs w:val="24"/>
          <w:u w:val="single"/>
        </w:rPr>
        <w:t>2класс</w:t>
      </w:r>
    </w:p>
    <w:p w:rsidR="000F3B4F" w:rsidRPr="00E91E09" w:rsidRDefault="000F3B4F" w:rsidP="000F3B4F">
      <w:pPr>
        <w:pStyle w:val="a5"/>
      </w:pPr>
      <w:r w:rsidRPr="00E91E09">
        <w:t>К концу 2-ого года занятий по программе «Легоконструирование» дети будут знать:</w:t>
      </w:r>
    </w:p>
    <w:p w:rsidR="000F3B4F" w:rsidRPr="00E91E09" w:rsidRDefault="000F3B4F" w:rsidP="000F3B4F">
      <w:pPr>
        <w:pStyle w:val="a5"/>
      </w:pPr>
      <w:r w:rsidRPr="00E91E09">
        <w:t xml:space="preserve">- ступенчатые способы соединения деталей и их виды; </w:t>
      </w:r>
    </w:p>
    <w:p w:rsidR="000F3B4F" w:rsidRPr="00E91E09" w:rsidRDefault="000F3B4F" w:rsidP="000F3B4F">
      <w:pPr>
        <w:pStyle w:val="a5"/>
      </w:pPr>
      <w:r w:rsidRPr="00E91E09">
        <w:t>- правила по технике безопасности труда;</w:t>
      </w:r>
    </w:p>
    <w:p w:rsidR="000F3B4F" w:rsidRPr="00E91E09" w:rsidRDefault="000F3B4F" w:rsidP="000F3B4F">
      <w:pPr>
        <w:pStyle w:val="a5"/>
      </w:pPr>
      <w:r w:rsidRPr="00E91E09">
        <w:t>- правила поведения на занятиях;</w:t>
      </w:r>
    </w:p>
    <w:p w:rsidR="000F3B4F" w:rsidRPr="00E91E09" w:rsidRDefault="000F3B4F" w:rsidP="000F3B4F">
      <w:pPr>
        <w:pStyle w:val="a5"/>
      </w:pPr>
    </w:p>
    <w:p w:rsidR="000F3B4F" w:rsidRPr="008C04FB" w:rsidRDefault="000F3B4F" w:rsidP="000F3B4F">
      <w:pPr>
        <w:pStyle w:val="a5"/>
        <w:rPr>
          <w:i/>
        </w:rPr>
      </w:pPr>
      <w:r w:rsidRPr="008C04FB">
        <w:rPr>
          <w:i/>
        </w:rPr>
        <w:t>будут уметь:</w:t>
      </w:r>
    </w:p>
    <w:p w:rsidR="000F3B4F" w:rsidRPr="00E91E09" w:rsidRDefault="000F3B4F" w:rsidP="000F3B4F">
      <w:pPr>
        <w:pStyle w:val="a5"/>
      </w:pPr>
      <w:r w:rsidRPr="00E91E09">
        <w:t>- выбирать нужные детали для конструирования;</w:t>
      </w:r>
    </w:p>
    <w:p w:rsidR="000F3B4F" w:rsidRPr="00E91E09" w:rsidRDefault="000F3B4F" w:rsidP="000F3B4F">
      <w:pPr>
        <w:pStyle w:val="a5"/>
      </w:pPr>
      <w:r w:rsidRPr="00E91E09">
        <w:t>- соединять детали различными способами;</w:t>
      </w:r>
    </w:p>
    <w:p w:rsidR="000F3B4F" w:rsidRPr="00E91E09" w:rsidRDefault="000F3B4F" w:rsidP="000F3B4F">
      <w:pPr>
        <w:pStyle w:val="a5"/>
      </w:pPr>
      <w:r w:rsidRPr="00E91E09">
        <w:t>- планировать свои действия;</w:t>
      </w:r>
    </w:p>
    <w:p w:rsidR="000F3B4F" w:rsidRPr="00E91E09" w:rsidRDefault="000F3B4F" w:rsidP="000F3B4F">
      <w:pPr>
        <w:pStyle w:val="a5"/>
      </w:pPr>
      <w:r w:rsidRPr="00E91E09">
        <w:t>- объединять детали в различную композицию;</w:t>
      </w:r>
    </w:p>
    <w:p w:rsidR="000F3B4F" w:rsidRPr="00E91E09" w:rsidRDefault="000F3B4F" w:rsidP="000F3B4F">
      <w:pPr>
        <w:pStyle w:val="a5"/>
      </w:pPr>
      <w:r w:rsidRPr="00E91E09">
        <w:t xml:space="preserve">- самостоятельно конструировать модели по заданной теме; </w:t>
      </w:r>
    </w:p>
    <w:p w:rsidR="000F3B4F" w:rsidRPr="00E91E09" w:rsidRDefault="000F3B4F" w:rsidP="000F3B4F">
      <w:pPr>
        <w:pStyle w:val="a5"/>
      </w:pPr>
      <w:r w:rsidRPr="00E91E09">
        <w:t>- работать в коллективе;</w:t>
      </w:r>
    </w:p>
    <w:p w:rsidR="000F3B4F" w:rsidRPr="00E91E09" w:rsidRDefault="000F3B4F" w:rsidP="000F3B4F">
      <w:pPr>
        <w:pStyle w:val="a5"/>
      </w:pPr>
      <w:r w:rsidRPr="00E91E09">
        <w:t>- находить сильные и слабые стороны конструкций;</w:t>
      </w:r>
    </w:p>
    <w:p w:rsidR="000F3B4F" w:rsidRPr="00E91E09" w:rsidRDefault="000F3B4F" w:rsidP="000F3B4F">
      <w:pPr>
        <w:pStyle w:val="a5"/>
      </w:pPr>
      <w:r w:rsidRPr="00E91E09">
        <w:t>- грамотно выражать свои мысли.</w:t>
      </w:r>
    </w:p>
    <w:p w:rsidR="000F3B4F" w:rsidRPr="00E91E09" w:rsidRDefault="00C01C88" w:rsidP="000F3B4F">
      <w:pPr>
        <w:pStyle w:val="a5"/>
        <w:rPr>
          <w:rStyle w:val="FontStyle67"/>
          <w:sz w:val="24"/>
          <w:szCs w:val="24"/>
          <w:u w:val="single"/>
        </w:rPr>
      </w:pPr>
      <w:r w:rsidRPr="00E91E09">
        <w:rPr>
          <w:rStyle w:val="FontStyle67"/>
          <w:sz w:val="24"/>
          <w:szCs w:val="24"/>
          <w:u w:val="single"/>
        </w:rPr>
        <w:t>3 класс</w:t>
      </w:r>
    </w:p>
    <w:p w:rsidR="00C01C88" w:rsidRPr="00E91E09" w:rsidRDefault="00C01C88" w:rsidP="000F3B4F">
      <w:pPr>
        <w:pStyle w:val="a5"/>
        <w:rPr>
          <w:rStyle w:val="FontStyle67"/>
          <w:sz w:val="24"/>
          <w:szCs w:val="24"/>
          <w:u w:val="single"/>
        </w:rPr>
      </w:pP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К концу 3-ого года занятий по программе «Лего» дети </w:t>
      </w:r>
      <w:r w:rsidRPr="00E91E09">
        <w:rPr>
          <w:rFonts w:ascii="Times New Roman" w:hAnsi="Times New Roman"/>
          <w:b/>
          <w:bCs/>
          <w:sz w:val="24"/>
          <w:szCs w:val="24"/>
        </w:rPr>
        <w:t>будут знать: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-сложные способы соединения деталей и их виды;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названия новых видов деталей конструктора;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-правила по технике безопасности труда;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правила поведения на занятиях;</w:t>
      </w:r>
    </w:p>
    <w:p w:rsidR="00C01C88" w:rsidRPr="008C04FB" w:rsidRDefault="00C01C88" w:rsidP="00C01C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C04FB">
        <w:rPr>
          <w:rFonts w:ascii="Times New Roman" w:hAnsi="Times New Roman"/>
          <w:bCs/>
          <w:i/>
          <w:sz w:val="24"/>
          <w:szCs w:val="24"/>
        </w:rPr>
        <w:t>будут уметь: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выбирать нужные детали для конструирования;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соединять детали различными способами;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lastRenderedPageBreak/>
        <w:t xml:space="preserve">- характеризовать различные соединения; 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планировать свои действия;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объединять детали в различную композицию;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 xml:space="preserve">- самостоятельно конструировать модели по заданной теме; 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работать в коллективе;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находить сильные и слабые стороны конструкций;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отстаивать свой способ решения задачи;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грамотно выражать свои мысли.</w:t>
      </w:r>
    </w:p>
    <w:p w:rsidR="00C01C88" w:rsidRPr="00E91E09" w:rsidRDefault="00C01C88" w:rsidP="00C01C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C88" w:rsidRPr="00E91E09" w:rsidRDefault="00C01C88" w:rsidP="000F3B4F">
      <w:pPr>
        <w:pStyle w:val="a5"/>
        <w:rPr>
          <w:rStyle w:val="FontStyle67"/>
          <w:sz w:val="24"/>
          <w:szCs w:val="24"/>
          <w:u w:val="single"/>
        </w:rPr>
      </w:pPr>
      <w:r w:rsidRPr="00E91E09">
        <w:rPr>
          <w:rStyle w:val="FontStyle67"/>
          <w:sz w:val="24"/>
          <w:szCs w:val="24"/>
          <w:u w:val="single"/>
        </w:rPr>
        <w:t>4 класс</w:t>
      </w:r>
    </w:p>
    <w:p w:rsidR="00E91E09" w:rsidRPr="00E91E09" w:rsidRDefault="00E91E09" w:rsidP="000F3B4F">
      <w:pPr>
        <w:pStyle w:val="a5"/>
        <w:rPr>
          <w:rStyle w:val="FontStyle67"/>
          <w:sz w:val="24"/>
          <w:szCs w:val="24"/>
          <w:u w:val="single"/>
        </w:rPr>
      </w:pPr>
    </w:p>
    <w:p w:rsidR="00E91E09" w:rsidRPr="00E91E09" w:rsidRDefault="00E91E09" w:rsidP="00E91E09">
      <w:pPr>
        <w:pStyle w:val="a5"/>
      </w:pPr>
      <w:r w:rsidRPr="00E91E09">
        <w:t xml:space="preserve">К концу 4-ого года занятий по программе «Лего» дети </w:t>
      </w:r>
      <w:r w:rsidRPr="00E91E09">
        <w:rPr>
          <w:bCs/>
        </w:rPr>
        <w:t>будут знать:</w:t>
      </w:r>
    </w:p>
    <w:p w:rsidR="00E91E09" w:rsidRPr="00E91E09" w:rsidRDefault="00E91E09" w:rsidP="00E91E09">
      <w:pPr>
        <w:pStyle w:val="a5"/>
      </w:pPr>
      <w:r w:rsidRPr="00E91E09">
        <w:t>- способы соединения подвижных деталей и их виды;</w:t>
      </w:r>
    </w:p>
    <w:p w:rsidR="00E91E09" w:rsidRPr="00E91E09" w:rsidRDefault="00E91E09" w:rsidP="00E91E09">
      <w:pPr>
        <w:pStyle w:val="a5"/>
      </w:pPr>
      <w:r w:rsidRPr="00E91E09">
        <w:t>- виды аккумуляторов конструктора и способы их подсоединения;</w:t>
      </w:r>
    </w:p>
    <w:p w:rsidR="00E91E09" w:rsidRPr="00E91E09" w:rsidRDefault="00E91E09" w:rsidP="00E91E09">
      <w:pPr>
        <w:pStyle w:val="a5"/>
      </w:pPr>
      <w:r w:rsidRPr="00E91E09">
        <w:t>- алгоритмы конструирования подвижных механизмов;</w:t>
      </w:r>
    </w:p>
    <w:p w:rsidR="00E91E09" w:rsidRPr="00E91E09" w:rsidRDefault="00E91E09" w:rsidP="00E91E09">
      <w:pPr>
        <w:pStyle w:val="a5"/>
      </w:pPr>
      <w:r w:rsidRPr="00E91E09">
        <w:t>- правила по технике безопасности труда;</w:t>
      </w:r>
    </w:p>
    <w:p w:rsidR="00E91E09" w:rsidRPr="00E91E09" w:rsidRDefault="00E91E09" w:rsidP="00E91E09">
      <w:pPr>
        <w:pStyle w:val="a5"/>
      </w:pPr>
      <w:r w:rsidRPr="00E91E09">
        <w:t>- правила поведения на занятиях;</w:t>
      </w:r>
    </w:p>
    <w:p w:rsidR="00E91E09" w:rsidRPr="008C04FB" w:rsidRDefault="00E91E09" w:rsidP="00E91E09">
      <w:pPr>
        <w:pStyle w:val="a5"/>
        <w:rPr>
          <w:i/>
        </w:rPr>
      </w:pPr>
      <w:r w:rsidRPr="008C04FB">
        <w:rPr>
          <w:bCs/>
          <w:i/>
        </w:rPr>
        <w:t>будут уметь:</w:t>
      </w:r>
    </w:p>
    <w:p w:rsidR="00E91E09" w:rsidRPr="00E91E09" w:rsidRDefault="00E91E09" w:rsidP="00E91E09">
      <w:pPr>
        <w:pStyle w:val="a5"/>
      </w:pPr>
      <w:r w:rsidRPr="00E91E09">
        <w:t>- соединять детали различными способами;</w:t>
      </w:r>
    </w:p>
    <w:p w:rsidR="00E91E09" w:rsidRPr="00E91E09" w:rsidRDefault="00E91E09" w:rsidP="00E91E09">
      <w:pPr>
        <w:pStyle w:val="a5"/>
      </w:pPr>
      <w:r w:rsidRPr="00E91E09">
        <w:t xml:space="preserve">- характеризовать различные соединения; </w:t>
      </w:r>
    </w:p>
    <w:p w:rsidR="00E91E09" w:rsidRPr="00E91E09" w:rsidRDefault="00E91E09" w:rsidP="00E91E09">
      <w:pPr>
        <w:pStyle w:val="a5"/>
      </w:pPr>
      <w:r w:rsidRPr="00E91E09">
        <w:t>- объединять детали в различную композицию;</w:t>
      </w:r>
    </w:p>
    <w:p w:rsidR="00E91E09" w:rsidRPr="00E91E09" w:rsidRDefault="00E91E09" w:rsidP="00E91E09">
      <w:pPr>
        <w:pStyle w:val="a5"/>
      </w:pPr>
      <w:r w:rsidRPr="00E91E09">
        <w:t>- работать в коллективе;</w:t>
      </w:r>
    </w:p>
    <w:p w:rsidR="00E91E09" w:rsidRPr="00E91E09" w:rsidRDefault="00E91E09" w:rsidP="00E91E09">
      <w:pPr>
        <w:pStyle w:val="a5"/>
      </w:pPr>
      <w:r w:rsidRPr="00E91E09">
        <w:t>- находить сильные и слабые стороны машин, механизмов и конструкций;</w:t>
      </w:r>
    </w:p>
    <w:p w:rsidR="00E91E09" w:rsidRPr="00E91E09" w:rsidRDefault="00E91E09" w:rsidP="00E91E09">
      <w:pPr>
        <w:pStyle w:val="a5"/>
      </w:pPr>
      <w:r w:rsidRPr="00E91E09">
        <w:t>- отстаивать свой способ решения задачи;</w:t>
      </w:r>
    </w:p>
    <w:p w:rsidR="00E91E09" w:rsidRPr="00E91E09" w:rsidRDefault="00E91E09" w:rsidP="00E91E09">
      <w:pPr>
        <w:pStyle w:val="a5"/>
      </w:pPr>
      <w:r w:rsidRPr="00E91E09">
        <w:t>- грамотно выражать свои мысли.</w:t>
      </w:r>
    </w:p>
    <w:p w:rsidR="00E91E09" w:rsidRDefault="00E91E09" w:rsidP="000F3B4F">
      <w:pPr>
        <w:pStyle w:val="a5"/>
        <w:rPr>
          <w:bCs/>
        </w:rPr>
      </w:pPr>
    </w:p>
    <w:p w:rsidR="008C04FB" w:rsidRPr="00E91E09" w:rsidRDefault="008C04FB" w:rsidP="008C0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</w:rPr>
        <w:t xml:space="preserve">Учебно-методическая литература </w:t>
      </w:r>
    </w:p>
    <w:p w:rsidR="008C04FB" w:rsidRPr="00E91E09" w:rsidRDefault="008C04FB" w:rsidP="008C04FB">
      <w:pPr>
        <w:spacing w:after="0" w:line="240" w:lineRule="auto"/>
        <w:rPr>
          <w:rStyle w:val="FontStyle29"/>
          <w:bCs w:val="0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1.  Т. В. Лусс «Формирование навыков конструктивно-игровой деятельности у детей с помощью ЛЕГО» - М.: Гуманит. Изд. Центр ВЛАДОС, 20</w:t>
      </w:r>
      <w:r>
        <w:rPr>
          <w:rFonts w:ascii="Times New Roman" w:hAnsi="Times New Roman"/>
          <w:sz w:val="24"/>
          <w:szCs w:val="24"/>
        </w:rPr>
        <w:t>1</w:t>
      </w:r>
      <w:r w:rsidRPr="00E91E09">
        <w:rPr>
          <w:rFonts w:ascii="Times New Roman" w:hAnsi="Times New Roman"/>
          <w:sz w:val="24"/>
          <w:szCs w:val="24"/>
        </w:rPr>
        <w:t>9.</w:t>
      </w:r>
    </w:p>
    <w:p w:rsidR="008C04FB" w:rsidRPr="00E91E09" w:rsidRDefault="008C04FB" w:rsidP="008C04FB">
      <w:pPr>
        <w:pStyle w:val="Style2"/>
        <w:widowControl/>
        <w:jc w:val="both"/>
        <w:rPr>
          <w:rStyle w:val="FontStyle29"/>
          <w:b w:val="0"/>
          <w:sz w:val="24"/>
          <w:szCs w:val="24"/>
        </w:rPr>
      </w:pPr>
      <w:r w:rsidRPr="00E91E09">
        <w:rPr>
          <w:rStyle w:val="FontStyle29"/>
          <w:b w:val="0"/>
          <w:sz w:val="24"/>
          <w:szCs w:val="24"/>
        </w:rPr>
        <w:t>2.А.С.Злаказов, Г.А. Горшков, С.Г.Шевалдина «Уроки Лего – конструирования в школе». Методическое пособие. – М., Бином. Лаборатория знаний, 2011.</w:t>
      </w:r>
    </w:p>
    <w:p w:rsidR="008C04FB" w:rsidRPr="00E91E09" w:rsidRDefault="008C04FB" w:rsidP="008C04FB">
      <w:pPr>
        <w:pStyle w:val="Style2"/>
        <w:widowControl/>
        <w:jc w:val="both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 xml:space="preserve">3.Авторизованный перевод изданий компании </w:t>
      </w:r>
      <w:r w:rsidRPr="00E91E09">
        <w:rPr>
          <w:lang w:val="en-US"/>
        </w:rPr>
        <w:t>LEGO</w:t>
      </w:r>
      <w:r w:rsidRPr="00E91E09">
        <w:t xml:space="preserve">® </w:t>
      </w:r>
      <w:r w:rsidRPr="00E91E09">
        <w:rPr>
          <w:lang w:val="en-US"/>
        </w:rPr>
        <w:t>Education</w:t>
      </w:r>
      <w:r w:rsidRPr="00E91E09">
        <w:t>:</w:t>
      </w:r>
      <w:r w:rsidRPr="00E91E09">
        <w:rPr>
          <w:rStyle w:val="FontStyle26"/>
          <w:sz w:val="24"/>
          <w:szCs w:val="24"/>
        </w:rPr>
        <w:t xml:space="preserve"> «Первые механизмы» (набор конструктора 9656);</w:t>
      </w:r>
    </w:p>
    <w:p w:rsidR="008C04FB" w:rsidRPr="00E91E09" w:rsidRDefault="008C04FB" w:rsidP="008C04FB">
      <w:pPr>
        <w:pStyle w:val="Style2"/>
        <w:widowControl/>
        <w:jc w:val="both"/>
        <w:rPr>
          <w:rStyle w:val="FontStyle26"/>
          <w:bCs/>
          <w:sz w:val="24"/>
          <w:szCs w:val="24"/>
        </w:rPr>
      </w:pPr>
      <w:r w:rsidRPr="00E91E09">
        <w:rPr>
          <w:rStyle w:val="FontStyle26"/>
          <w:sz w:val="24"/>
          <w:szCs w:val="24"/>
        </w:rPr>
        <w:t xml:space="preserve">4.Авторизованный перевод изданий компании </w:t>
      </w:r>
      <w:r w:rsidRPr="00E91E09">
        <w:rPr>
          <w:lang w:val="en-US"/>
        </w:rPr>
        <w:t>LEGO</w:t>
      </w:r>
      <w:r w:rsidRPr="00E91E09">
        <w:t xml:space="preserve">® </w:t>
      </w:r>
      <w:r w:rsidRPr="00E91E09">
        <w:rPr>
          <w:lang w:val="en-US"/>
        </w:rPr>
        <w:t>Education</w:t>
      </w:r>
      <w:r w:rsidRPr="00E91E09">
        <w:rPr>
          <w:rStyle w:val="FontStyle26"/>
          <w:sz w:val="24"/>
          <w:szCs w:val="24"/>
        </w:rPr>
        <w:t>«Машины, механизмы и конструкции с электроприводом» (набор конструктора 9645 или 9630).</w:t>
      </w:r>
    </w:p>
    <w:p w:rsidR="008C04FB" w:rsidRPr="00E91E09" w:rsidRDefault="008C04FB" w:rsidP="008C04FB">
      <w:pPr>
        <w:pStyle w:val="3"/>
        <w:spacing w:before="0"/>
        <w:ind w:left="720"/>
        <w:rPr>
          <w:b w:val="0"/>
          <w:color w:val="FF0000"/>
          <w:szCs w:val="24"/>
        </w:rPr>
      </w:pPr>
    </w:p>
    <w:p w:rsidR="008C04FB" w:rsidRPr="00E91E09" w:rsidRDefault="008C04FB" w:rsidP="008C04FB">
      <w:pPr>
        <w:pStyle w:val="3"/>
        <w:spacing w:before="0"/>
        <w:ind w:left="720"/>
        <w:rPr>
          <w:szCs w:val="24"/>
        </w:rPr>
      </w:pPr>
      <w:r w:rsidRPr="00E91E09">
        <w:rPr>
          <w:szCs w:val="24"/>
        </w:rPr>
        <w:t>Учебно-методические средства обучения</w:t>
      </w:r>
    </w:p>
    <w:p w:rsidR="008C04FB" w:rsidRPr="00E91E09" w:rsidRDefault="008C04FB" w:rsidP="008C04FB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1.Учебно-наглядные пособия:</w:t>
      </w:r>
    </w:p>
    <w:p w:rsidR="008C04FB" w:rsidRPr="00E91E09" w:rsidRDefault="008C04FB" w:rsidP="008C04FB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схемы, образцы и модели;</w:t>
      </w:r>
    </w:p>
    <w:p w:rsidR="008C04FB" w:rsidRPr="00E91E09" w:rsidRDefault="008C04FB" w:rsidP="008C04FB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иллюстрации, картинки с изображениями предметов и объектов;</w:t>
      </w:r>
    </w:p>
    <w:p w:rsidR="008C04FB" w:rsidRPr="00E91E09" w:rsidRDefault="008C04FB" w:rsidP="008C04FB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мультимедиа</w:t>
      </w:r>
      <w:r>
        <w:rPr>
          <w:rStyle w:val="FontStyle26"/>
          <w:sz w:val="24"/>
          <w:szCs w:val="24"/>
        </w:rPr>
        <w:t xml:space="preserve"> </w:t>
      </w:r>
      <w:r w:rsidRPr="00E91E09">
        <w:rPr>
          <w:rStyle w:val="FontStyle26"/>
          <w:sz w:val="24"/>
          <w:szCs w:val="24"/>
        </w:rPr>
        <w:t>объекты по темам курса;</w:t>
      </w:r>
    </w:p>
    <w:p w:rsidR="008C04FB" w:rsidRPr="00E91E09" w:rsidRDefault="008C04FB" w:rsidP="008C04FB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фотографии.</w:t>
      </w:r>
    </w:p>
    <w:p w:rsidR="008C04FB" w:rsidRPr="00E91E09" w:rsidRDefault="008C04FB" w:rsidP="008C04FB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2. Оборудование:</w:t>
      </w:r>
    </w:p>
    <w:p w:rsidR="008C04FB" w:rsidRPr="00E91E09" w:rsidRDefault="008C04FB" w:rsidP="008C04FB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тематические наборы конструктора Лего;</w:t>
      </w:r>
    </w:p>
    <w:p w:rsidR="008C04FB" w:rsidRPr="00E91E09" w:rsidRDefault="008C04FB" w:rsidP="008C04FB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</w:pPr>
      <w:r w:rsidRPr="00E91E09">
        <w:rPr>
          <w:rStyle w:val="FontStyle26"/>
          <w:sz w:val="24"/>
          <w:szCs w:val="24"/>
        </w:rPr>
        <w:t>компьютер;</w:t>
      </w:r>
    </w:p>
    <w:p w:rsidR="008C04FB" w:rsidRPr="0091340B" w:rsidRDefault="008C04FB" w:rsidP="008C04FB">
      <w:pPr>
        <w:pStyle w:val="a5"/>
        <w:rPr>
          <w:b/>
        </w:rPr>
      </w:pPr>
    </w:p>
    <w:p w:rsidR="008C04FB" w:rsidRPr="00E91E09" w:rsidRDefault="008C04FB" w:rsidP="008C04FB">
      <w:pPr>
        <w:pStyle w:val="a5"/>
        <w:jc w:val="center"/>
        <w:rPr>
          <w:b/>
        </w:rPr>
      </w:pPr>
      <w:r w:rsidRPr="00E91E09">
        <w:rPr>
          <w:b/>
        </w:rPr>
        <w:t>Технические средства обучения:</w:t>
      </w:r>
    </w:p>
    <w:p w:rsidR="008C04FB" w:rsidRPr="00E91E09" w:rsidRDefault="008C04FB" w:rsidP="008C04FB">
      <w:pPr>
        <w:pStyle w:val="a5"/>
        <w:numPr>
          <w:ilvl w:val="0"/>
          <w:numId w:val="11"/>
        </w:numPr>
        <w:jc w:val="both"/>
      </w:pPr>
      <w:r>
        <w:t>мультимедийный проектор</w:t>
      </w:r>
      <w:r w:rsidRPr="00E91E09">
        <w:t>;</w:t>
      </w:r>
    </w:p>
    <w:p w:rsidR="008C04FB" w:rsidRPr="00E91E09" w:rsidRDefault="008C04FB" w:rsidP="008C04FB">
      <w:pPr>
        <w:pStyle w:val="a5"/>
        <w:numPr>
          <w:ilvl w:val="0"/>
          <w:numId w:val="11"/>
        </w:numPr>
        <w:jc w:val="both"/>
      </w:pPr>
      <w:r w:rsidRPr="00E91E09">
        <w:t>компьютер с учебным программным обеспечением;</w:t>
      </w:r>
    </w:p>
    <w:p w:rsidR="008C04FB" w:rsidRPr="00E91E09" w:rsidRDefault="008C04FB" w:rsidP="008C04FB">
      <w:pPr>
        <w:pStyle w:val="a5"/>
        <w:numPr>
          <w:ilvl w:val="0"/>
          <w:numId w:val="11"/>
        </w:numPr>
        <w:jc w:val="both"/>
      </w:pPr>
      <w:r w:rsidRPr="00E91E09">
        <w:t>демонстрационная доска для работы маркерами;</w:t>
      </w:r>
    </w:p>
    <w:p w:rsidR="008C04FB" w:rsidRPr="00E91E09" w:rsidRDefault="008C04FB" w:rsidP="008C04FB">
      <w:pPr>
        <w:pStyle w:val="a5"/>
        <w:numPr>
          <w:ilvl w:val="0"/>
          <w:numId w:val="11"/>
        </w:numPr>
        <w:jc w:val="both"/>
      </w:pPr>
      <w:r w:rsidRPr="00E91E09">
        <w:t>магнитная доска;</w:t>
      </w:r>
    </w:p>
    <w:p w:rsidR="00183161" w:rsidRDefault="008C04FB" w:rsidP="008C04FB">
      <w:pPr>
        <w:pStyle w:val="a5"/>
        <w:numPr>
          <w:ilvl w:val="0"/>
          <w:numId w:val="11"/>
        </w:numPr>
        <w:jc w:val="both"/>
      </w:pPr>
      <w:r w:rsidRPr="00E91E09">
        <w:t>интерактивная доска.</w:t>
      </w:r>
    </w:p>
    <w:p w:rsidR="008C04FB" w:rsidRDefault="008C04FB" w:rsidP="008C04FB">
      <w:pPr>
        <w:pStyle w:val="a5"/>
        <w:ind w:left="720"/>
        <w:jc w:val="both"/>
      </w:pPr>
    </w:p>
    <w:p w:rsidR="008C04FB" w:rsidRPr="008C04FB" w:rsidRDefault="008C04FB" w:rsidP="008C04FB">
      <w:pPr>
        <w:pStyle w:val="a5"/>
        <w:ind w:left="720"/>
        <w:jc w:val="both"/>
      </w:pPr>
    </w:p>
    <w:p w:rsidR="000F3B4F" w:rsidRPr="00E91E09" w:rsidRDefault="008C04FB" w:rsidP="008C04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</w:t>
      </w:r>
      <w:r w:rsidR="000F3B4F" w:rsidRPr="00E91E09">
        <w:rPr>
          <w:rFonts w:ascii="Times New Roman" w:hAnsi="Times New Roman"/>
          <w:b/>
          <w:bCs/>
          <w:sz w:val="24"/>
          <w:szCs w:val="24"/>
        </w:rPr>
        <w:t>ематическое планирование внеурочной деятельности</w:t>
      </w: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 xml:space="preserve">  «Легоконструирование»</w:t>
      </w:r>
    </w:p>
    <w:p w:rsidR="000F3B4F" w:rsidRPr="00E91E09" w:rsidRDefault="000F3B4F" w:rsidP="000F3B4F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E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 класс)</w:t>
      </w:r>
    </w:p>
    <w:p w:rsidR="000F3B4F" w:rsidRPr="00E91E09" w:rsidRDefault="000F3B4F" w:rsidP="000F3B4F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64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7923"/>
      </w:tblGrid>
      <w:tr w:rsidR="008C04FB" w:rsidRPr="00E91E09" w:rsidTr="008C04FB">
        <w:trPr>
          <w:cantSplit/>
          <w:trHeight w:val="146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Название  темы</w:t>
            </w:r>
          </w:p>
        </w:tc>
      </w:tr>
      <w:tr w:rsidR="008C04FB" w:rsidRPr="00E91E09" w:rsidTr="008C04FB">
        <w:trPr>
          <w:trHeight w:val="53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Вводное  занятие. Знакомство с конструктором  Лего.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Кирпичики Лего: цвет, форма, размер.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Узор из кирпичиков Лего.Бабочка. 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«Выложи вторую половину узора, постройки».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«Лего-азбука». Игра «Запомни и выложи ряд». 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Игры с конструктором Лего.</w:t>
            </w:r>
          </w:p>
        </w:tc>
      </w:tr>
      <w:tr w:rsidR="008C04FB" w:rsidRPr="00E91E09" w:rsidTr="008C04FB">
        <w:trPr>
          <w:trHeight w:val="55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показу разных видов растений. Деревья.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«Волшебный мешочек»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показу разных видов растений. Цветы.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показу животных. Звери. Дикие животные.</w:t>
            </w:r>
          </w:p>
        </w:tc>
      </w:tr>
      <w:tr w:rsidR="008C04FB" w:rsidRPr="00E91E09" w:rsidTr="008C04FB">
        <w:trPr>
          <w:trHeight w:val="41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 мире животных.«Зоопарк». «Постройка ограды (вольер) для животных».  Игра «Запомни расположение»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Насекомые. Конструирование насекомых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Машины помощники (конструирование транспортных средств). 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Транспорт. Пожарная машина.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«Транспорт специального назначения».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«Запомни и выложи ряд»</w:t>
            </w:r>
          </w:p>
        </w:tc>
        <w:bookmarkStart w:id="0" w:name="_GoBack"/>
        <w:bookmarkEnd w:id="0"/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Транспорт. Автобус.</w:t>
            </w:r>
          </w:p>
        </w:tc>
      </w:tr>
      <w:tr w:rsidR="008C04FB" w:rsidRPr="00E91E09" w:rsidTr="008C04FB">
        <w:trPr>
          <w:trHeight w:val="38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схеме. Мы построим новый дом.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Я – строитель. Строим стены и башни</w:t>
            </w:r>
          </w:p>
        </w:tc>
      </w:tr>
      <w:tr w:rsidR="008C04FB" w:rsidRPr="00E91E09" w:rsidTr="008C04FB">
        <w:trPr>
          <w:trHeight w:val="27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Мой класс и моя школа.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Скоро, скоро Новый год. Узор из кирпичиков Лего.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Новый год. «Дед Мороз»,«Сани Деда Мороза».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«Найди деталь такую же, как на карточке»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Первые механизмы. Строительная площадка.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Строительная техника. Подъёмный кран.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Наши праздники.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На границе тучи ходят хмуро.  Конструирование военной техники по показу. Танк.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Военная техника. Самолет. Вертолёт.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Военная техника. На аэродроме.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образцу и схеме. Растения.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растений. Цветы.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Конструирование по образцу и схеме. 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«Машины будущего» 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«Разложи детали по местам». 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Дорога в космос. Космический корабль. Ракета.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Город будущего.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Игры с конструктором «Лего»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Урок- праздник «Мы любим Лего».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  <w:t>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мероприятие. Конкурс юных рационализаторов и изобретателей «От замысла – к воплощению»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E91E09" w:rsidRPr="00E91E09" w:rsidRDefault="00E91E09" w:rsidP="00E91E09">
      <w:pPr>
        <w:pStyle w:val="a5"/>
        <w:rPr>
          <w:bCs/>
        </w:rPr>
      </w:pPr>
    </w:p>
    <w:p w:rsidR="00E91E09" w:rsidRPr="00E91E09" w:rsidRDefault="008C04FB" w:rsidP="00E91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</w:t>
      </w:r>
      <w:r w:rsidR="00E91E09" w:rsidRPr="00E91E09">
        <w:rPr>
          <w:rFonts w:ascii="Times New Roman" w:hAnsi="Times New Roman"/>
          <w:b/>
          <w:bCs/>
          <w:sz w:val="24"/>
          <w:szCs w:val="24"/>
        </w:rPr>
        <w:t>ематическое планирование внеурочной деятельности</w:t>
      </w:r>
    </w:p>
    <w:p w:rsidR="00E91E09" w:rsidRPr="00E91E09" w:rsidRDefault="00E91E09" w:rsidP="00E91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 xml:space="preserve">  «Легоконструирование»</w:t>
      </w:r>
    </w:p>
    <w:p w:rsidR="00E91E09" w:rsidRPr="00E91E09" w:rsidRDefault="00E91E09" w:rsidP="00E91E09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E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(2 класс)</w:t>
      </w:r>
    </w:p>
    <w:p w:rsidR="00E91E09" w:rsidRPr="00E91E09" w:rsidRDefault="00E91E09" w:rsidP="00E91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 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7938"/>
      </w:tblGrid>
      <w:tr w:rsidR="008C04FB" w:rsidRPr="00E91E09" w:rsidTr="008C04FB">
        <w:trPr>
          <w:cantSplit/>
          <w:trHeight w:val="136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  темы</w:t>
            </w:r>
          </w:p>
        </w:tc>
      </w:tr>
      <w:tr w:rsidR="008C04FB" w:rsidRPr="00E91E09" w:rsidTr="008C04FB">
        <w:trPr>
          <w:trHeight w:val="35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Вводное  занятие. Разноцветная лесенка.</w:t>
            </w:r>
          </w:p>
        </w:tc>
      </w:tr>
      <w:tr w:rsidR="008C04FB" w:rsidRPr="00E91E09" w:rsidTr="008C04FB">
        <w:trPr>
          <w:trHeight w:val="28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схеме.</w:t>
            </w:r>
          </w:p>
        </w:tc>
      </w:tr>
      <w:tr w:rsidR="008C04FB" w:rsidRPr="00E91E09" w:rsidTr="008C04FB">
        <w:trPr>
          <w:trHeight w:val="33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образцу.</w:t>
            </w:r>
          </w:p>
        </w:tc>
      </w:tr>
      <w:tr w:rsidR="008C04FB" w:rsidRPr="00E91E09" w:rsidTr="008C04FB">
        <w:trPr>
          <w:trHeight w:val="3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способом «Мозаика».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 xml:space="preserve">Конструирование по образцу и схеме. 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</w:tr>
      <w:tr w:rsidR="008C04FB" w:rsidRPr="00E91E09" w:rsidTr="008C04FB">
        <w:trPr>
          <w:trHeight w:val="21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творческому замыслу</w:t>
            </w:r>
          </w:p>
        </w:tc>
      </w:tr>
      <w:tr w:rsidR="008C04FB" w:rsidRPr="00E91E09" w:rsidTr="008C04FB">
        <w:trPr>
          <w:trHeight w:val="31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творческому замыслу.</w:t>
            </w:r>
          </w:p>
        </w:tc>
      </w:tr>
      <w:tr w:rsidR="008C04FB" w:rsidRPr="00E91E09" w:rsidTr="008C04FB">
        <w:trPr>
          <w:trHeight w:val="2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</w:tc>
      </w:tr>
      <w:tr w:rsidR="008C04FB" w:rsidRPr="00E91E09" w:rsidTr="008C04FB">
        <w:trPr>
          <w:trHeight w:val="3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Техника безопасности при работе с компьютером.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Названия и назначения всех деталей конструктора. 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Программирование. Мощность мотора.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Программирование. Звуки. Надпись. Фон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Блок «Цикл»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Мотор и ось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Зубчатые колёса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Датчик наклона и расстояния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Червячная зубчатая передача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Кулачок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Рычаг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Шкивы и ремни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«Танцующие птицы». Ременные передачи.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«Умная вертушка».  Влияние размеров зубчатых колёс на вращение волчка.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Модель«Обезьянка-барабанщица». Изучение принципа действия рычагов и кулачков.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«Голодный аллигатор»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«Рычащий лев»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Модель«Порхающая птица»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Соревнования  роботов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Покорители космоса.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Программирование. Мощность мотора. Звуки. Надпись. Фон.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Техника безопасности при работе с компьютером.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color w:val="000000"/>
                <w:sz w:val="24"/>
                <w:szCs w:val="24"/>
              </w:rPr>
              <w:t>Названия и назначения всех деталей конструктора.</w:t>
            </w:r>
            <w:r w:rsidRPr="00E91E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 xml:space="preserve">Конструирование по образцу и схеме. 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творческому замыслу.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Выставка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8C04FB" w:rsidRPr="00E91E09" w:rsidTr="008C04FB">
        <w:trPr>
          <w:trHeight w:val="287"/>
          <w:tblCellSpacing w:w="0" w:type="dxa"/>
        </w:trPr>
        <w:tc>
          <w:tcPr>
            <w:tcW w:w="8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B4F" w:rsidRPr="00E91E09" w:rsidRDefault="000F3B4F" w:rsidP="000F3B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1E09" w:rsidRPr="00E91E09" w:rsidRDefault="00E91E09" w:rsidP="00E91E09">
      <w:pPr>
        <w:pStyle w:val="a5"/>
        <w:jc w:val="center"/>
        <w:rPr>
          <w:b/>
        </w:rPr>
      </w:pPr>
    </w:p>
    <w:p w:rsidR="00E91E09" w:rsidRPr="00E91E09" w:rsidRDefault="008C04FB" w:rsidP="00E91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</w:t>
      </w:r>
      <w:r w:rsidR="00E91E09" w:rsidRPr="00E91E09">
        <w:rPr>
          <w:rFonts w:ascii="Times New Roman" w:hAnsi="Times New Roman"/>
          <w:b/>
          <w:bCs/>
          <w:sz w:val="24"/>
          <w:szCs w:val="24"/>
        </w:rPr>
        <w:t>ематическое планирование внеурочной деятельности</w:t>
      </w:r>
    </w:p>
    <w:p w:rsidR="00E91E09" w:rsidRPr="00E91E09" w:rsidRDefault="00E91E09" w:rsidP="00E91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 xml:space="preserve">  «Легоконструирование»</w:t>
      </w:r>
    </w:p>
    <w:p w:rsidR="00E91E09" w:rsidRPr="00E91E09" w:rsidRDefault="00E91E09" w:rsidP="00E91E09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E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(3 класс)</w:t>
      </w:r>
    </w:p>
    <w:p w:rsidR="00E91E09" w:rsidRPr="00E91E09" w:rsidRDefault="00E91E09" w:rsidP="00E91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 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5"/>
        <w:gridCol w:w="7837"/>
      </w:tblGrid>
      <w:tr w:rsidR="008C04FB" w:rsidRPr="00E91E09" w:rsidTr="008C04FB">
        <w:trPr>
          <w:cantSplit/>
          <w:trHeight w:val="1437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8C04FB" w:rsidRPr="00E91E09" w:rsidRDefault="008C04FB" w:rsidP="008052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sz w:val="24"/>
                <w:szCs w:val="24"/>
              </w:rPr>
              <w:t>Название  темы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 xml:space="preserve">Вводное  занятие. 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Техника безопасности при работе с компьютером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Техника безопасности при работе с компьютером.</w:t>
            </w:r>
            <w:r w:rsidRPr="00E9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Названия и назначения всех деталей конструктора.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схеме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Лего.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Модель  «Нападающий»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Модель  «Вратарь».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«Ликующие болельщики»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образцу. Конструирование способом «Мозаика»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  <w:r w:rsidRPr="00E91E09">
              <w:rPr>
                <w:rFonts w:ascii="Times New Roman" w:hAnsi="Times New Roman"/>
                <w:sz w:val="24"/>
                <w:szCs w:val="24"/>
              </w:rPr>
              <w:t>Способ «Мозаика»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Модель«Спасение самолёта»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«Непотопляемый парусник»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творческому замыслу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«Спасение от великана»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творческому замыслу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Лего.</w:t>
            </w:r>
          </w:p>
        </w:tc>
      </w:tr>
      <w:tr w:rsidR="008C04FB" w:rsidRPr="00E91E09" w:rsidTr="008C04FB">
        <w:trPr>
          <w:trHeight w:val="280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Зубчатые колёса. Зубчатое зацепление. Зубчатое вращение.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Зубчатые передачи в быту. 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Составление схем.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Модель  «Глаза клоуна».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Скорость вращения зубчатых колёс   разных размеров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Модель «Карусель»</w:t>
            </w:r>
          </w:p>
        </w:tc>
      </w:tr>
      <w:tr w:rsidR="008C04FB" w:rsidRPr="00E91E09" w:rsidTr="008C04FB">
        <w:trPr>
          <w:trHeight w:val="27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Модель«Спасение самолёта»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«Непотопляемый парусник»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творческому замыслу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Составление схем собственных  моделей.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E91E09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Выставка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8C04FB" w:rsidRPr="00E91E09" w:rsidTr="008C04FB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Итого</w:t>
            </w:r>
          </w:p>
        </w:tc>
      </w:tr>
    </w:tbl>
    <w:p w:rsidR="008C04FB" w:rsidRDefault="008C04FB" w:rsidP="00E91E09">
      <w:pPr>
        <w:pStyle w:val="a5"/>
        <w:rPr>
          <w:b/>
          <w:bCs/>
        </w:rPr>
      </w:pPr>
    </w:p>
    <w:p w:rsidR="00E91E09" w:rsidRPr="00E91E09" w:rsidRDefault="008C04FB" w:rsidP="008C04FB">
      <w:pPr>
        <w:pStyle w:val="a5"/>
        <w:jc w:val="center"/>
        <w:rPr>
          <w:b/>
          <w:bCs/>
        </w:rPr>
      </w:pPr>
      <w:r>
        <w:rPr>
          <w:b/>
          <w:bCs/>
        </w:rPr>
        <w:t>Т</w:t>
      </w:r>
      <w:r w:rsidR="00E91E09" w:rsidRPr="00E91E09">
        <w:rPr>
          <w:b/>
          <w:bCs/>
        </w:rPr>
        <w:t>ематическое планирование внеурочной деятельности</w:t>
      </w:r>
    </w:p>
    <w:p w:rsidR="00E91E09" w:rsidRPr="00E91E09" w:rsidRDefault="00E91E09" w:rsidP="00E91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E09">
        <w:rPr>
          <w:rFonts w:ascii="Times New Roman" w:hAnsi="Times New Roman"/>
          <w:b/>
          <w:bCs/>
          <w:sz w:val="24"/>
          <w:szCs w:val="24"/>
          <w:u w:val="single"/>
        </w:rPr>
        <w:t>«Легоконструирование»</w:t>
      </w:r>
    </w:p>
    <w:p w:rsidR="00E91E09" w:rsidRPr="00E91E09" w:rsidRDefault="00E91E09" w:rsidP="00E91E09">
      <w:pPr>
        <w:pStyle w:val="a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E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(4 класс)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796"/>
      </w:tblGrid>
      <w:tr w:rsidR="008C04FB" w:rsidRPr="00E91E09" w:rsidTr="008C04FB">
        <w:trPr>
          <w:cantSplit/>
          <w:trHeight w:val="13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Вводный урок. Техника безопасности при работе с компьютером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творческому замыслу.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Техника безопасности при работе с компьютером.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color w:val="000000"/>
                <w:sz w:val="24"/>
                <w:szCs w:val="24"/>
              </w:rPr>
              <w:t>Названия и назначения всех деталей конструктора.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Колесо. Ось.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Поступательное движение конструкции  за счет вращения колёс.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«Машина с толкателем»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Модель« Тягач с прицепом»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Творческий проект «Тележка»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Защита проекта «Тележка»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Соревнования  роботов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Блоки и шкивы. Применение блоков  для изменения силы.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Блоки и шкивы. Применение блоков  для изменения силы.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образцу и схеме.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Модель «Подъемный кран»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Модель «Эскалатор»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Ременная передача. Модель «Крутящий столик»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Ременная передача. Модель «Крутящийся  стульчик»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Творческий проект «Живые картинки»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Защита творческого проекта  «Живые картинки»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История развития транспорта. Первые велосипеды. Сбор моделей по представлению.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Сбор моделей по представлению.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Автомобильный транспорт. Сбор моделей по представлению.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Модель гоночного автомобиля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9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Творческий проект «Автомобиль будущего»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Защита  проекта  «Автомобиль будущего»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Космические корабли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Игры с конструктором «Лего».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по технологической карте.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Колесо обозрения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Строительство по замыслу детей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Дом на колесах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Составление схем собственных  моделей.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8C04FB" w:rsidRPr="00E91E09" w:rsidTr="008C04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4FB" w:rsidRPr="00E91E09" w:rsidRDefault="008C04FB" w:rsidP="00E91E09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Изготовление моделей для соревнований. </w:t>
            </w:r>
          </w:p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Соревнования среди 4 классов.</w:t>
            </w:r>
          </w:p>
        </w:tc>
      </w:tr>
      <w:tr w:rsidR="008C04FB" w:rsidRPr="00E91E09" w:rsidTr="008C04FB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4FB" w:rsidRPr="00E91E09" w:rsidRDefault="008C04FB" w:rsidP="008052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Итого</w:t>
            </w:r>
          </w:p>
        </w:tc>
      </w:tr>
    </w:tbl>
    <w:p w:rsidR="00E91E09" w:rsidRPr="00E91E09" w:rsidRDefault="00E91E09" w:rsidP="000F3B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F3B4F" w:rsidRPr="00E91E09" w:rsidRDefault="000F3B4F" w:rsidP="00183161">
      <w:pPr>
        <w:pStyle w:val="p4"/>
        <w:shd w:val="clear" w:color="auto" w:fill="FFFFFF"/>
        <w:rPr>
          <w:color w:val="000000"/>
        </w:rPr>
      </w:pPr>
    </w:p>
    <w:p w:rsidR="000F3B4F" w:rsidRPr="00E91E09" w:rsidRDefault="000F3B4F" w:rsidP="000F3B4F">
      <w:pPr>
        <w:rPr>
          <w:rFonts w:ascii="Times New Roman" w:hAnsi="Times New Roman"/>
          <w:sz w:val="24"/>
          <w:szCs w:val="24"/>
        </w:rPr>
      </w:pPr>
    </w:p>
    <w:p w:rsidR="00227497" w:rsidRPr="00E91E09" w:rsidRDefault="00227497">
      <w:pPr>
        <w:rPr>
          <w:rFonts w:ascii="Times New Roman" w:hAnsi="Times New Roman"/>
          <w:sz w:val="24"/>
          <w:szCs w:val="24"/>
        </w:rPr>
      </w:pPr>
    </w:p>
    <w:sectPr w:rsidR="00227497" w:rsidRPr="00E91E09" w:rsidSect="003F570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57F" w:rsidRDefault="000F057F">
      <w:pPr>
        <w:spacing w:after="0" w:line="240" w:lineRule="auto"/>
      </w:pPr>
      <w:r>
        <w:separator/>
      </w:r>
    </w:p>
  </w:endnote>
  <w:endnote w:type="continuationSeparator" w:id="1">
    <w:p w:rsidR="000F057F" w:rsidRDefault="000F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57F" w:rsidRDefault="000F057F">
      <w:pPr>
        <w:spacing w:after="0" w:line="240" w:lineRule="auto"/>
      </w:pPr>
      <w:r>
        <w:separator/>
      </w:r>
    </w:p>
  </w:footnote>
  <w:footnote w:type="continuationSeparator" w:id="1">
    <w:p w:rsidR="000F057F" w:rsidRDefault="000F0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A63AB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07E24"/>
    <w:multiLevelType w:val="hybridMultilevel"/>
    <w:tmpl w:val="1C5E9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324EC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154D6"/>
    <w:multiLevelType w:val="hybridMultilevel"/>
    <w:tmpl w:val="23F6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760BB"/>
    <w:multiLevelType w:val="hybridMultilevel"/>
    <w:tmpl w:val="58C2656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448B1"/>
    <w:multiLevelType w:val="hybridMultilevel"/>
    <w:tmpl w:val="FD648772"/>
    <w:lvl w:ilvl="0" w:tplc="E67CD6F0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44F6B"/>
    <w:multiLevelType w:val="hybridMultilevel"/>
    <w:tmpl w:val="59626FB8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951E8"/>
    <w:multiLevelType w:val="hybridMultilevel"/>
    <w:tmpl w:val="D6D6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9857F7"/>
    <w:multiLevelType w:val="hybridMultilevel"/>
    <w:tmpl w:val="B926655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B55E05"/>
    <w:multiLevelType w:val="hybridMultilevel"/>
    <w:tmpl w:val="C85C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5238E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903E1"/>
    <w:multiLevelType w:val="hybridMultilevel"/>
    <w:tmpl w:val="D8A27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A0482"/>
    <w:multiLevelType w:val="hybridMultilevel"/>
    <w:tmpl w:val="1FB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4B310A"/>
    <w:multiLevelType w:val="hybridMultilevel"/>
    <w:tmpl w:val="25D4A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B4F"/>
    <w:rsid w:val="00037FF0"/>
    <w:rsid w:val="000B23CA"/>
    <w:rsid w:val="000F057F"/>
    <w:rsid w:val="000F3B4F"/>
    <w:rsid w:val="00134F25"/>
    <w:rsid w:val="00183161"/>
    <w:rsid w:val="00227497"/>
    <w:rsid w:val="002F10B1"/>
    <w:rsid w:val="003E27B0"/>
    <w:rsid w:val="003F570D"/>
    <w:rsid w:val="00477458"/>
    <w:rsid w:val="004A52CF"/>
    <w:rsid w:val="005A48AD"/>
    <w:rsid w:val="006E69C8"/>
    <w:rsid w:val="0074314F"/>
    <w:rsid w:val="00785280"/>
    <w:rsid w:val="008052B4"/>
    <w:rsid w:val="00855961"/>
    <w:rsid w:val="008C04FB"/>
    <w:rsid w:val="0091340B"/>
    <w:rsid w:val="00960810"/>
    <w:rsid w:val="009A2031"/>
    <w:rsid w:val="00A94735"/>
    <w:rsid w:val="00A96601"/>
    <w:rsid w:val="00BA24B0"/>
    <w:rsid w:val="00BB2DD3"/>
    <w:rsid w:val="00C01C88"/>
    <w:rsid w:val="00C26B4D"/>
    <w:rsid w:val="00D175C8"/>
    <w:rsid w:val="00DD6471"/>
    <w:rsid w:val="00DE3BEA"/>
    <w:rsid w:val="00E91E09"/>
    <w:rsid w:val="00F3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3B4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B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0F3B4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basedOn w:val="a"/>
    <w:uiPriority w:val="1"/>
    <w:qFormat/>
    <w:rsid w:val="000F3B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0F3B4F"/>
    <w:pPr>
      <w:ind w:left="720"/>
      <w:contextualSpacing/>
    </w:pPr>
    <w:rPr>
      <w:rFonts w:eastAsia="Calibri"/>
      <w:lang w:eastAsia="en-US"/>
    </w:rPr>
  </w:style>
  <w:style w:type="paragraph" w:customStyle="1" w:styleId="Style9">
    <w:name w:val="Style9"/>
    <w:basedOn w:val="a"/>
    <w:uiPriority w:val="99"/>
    <w:rsid w:val="000F3B4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F3B4F"/>
    <w:pPr>
      <w:widowControl w:val="0"/>
      <w:autoSpaceDE w:val="0"/>
      <w:autoSpaceDN w:val="0"/>
      <w:adjustRightInd w:val="0"/>
      <w:spacing w:after="0" w:line="319" w:lineRule="exact"/>
      <w:ind w:firstLine="139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F3B4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0F3B4F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F3B4F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F3B4F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Заголовок 3+"/>
    <w:basedOn w:val="a"/>
    <w:rsid w:val="000F3B4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Style2">
    <w:name w:val="Style2"/>
    <w:basedOn w:val="a"/>
    <w:uiPriority w:val="99"/>
    <w:rsid w:val="000F3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0F3B4F"/>
    <w:rPr>
      <w:rFonts w:ascii="Times New Roman" w:hAnsi="Times New Roman" w:cs="Times New Roman" w:hint="default"/>
      <w:sz w:val="26"/>
      <w:szCs w:val="26"/>
    </w:rPr>
  </w:style>
  <w:style w:type="character" w:customStyle="1" w:styleId="FontStyle67">
    <w:name w:val="Font Style67"/>
    <w:basedOn w:val="a0"/>
    <w:uiPriority w:val="99"/>
    <w:rsid w:val="000F3B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0F3B4F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0"/>
    <w:uiPriority w:val="99"/>
    <w:rsid w:val="000F3B4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s1">
    <w:name w:val="s1"/>
    <w:basedOn w:val="a0"/>
    <w:rsid w:val="000F3B4F"/>
  </w:style>
  <w:style w:type="paragraph" w:styleId="a7">
    <w:name w:val="footer"/>
    <w:basedOn w:val="a"/>
    <w:link w:val="a8"/>
    <w:uiPriority w:val="99"/>
    <w:unhideWhenUsed/>
    <w:rsid w:val="000F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B4F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0F3B4F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E91E09"/>
    <w:pPr>
      <w:suppressLineNumbers/>
      <w:suppressAutoHyphens/>
    </w:pPr>
    <w:rPr>
      <w:rFonts w:eastAsia="Calibri" w:cs="Calibri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BB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B2DD3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1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75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18</cp:revision>
  <cp:lastPrinted>2020-10-08T07:31:00Z</cp:lastPrinted>
  <dcterms:created xsi:type="dcterms:W3CDTF">2018-01-09T14:10:00Z</dcterms:created>
  <dcterms:modified xsi:type="dcterms:W3CDTF">2020-10-09T11:09:00Z</dcterms:modified>
</cp:coreProperties>
</file>