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9" w:rsidRDefault="003A1FB1" w:rsidP="00AD212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B1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32.75pt" o:ole="">
            <v:imagedata r:id="rId7" o:title=""/>
          </v:shape>
          <o:OLEObject Type="Embed" ProgID="FoxitReader.Document" ShapeID="_x0000_i1025" DrawAspect="Content" ObjectID="_1663749952" r:id="rId8"/>
        </w:object>
      </w:r>
      <w:r w:rsidR="00AD212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47BA" w:rsidRPr="00AD2129" w:rsidRDefault="00E347BA" w:rsidP="00AD212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29" w:rsidRPr="00B5428D" w:rsidRDefault="00AD2129" w:rsidP="00AD21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B5428D">
        <w:rPr>
          <w:rFonts w:ascii="Times New Roman" w:hAnsi="Times New Roman"/>
          <w:sz w:val="24"/>
          <w:szCs w:val="24"/>
        </w:rPr>
        <w:t xml:space="preserve">программы определена тем, что учащиеся должны иметь мотивацию к обучению математики, стремиться развивать свои интеллектуальные возможности. </w:t>
      </w:r>
    </w:p>
    <w:p w:rsidR="00AD2129" w:rsidRPr="00B5428D" w:rsidRDefault="00AD2129" w:rsidP="00AD2129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</w:t>
      </w:r>
    </w:p>
    <w:p w:rsidR="00AD2129" w:rsidRPr="00B5428D" w:rsidRDefault="00AD2129" w:rsidP="00AD21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D2129" w:rsidRDefault="00AD2129" w:rsidP="00AD2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 xml:space="preserve">    Не менее важным </w:t>
      </w:r>
      <w:r w:rsidR="0065318B" w:rsidRPr="00B5428D">
        <w:rPr>
          <w:rFonts w:ascii="Times New Roman" w:hAnsi="Times New Roman" w:cs="Times New Roman"/>
          <w:sz w:val="24"/>
          <w:szCs w:val="24"/>
        </w:rPr>
        <w:t>фактором реализации</w:t>
      </w:r>
      <w:r w:rsidRPr="00B5428D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65318B" w:rsidRPr="00B5428D">
        <w:rPr>
          <w:rFonts w:ascii="Times New Roman" w:hAnsi="Times New Roman" w:cs="Times New Roman"/>
          <w:sz w:val="24"/>
          <w:szCs w:val="24"/>
        </w:rPr>
        <w:t>является и</w:t>
      </w:r>
      <w:r w:rsidRPr="00B5428D">
        <w:rPr>
          <w:rFonts w:ascii="Times New Roman" w:hAnsi="Times New Roman" w:cs="Times New Roman"/>
          <w:sz w:val="24"/>
          <w:szCs w:val="24"/>
        </w:rPr>
        <w:t xml:space="preserve"> стремление развить у обучающихся умений самостоятельно работать, думать, решать творческие задачи, а также совершенствовать </w:t>
      </w:r>
      <w:r w:rsidR="0065318B" w:rsidRPr="00B5428D">
        <w:rPr>
          <w:rFonts w:ascii="Times New Roman" w:hAnsi="Times New Roman" w:cs="Times New Roman"/>
          <w:sz w:val="24"/>
          <w:szCs w:val="24"/>
        </w:rPr>
        <w:t>навыки аргументации</w:t>
      </w:r>
      <w:r w:rsidRPr="00B5428D">
        <w:rPr>
          <w:rFonts w:ascii="Times New Roman" w:hAnsi="Times New Roman" w:cs="Times New Roman"/>
          <w:sz w:val="24"/>
          <w:szCs w:val="24"/>
        </w:rPr>
        <w:t xml:space="preserve"> собственной позиции по определенному вопросу. </w:t>
      </w:r>
      <w:r w:rsidRPr="00B5428D">
        <w:rPr>
          <w:rFonts w:ascii="Times New Roman" w:hAnsi="Times New Roman" w:cs="Times New Roman"/>
          <w:sz w:val="24"/>
          <w:szCs w:val="24"/>
        </w:rPr>
        <w:br/>
      </w:r>
      <w:r w:rsidR="0065318B" w:rsidRPr="00B5428D">
        <w:rPr>
          <w:rFonts w:ascii="Times New Roman" w:hAnsi="Times New Roman" w:cs="Times New Roman"/>
          <w:sz w:val="24"/>
          <w:szCs w:val="24"/>
        </w:rPr>
        <w:t>Занятия внеурочной</w:t>
      </w:r>
      <w:r w:rsidRPr="00B5428D">
        <w:rPr>
          <w:rFonts w:ascii="Times New Roman" w:hAnsi="Times New Roman" w:cs="Times New Roman"/>
          <w:sz w:val="24"/>
          <w:szCs w:val="24"/>
        </w:rPr>
        <w:t xml:space="preserve"> деятельности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AD2129" w:rsidRDefault="00AD2129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Для проведения учебных занятий используются следующие формы и методы работы.</w:t>
      </w: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B5428D">
        <w:rPr>
          <w:rFonts w:ascii="Times New Roman" w:hAnsi="Times New Roman" w:cs="Times New Roman"/>
          <w:sz w:val="24"/>
          <w:szCs w:val="24"/>
        </w:rPr>
        <w:t>коллективные и индивидуально-групповые занятия, теоретические и практические занятия, творческие работы.</w:t>
      </w: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Основные методы</w:t>
      </w:r>
      <w:r w:rsidRPr="00B5428D">
        <w:rPr>
          <w:rFonts w:ascii="Times New Roman" w:hAnsi="Times New Roman" w:cs="Times New Roman"/>
          <w:sz w:val="24"/>
          <w:szCs w:val="24"/>
        </w:rPr>
        <w:t>: объяснение, беседа, иллюстрирование, решение задач</w:t>
      </w:r>
      <w:r>
        <w:rPr>
          <w:rFonts w:ascii="Times New Roman" w:hAnsi="Times New Roman" w:cs="Times New Roman"/>
          <w:sz w:val="24"/>
          <w:szCs w:val="24"/>
        </w:rPr>
        <w:t>, дидактические игры.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решение различных задач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 xml:space="preserve">- участие в математической олимпиаде, 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знакомство с научно-популярной литературой, связанной с математикой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работа в парах, в группах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51" w:rsidRPr="003941FB" w:rsidRDefault="00211751" w:rsidP="00211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1F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74AB6" w:rsidRPr="0050081B" w:rsidRDefault="00D74AB6" w:rsidP="00D74AB6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081B">
        <w:rPr>
          <w:rFonts w:ascii="Times New Roman" w:hAnsi="Times New Roman"/>
          <w:i/>
          <w:sz w:val="24"/>
          <w:szCs w:val="24"/>
          <w:u w:val="single"/>
        </w:rPr>
        <w:t xml:space="preserve">Личностные результаты: 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трудности-качеств весьма важных в практической деятельности любого человека;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D74AB6" w:rsidRPr="00B5428D" w:rsidRDefault="00D74AB6" w:rsidP="00D74AB6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сравнивать различные приемы действий, выбирать удобные способы ее для выполнения конкретного задания;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текст познавательной задачи; ориентироваться в тексте, выделять условие и вопрос, данное и искомое;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искать и выбирать необходимую информацию, содержащуюся в тексте задачи, на рисунке или таблице, для ответа на заданные вопросы;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моделировать ситуацию, описанную в тексте задачи, использовать знако-символические средства для моделирования ситуации;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конструировать последовательность «шагов» (алгоритм) решения задачи;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lastRenderedPageBreak/>
        <w:t>моделировать в процессе совместного обсуждения алгоритм  решения задачи, использовать его в ходе самостоятельной работы;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применять изученные способы учебной  работы и разнообразные приемы для работы с головоломками;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правила игры, действовать в соответствии с заданными правилами;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включаться в групповую работу: участвовать в обсуждении проблемных вопросов, высказывать собственное мнение и аргументировать его;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собственного суждения;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сопоставлять полученный (итоговый, промежуточный) результат с заданным условием;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предложенные варианты решения задачи, выбирать из них верные;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наиболее эффективный способ решения;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оценивать предъявленное готовое решение (верное, неверное);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выделять фигуру заданной формы на сложном чертеже;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расположение деталей в исходной конструкции;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составлять фигуры из частей;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определять место заданной детали в конструкции;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выявлять закономерности;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объяснять (обосновывать) выполняемые и выполненные действия;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объяснять (доказывать) выбор способа действия при заданном условии.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AB6" w:rsidRPr="0050081B" w:rsidRDefault="00D74AB6" w:rsidP="00D74AB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81B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D74AB6" w:rsidRPr="00B5428D" w:rsidRDefault="00D74AB6" w:rsidP="00D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Предметными результатами освоения программы курса являются следующие знания и умения: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умение работать 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с математическим текстом; 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выражать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свои мысли в устной и письменной речи, применяя математическую терминологию и символику; 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решать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="002A4564">
        <w:rPr>
          <w:rFonts w:ascii="Times New Roman" w:eastAsia="Times New Roman" w:hAnsi="Times New Roman" w:cs="Times New Roman"/>
          <w:color w:val="363636"/>
          <w:sz w:val="24"/>
          <w:szCs w:val="24"/>
        </w:rPr>
        <w:t>задания ОГЭ 2 части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;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составлять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графические и аналитические модели реальных ситуаций.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AB6" w:rsidRDefault="00D74AB6" w:rsidP="00D74AB6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Метапредметными результатами</w:t>
      </w:r>
    </w:p>
    <w:p w:rsidR="00D74AB6" w:rsidRPr="00B5428D" w:rsidRDefault="00D74AB6" w:rsidP="00D74AB6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28D">
        <w:rPr>
          <w:rFonts w:ascii="Times New Roman" w:hAnsi="Times New Roman" w:cs="Times New Roman"/>
          <w:color w:val="000000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bCs/>
          <w:sz w:val="24"/>
          <w:szCs w:val="24"/>
        </w:rPr>
      </w:pPr>
      <w:r w:rsidRPr="00B5428D">
        <w:rPr>
          <w:b/>
          <w:sz w:val="24"/>
          <w:szCs w:val="24"/>
        </w:rPr>
        <w:t xml:space="preserve"> Ре</w:t>
      </w:r>
      <w:r w:rsidRPr="00B5428D">
        <w:rPr>
          <w:b/>
          <w:bCs/>
          <w:sz w:val="24"/>
          <w:szCs w:val="24"/>
        </w:rPr>
        <w:t>гулятивные: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 xml:space="preserve"> ученик  научится: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  <w:u w:val="single"/>
        </w:rPr>
      </w:pPr>
      <w:r w:rsidRPr="00B5428D">
        <w:rPr>
          <w:sz w:val="24"/>
          <w:szCs w:val="24"/>
        </w:rPr>
        <w:t>самостоятельно контролировать своё время и планировать управление им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iCs/>
          <w:sz w:val="24"/>
          <w:szCs w:val="24"/>
        </w:rPr>
      </w:pPr>
      <w:r w:rsidRPr="00B5428D">
        <w:rPr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sz w:val="24"/>
          <w:szCs w:val="24"/>
        </w:rPr>
        <w:t>выдвигать способы решения в проблемной ситуации на основе переговоров;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</w:rPr>
      </w:pPr>
      <w:r w:rsidRPr="00B5428D">
        <w:rPr>
          <w:iCs/>
          <w:sz w:val="24"/>
          <w:szCs w:val="24"/>
        </w:rPr>
        <w:t>осуществлять контроль по результату и по способу действия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  <w:u w:val="single"/>
        </w:rPr>
      </w:pPr>
      <w:r w:rsidRPr="00B5428D">
        <w:rPr>
          <w:iCs/>
          <w:sz w:val="24"/>
          <w:szCs w:val="24"/>
        </w:rPr>
        <w:t>оценивать правильность выполнения действия и вносить необходимые коррективы в исполнение как в конце действия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 получит возможность: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b/>
          <w:sz w:val="24"/>
          <w:szCs w:val="24"/>
        </w:rPr>
      </w:pPr>
      <w:r w:rsidRPr="00B5428D">
        <w:rPr>
          <w:i/>
          <w:sz w:val="24"/>
          <w:szCs w:val="24"/>
        </w:rPr>
        <w:t>определять цели, включая постановку новых целей, преобразование практической задачи в познавательную;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lastRenderedPageBreak/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планировать пути достижения целей;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 xml:space="preserve">устанавливать целевые приоритеты; 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самостоятельно контролировать своё время и управлять им;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принимать решения в проблемной ситуации на основе переговоров;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i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</w:r>
      <w:r w:rsidRPr="00B5428D">
        <w:rPr>
          <w:iCs/>
          <w:sz w:val="24"/>
          <w:szCs w:val="24"/>
        </w:rPr>
        <w:t>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i/>
          <w:sz w:val="24"/>
          <w:szCs w:val="24"/>
        </w:rPr>
        <w:t>предполагать развитие будущих событий и развития процесса</w:t>
      </w:r>
      <w:r w:rsidRPr="00B5428D">
        <w:rPr>
          <w:sz w:val="24"/>
          <w:szCs w:val="24"/>
        </w:rPr>
        <w:t>.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28D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Коммуникативные: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основам коммуникативной рефлексии;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 действий, как в форме громкой социализированной речи, так и в форме внутренней речи.</w:t>
      </w:r>
    </w:p>
    <w:p w:rsidR="00D74AB6" w:rsidRPr="00B5428D" w:rsidRDefault="00D74AB6" w:rsidP="00D74AB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получит возможность: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74AB6" w:rsidRPr="00B5428D" w:rsidRDefault="00D74AB6" w:rsidP="00D74AB6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выполнять задания творческого и поискового характера (проблемные вопросы, учебные задачи или  проблемные ситуации)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проводить доказательные рассуждения;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самостоятельное создание способов решения  проблемы творческого и поискового характера;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lastRenderedPageBreak/>
        <w:t>синтез как основа составления целого из частей, в том числе с восполнением недостающих компонентов;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использование приёмов конкретизации, абстрагирования, варьирования, аналогии , постановки аналитических вопросов для решения задач.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умение понимать и адекватно оценивать язык средств массовой информации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владеть смысловым чтением текстов различных жанров: извлечение информации в соответствии с целью чтения;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наиболее эффективные способы решения задач в зависимости от условий;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объект с выделением существенных и несущественных признаков;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основания и критерии для сравнения, классификации объектов;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подведение под понятие, выведение следствий;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проводить доказательные рассуждения; 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получит возможность: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комбинировать известные алгоритмы решения математических задач, не предполагающих стандартное применение одного из них;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исследование практических ситуаций, выдвижение предложений, понимание необходимости их проверки на практике;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использование практических и лабораторных работ, несложных экспериментов для доказательства выдвигаемых предложений; описание результатов этих работ;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211751" w:rsidRDefault="00211751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AB6" w:rsidRPr="00951F02" w:rsidRDefault="00D74AB6" w:rsidP="00D74A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02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813"/>
        <w:gridCol w:w="6099"/>
        <w:gridCol w:w="1178"/>
        <w:gridCol w:w="1178"/>
      </w:tblGrid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9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план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факт</w:t>
            </w: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65318B" w:rsidRPr="00951F02" w:rsidRDefault="0065318B" w:rsidP="0058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уравнений 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65318B" w:rsidRPr="00951F02" w:rsidRDefault="0065318B" w:rsidP="0058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систем уравнений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дробей, содержащих степени с параметром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буквенных выражений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проценты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совместную работу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параметром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 с модулем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9" w:type="dxa"/>
          </w:tcPr>
          <w:p w:rsidR="0065318B" w:rsidRPr="00951F02" w:rsidRDefault="0065318B" w:rsidP="00B9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дробно рациональной функции с модулем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RPr="00957E2A" w:rsidTr="00A55B84">
        <w:tc>
          <w:tcPr>
            <w:tcW w:w="813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 с двумя модулями</w:t>
            </w:r>
          </w:p>
        </w:tc>
        <w:tc>
          <w:tcPr>
            <w:tcW w:w="1178" w:type="dxa"/>
          </w:tcPr>
          <w:p w:rsidR="0065318B" w:rsidRPr="00957E2A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9" w:type="dxa"/>
          </w:tcPr>
          <w:p w:rsidR="0065318B" w:rsidRPr="00951F02" w:rsidRDefault="0065318B" w:rsidP="0061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дробно рациональной функции с двумя модулями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9" w:type="dxa"/>
          </w:tcPr>
          <w:p w:rsidR="0065318B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типу ОГЭ</w:t>
            </w:r>
          </w:p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 модуль «Алгебра»)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9" w:type="dxa"/>
          </w:tcPr>
          <w:p w:rsidR="0065318B" w:rsidRPr="00951F02" w:rsidRDefault="0065318B" w:rsidP="0061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«Нахождение длины</w:t>
            </w:r>
            <w:r w:rsidR="00E347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«Углы»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«Площадь»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«Геометрические задачи практической направленности»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«Движения на плоскости»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теме: «Векторы на плоскости»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25. Задачи на доказательство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25. Задачи на доказательство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Чевы и Менелая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9" w:type="dxa"/>
          </w:tcPr>
          <w:p w:rsidR="0065318B" w:rsidRPr="00951F02" w:rsidRDefault="0065318B" w:rsidP="008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Чевы и Менелая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  <w:r w:rsidR="0047781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«Окружности»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477818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комбинаторика и теория вероятностей. 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№ 9. Решение задач по теории вероятностей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A55B84">
        <w:tc>
          <w:tcPr>
            <w:tcW w:w="813" w:type="dxa"/>
          </w:tcPr>
          <w:p w:rsidR="0065318B" w:rsidRDefault="0065318B" w:rsidP="00B4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65318B" w:rsidRPr="00951F02" w:rsidRDefault="0065318B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8" w:type="dxa"/>
          </w:tcPr>
          <w:p w:rsidR="0065318B" w:rsidRDefault="0065318B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B6" w:rsidRDefault="00D74AB6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18" w:rsidRDefault="00477818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18" w:rsidRDefault="00477818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18" w:rsidRDefault="00477818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E65" w:rsidRDefault="00D74AB6" w:rsidP="00D74A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D74AB6" w:rsidRDefault="00834E65" w:rsidP="0083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4E65">
        <w:rPr>
          <w:rFonts w:ascii="Times New Roman" w:hAnsi="Times New Roman" w:cs="Times New Roman"/>
          <w:sz w:val="24"/>
          <w:szCs w:val="24"/>
        </w:rPr>
        <w:t>А. В. Семенов,</w:t>
      </w:r>
      <w:r>
        <w:rPr>
          <w:rFonts w:ascii="Times New Roman" w:hAnsi="Times New Roman" w:cs="Times New Roman"/>
          <w:sz w:val="24"/>
          <w:szCs w:val="24"/>
        </w:rPr>
        <w:t xml:space="preserve"> А. С. Трепалин, И. В. Ященко, П</w:t>
      </w:r>
      <w:r w:rsidRPr="00834E65">
        <w:rPr>
          <w:rFonts w:ascii="Times New Roman" w:hAnsi="Times New Roman" w:cs="Times New Roman"/>
          <w:sz w:val="24"/>
          <w:szCs w:val="24"/>
        </w:rPr>
        <w:t>. И.</w:t>
      </w:r>
      <w:r>
        <w:rPr>
          <w:rFonts w:ascii="Times New Roman" w:hAnsi="Times New Roman" w:cs="Times New Roman"/>
          <w:sz w:val="24"/>
          <w:szCs w:val="24"/>
        </w:rPr>
        <w:t xml:space="preserve"> Захаров, И. Р. Высоцкий. Основной государственный экзамен. Математика. Комплекс материалов для подготовки учащихся. – </w:t>
      </w:r>
      <w:r w:rsidR="0065318B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- Интеллект-Центр, 2018.</w:t>
      </w:r>
    </w:p>
    <w:p w:rsidR="00834E65" w:rsidRDefault="00834E65" w:rsidP="0083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ОГЭ. Математика: типовые экзаменационные варианты: 36 вариантов. Под редакцией И. В. Ященко. – М.: изд. «Национальное образование», 2020.</w:t>
      </w:r>
    </w:p>
    <w:p w:rsidR="00D74AB6" w:rsidRDefault="00834E65" w:rsidP="00D7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AB6">
        <w:rPr>
          <w:rFonts w:ascii="Times New Roman" w:hAnsi="Times New Roman" w:cs="Times New Roman"/>
          <w:sz w:val="24"/>
          <w:szCs w:val="24"/>
        </w:rPr>
        <w:t xml:space="preserve">. Сайт Гущина Д. Решу ЕГЭ. Сдам ОГЭ. </w:t>
      </w:r>
      <w:hyperlink r:id="rId9" w:history="1">
        <w:r w:rsidR="00D74AB6" w:rsidRPr="00265113">
          <w:rPr>
            <w:rStyle w:val="ab"/>
            <w:rFonts w:ascii="Times New Roman" w:hAnsi="Times New Roman" w:cs="Times New Roman"/>
            <w:sz w:val="24"/>
            <w:szCs w:val="24"/>
          </w:rPr>
          <w:t>https://ege.sdamgia.ru/</w:t>
        </w:r>
      </w:hyperlink>
    </w:p>
    <w:p w:rsidR="00D74AB6" w:rsidRDefault="00834E65" w:rsidP="00D7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Задания из вариантов ОГЭ и ЕГЭ предыдущих лет.</w:t>
      </w:r>
    </w:p>
    <w:p w:rsidR="00D74AB6" w:rsidRPr="00D74AB6" w:rsidRDefault="00D74AB6">
      <w:pPr>
        <w:rPr>
          <w:rFonts w:ascii="Times New Roman" w:hAnsi="Times New Roman" w:cs="Times New Roman"/>
          <w:sz w:val="24"/>
          <w:szCs w:val="24"/>
        </w:rPr>
      </w:pPr>
    </w:p>
    <w:p w:rsidR="00D74AB6" w:rsidRDefault="00D74AB6"/>
    <w:sectPr w:rsidR="00D74AB6" w:rsidSect="00B86C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10" w:rsidRDefault="00EF4410" w:rsidP="00E347BA">
      <w:pPr>
        <w:spacing w:after="0" w:line="240" w:lineRule="auto"/>
      </w:pPr>
      <w:r>
        <w:separator/>
      </w:r>
    </w:p>
  </w:endnote>
  <w:endnote w:type="continuationSeparator" w:id="1">
    <w:p w:rsidR="00EF4410" w:rsidRDefault="00EF4410" w:rsidP="00E3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10" w:rsidRDefault="00EF4410" w:rsidP="00E347BA">
      <w:pPr>
        <w:spacing w:after="0" w:line="240" w:lineRule="auto"/>
      </w:pPr>
      <w:r>
        <w:separator/>
      </w:r>
    </w:p>
  </w:footnote>
  <w:footnote w:type="continuationSeparator" w:id="1">
    <w:p w:rsidR="00EF4410" w:rsidRDefault="00EF4410" w:rsidP="00E3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BA" w:rsidRDefault="00E347BA">
    <w:pPr>
      <w:pStyle w:val="ae"/>
      <w:jc w:val="right"/>
    </w:pPr>
  </w:p>
  <w:p w:rsidR="00E347BA" w:rsidRDefault="00E347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3209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547D"/>
    <w:multiLevelType w:val="hybridMultilevel"/>
    <w:tmpl w:val="50AE9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80D7B"/>
    <w:multiLevelType w:val="multilevel"/>
    <w:tmpl w:val="A72E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B6"/>
    <w:rsid w:val="00050DD8"/>
    <w:rsid w:val="00211751"/>
    <w:rsid w:val="002352F8"/>
    <w:rsid w:val="002A1933"/>
    <w:rsid w:val="002A1A0D"/>
    <w:rsid w:val="002A4564"/>
    <w:rsid w:val="002F4E5D"/>
    <w:rsid w:val="0034319C"/>
    <w:rsid w:val="003941FB"/>
    <w:rsid w:val="003A1FB1"/>
    <w:rsid w:val="00442DE5"/>
    <w:rsid w:val="00477818"/>
    <w:rsid w:val="0058727D"/>
    <w:rsid w:val="006141BA"/>
    <w:rsid w:val="0065318B"/>
    <w:rsid w:val="006F682E"/>
    <w:rsid w:val="007A4372"/>
    <w:rsid w:val="007F3D3B"/>
    <w:rsid w:val="00834B53"/>
    <w:rsid w:val="00834E65"/>
    <w:rsid w:val="00873BBD"/>
    <w:rsid w:val="0087571A"/>
    <w:rsid w:val="008C022A"/>
    <w:rsid w:val="008F1E01"/>
    <w:rsid w:val="008F5B3B"/>
    <w:rsid w:val="00A73084"/>
    <w:rsid w:val="00AD2129"/>
    <w:rsid w:val="00B4784C"/>
    <w:rsid w:val="00B50B75"/>
    <w:rsid w:val="00B86C59"/>
    <w:rsid w:val="00B9566A"/>
    <w:rsid w:val="00BD6C02"/>
    <w:rsid w:val="00C20D07"/>
    <w:rsid w:val="00C7111E"/>
    <w:rsid w:val="00D74AB6"/>
    <w:rsid w:val="00E347BA"/>
    <w:rsid w:val="00E41DA8"/>
    <w:rsid w:val="00E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74AB6"/>
    <w:rPr>
      <w:lang w:eastAsia="ru-RU"/>
    </w:rPr>
  </w:style>
  <w:style w:type="paragraph" w:styleId="a5">
    <w:name w:val="No Spacing"/>
    <w:link w:val="a4"/>
    <w:qFormat/>
    <w:rsid w:val="00D74AB6"/>
    <w:rPr>
      <w:lang w:eastAsia="ru-RU"/>
    </w:rPr>
  </w:style>
  <w:style w:type="paragraph" w:customStyle="1" w:styleId="Standard">
    <w:name w:val="Standard"/>
    <w:uiPriority w:val="99"/>
    <w:rsid w:val="00D74AB6"/>
    <w:pPr>
      <w:suppressAutoHyphens/>
      <w:autoSpaceDN w:val="0"/>
      <w:spacing w:after="200" w:line="276" w:lineRule="auto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D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D74A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_основной"/>
    <w:basedOn w:val="a"/>
    <w:link w:val="a9"/>
    <w:qFormat/>
    <w:rsid w:val="00D74A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locked/>
    <w:rsid w:val="00D74AB6"/>
    <w:rPr>
      <w:rFonts w:ascii="Times New Roman" w:hAnsi="Times New Roman"/>
      <w:sz w:val="28"/>
      <w:szCs w:val="28"/>
    </w:rPr>
  </w:style>
  <w:style w:type="character" w:customStyle="1" w:styleId="a7">
    <w:name w:val="Абзац списка Знак"/>
    <w:link w:val="a6"/>
    <w:locked/>
    <w:rsid w:val="00D74AB6"/>
    <w:rPr>
      <w:rFonts w:eastAsia="Calibri"/>
      <w:sz w:val="22"/>
      <w:szCs w:val="22"/>
    </w:rPr>
  </w:style>
  <w:style w:type="table" w:styleId="aa">
    <w:name w:val="Table Grid"/>
    <w:basedOn w:val="a1"/>
    <w:uiPriority w:val="59"/>
    <w:rsid w:val="00D7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74A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E5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7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7B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2020-10-08T06:37:00Z</cp:lastPrinted>
  <dcterms:created xsi:type="dcterms:W3CDTF">2019-08-30T07:59:00Z</dcterms:created>
  <dcterms:modified xsi:type="dcterms:W3CDTF">2020-10-09T08:59:00Z</dcterms:modified>
</cp:coreProperties>
</file>