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C9" w:rsidRPr="00DC2CC9" w:rsidRDefault="00DC2CC9" w:rsidP="00DC2CC9">
      <w:pPr>
        <w:pStyle w:val="Default"/>
        <w:rPr>
          <w:b/>
          <w:sz w:val="28"/>
          <w:szCs w:val="28"/>
        </w:rPr>
      </w:pPr>
      <w:r w:rsidRPr="00DC2CC9">
        <w:rPr>
          <w:b/>
          <w:sz w:val="28"/>
          <w:szCs w:val="28"/>
        </w:rPr>
        <w:t>Аннотация программы «Юный экскурсовод» на 2020-2021 уч.год</w:t>
      </w:r>
    </w:p>
    <w:p w:rsidR="00DC2CC9" w:rsidRDefault="00DC2CC9" w:rsidP="00DC2CC9">
      <w:pPr>
        <w:pStyle w:val="Default"/>
        <w:rPr>
          <w:sz w:val="23"/>
          <w:szCs w:val="23"/>
        </w:rPr>
      </w:pPr>
    </w:p>
    <w:p w:rsidR="00DC2CC9" w:rsidRPr="00DC2CC9" w:rsidRDefault="00DC2CC9" w:rsidP="00DC2CC9">
      <w:pPr>
        <w:pStyle w:val="Default"/>
        <w:jc w:val="both"/>
      </w:pPr>
      <w:r w:rsidRPr="00DC2CC9">
        <w:t xml:space="preserve">Программа «Юный экскурсовод» создана для того, чтобы обеспечить духовно-нравственное становление подрастающего поколения, познакомить детей с музейным пространством, привить любовь к школе, родному краю, к Родине. Данная программа в системе учебно-воспитательной работы в школе предполагает обучение учащихся школы основам экскурсионного дела. Экскурсии раскрывают широкие возможности для воспитания ребенка, а также восприятия им музейной культуры. Кроме того, школа юного экскурсовода призвана научить обучающегося трудиться, кропотливо подбирая материалы для будущей экскурсии, нести ответственность за результаты своего труда. Школьный музей даёт возможность попробовать свои силы в разных видах научной, технической и общественной деятельности. Выполнение разных ролевых функций (экскурсовод) обогащает жизненный опыт детей, приучает к ответственности и дисциплине, формирует навыки лидерства, готовит ребёнка к активной жизни в гражданском обществе. Занятия можно проводить с полным составом объединения, но по мере роста опыта детей следует делать больший упор на групповые (2-3 человека) и индивидуальные занятия. Подготовка школьного экскурсовода даёт возможность обучающимся достичь определённого уровня профессиональной деятельности, который позволит или проводить образовательно-познавательные экскурсии для учащихся младших и средних классов школы, членов других объединений дополнительного образования.Это – беседы, обсуждение тем экскурсий, самостоятельное обращение к научной, художественной, справочной литературе, материалам музея. Особое внимание уделяется работе над речью экскурсовода. </w:t>
      </w:r>
    </w:p>
    <w:p w:rsidR="00DC2CC9" w:rsidRPr="00DC2CC9" w:rsidRDefault="00DC2CC9" w:rsidP="00DC2CC9">
      <w:pPr>
        <w:pStyle w:val="Default"/>
        <w:jc w:val="both"/>
      </w:pPr>
      <w:r w:rsidRPr="00DC2CC9">
        <w:rPr>
          <w:b/>
          <w:bCs/>
        </w:rPr>
        <w:t xml:space="preserve">Цель программы: </w:t>
      </w:r>
      <w:r w:rsidRPr="00DC2CC9">
        <w:t xml:space="preserve">- создание условий для самореализации школьников через самостоятельное творческое отношение к делу средствами краеведения и музееведения; - подготовка экскурсоводов из числа обучающихся школы для проведения экскурсий по родному краю и школьному музею; </w:t>
      </w:r>
    </w:p>
    <w:p w:rsidR="00DC2CC9" w:rsidRPr="00DC2CC9" w:rsidRDefault="00DC2CC9" w:rsidP="00DC2CC9">
      <w:pPr>
        <w:pStyle w:val="Default"/>
        <w:jc w:val="both"/>
      </w:pPr>
      <w:r w:rsidRPr="00DC2CC9">
        <w:rPr>
          <w:b/>
          <w:bCs/>
        </w:rPr>
        <w:t xml:space="preserve">Задачи программы: </w:t>
      </w:r>
    </w:p>
    <w:p w:rsidR="00DC2CC9" w:rsidRPr="00DC2CC9" w:rsidRDefault="00DC2CC9" w:rsidP="00DC2CC9">
      <w:pPr>
        <w:pStyle w:val="Default"/>
        <w:jc w:val="both"/>
      </w:pPr>
      <w:r w:rsidRPr="00DC2CC9">
        <w:t xml:space="preserve">- содействовать творческой самореализации; </w:t>
      </w:r>
    </w:p>
    <w:p w:rsidR="00DC2CC9" w:rsidRPr="00DC2CC9" w:rsidRDefault="00DC2CC9" w:rsidP="00DC2CC9">
      <w:pPr>
        <w:pStyle w:val="Default"/>
        <w:jc w:val="both"/>
      </w:pPr>
      <w:r w:rsidRPr="00DC2CC9">
        <w:t xml:space="preserve">- способствовать формированию гражданской позиции школьников; </w:t>
      </w:r>
    </w:p>
    <w:p w:rsidR="00DC2CC9" w:rsidRPr="00DC2CC9" w:rsidRDefault="00DC2CC9" w:rsidP="00DC2CC9">
      <w:pPr>
        <w:pStyle w:val="Default"/>
        <w:jc w:val="both"/>
      </w:pPr>
      <w:r w:rsidRPr="00DC2CC9">
        <w:t xml:space="preserve">- прививать музейную культуру учащимся средствами экскурсионной работы; </w:t>
      </w:r>
    </w:p>
    <w:p w:rsidR="00DC2CC9" w:rsidRPr="00DC2CC9" w:rsidRDefault="00DC2CC9" w:rsidP="00DC2CC9">
      <w:pPr>
        <w:pStyle w:val="Default"/>
        <w:jc w:val="both"/>
      </w:pPr>
      <w:r w:rsidRPr="00DC2CC9">
        <w:t xml:space="preserve">- формировать уважение к истории школы и родного края.. </w:t>
      </w:r>
    </w:p>
    <w:p w:rsidR="00DC2CC9" w:rsidRDefault="00DC2CC9" w:rsidP="00DC2CC9">
      <w:pPr>
        <w:jc w:val="both"/>
        <w:rPr>
          <w:rFonts w:ascii="Times New Roman" w:hAnsi="Times New Roman" w:cs="Times New Roman"/>
          <w:sz w:val="24"/>
          <w:szCs w:val="24"/>
        </w:rPr>
      </w:pPr>
      <w:r w:rsidRPr="00DC2CC9">
        <w:rPr>
          <w:rFonts w:ascii="Times New Roman" w:hAnsi="Times New Roman" w:cs="Times New Roman"/>
          <w:sz w:val="24"/>
          <w:szCs w:val="24"/>
        </w:rPr>
        <w:t xml:space="preserve">Данная программа предназначена для обучающихся 5,6,7, классов, интересующихся историей родного края и музееведением. </w:t>
      </w:r>
    </w:p>
    <w:p w:rsidR="00D63938" w:rsidRPr="00DC2CC9" w:rsidRDefault="00DC2CC9" w:rsidP="00DC2CC9">
      <w:pPr>
        <w:jc w:val="both"/>
        <w:rPr>
          <w:rFonts w:ascii="Times New Roman" w:hAnsi="Times New Roman" w:cs="Times New Roman"/>
          <w:sz w:val="24"/>
          <w:szCs w:val="24"/>
        </w:rPr>
      </w:pPr>
      <w:r w:rsidRPr="00DC2CC9">
        <w:rPr>
          <w:rFonts w:ascii="Times New Roman" w:hAnsi="Times New Roman" w:cs="Times New Roman"/>
          <w:b/>
          <w:bCs/>
          <w:sz w:val="24"/>
          <w:szCs w:val="24"/>
        </w:rPr>
        <w:t>Возрастная категория</w:t>
      </w:r>
      <w:r w:rsidRPr="00DC2CC9">
        <w:rPr>
          <w:rFonts w:ascii="Times New Roman" w:hAnsi="Times New Roman" w:cs="Times New Roman"/>
          <w:sz w:val="24"/>
          <w:szCs w:val="24"/>
        </w:rPr>
        <w:t>:11-13лет. Курс рассчитан на 1 год обучения и составляет 34 часа из расчета 1 час в неделю. Тематическое наполнение и часовая разбивка курса отражены в календарно-тематическом плане. Время занятий составляет 45 минут.</w:t>
      </w:r>
    </w:p>
    <w:sectPr w:rsidR="00D63938" w:rsidRPr="00DC2CC9" w:rsidSect="00DC2CC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FELayout/>
  </w:compat>
  <w:rsids>
    <w:rsidRoot w:val="00DC2CC9"/>
    <w:rsid w:val="00D63938"/>
    <w:rsid w:val="00DC2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2C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2021-05-19T08:33:00Z</dcterms:created>
  <dcterms:modified xsi:type="dcterms:W3CDTF">2021-05-19T08:34:00Z</dcterms:modified>
</cp:coreProperties>
</file>