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58" w:rsidRPr="001A3158" w:rsidRDefault="001A3158" w:rsidP="001A3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5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A3158" w:rsidRPr="001A3158" w:rsidRDefault="001A3158" w:rsidP="001A3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58">
        <w:rPr>
          <w:rFonts w:ascii="Times New Roman" w:hAnsi="Times New Roman" w:cs="Times New Roman"/>
          <w:b/>
          <w:sz w:val="28"/>
          <w:szCs w:val="28"/>
        </w:rPr>
        <w:t>«Родная (русская) литература</w:t>
      </w:r>
      <w:r w:rsidR="009B3EAC">
        <w:rPr>
          <w:rFonts w:ascii="Times New Roman" w:hAnsi="Times New Roman" w:cs="Times New Roman"/>
          <w:b/>
          <w:sz w:val="28"/>
          <w:szCs w:val="28"/>
        </w:rPr>
        <w:t>»</w:t>
      </w:r>
    </w:p>
    <w:p w:rsidR="001A3158" w:rsidRPr="001A3158" w:rsidRDefault="001A3158" w:rsidP="001A3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5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для разработки настоящей примерной программы по учебному предмету </w:t>
      </w:r>
      <w:r w:rsidRPr="001A3158">
        <w:rPr>
          <w:rFonts w:ascii="Times New Roman" w:eastAsia="Calibri" w:hAnsi="Times New Roman" w:cs="Times New Roman"/>
          <w:b/>
          <w:sz w:val="24"/>
          <w:szCs w:val="24"/>
        </w:rPr>
        <w:t>«Родная (русская) литература»</w:t>
      </w: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составляют следующие документы: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</w:rPr>
        <w:t>с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федеральные государственные требования. Образовательные стандарты (п.5.1.) Ст. 14 Язык образовани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п.4.6).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>Письмо Федеральной службы по надзору в сфере образования и науки от 20 июня 2018 г. № 05 – 192 «О вопросах изучения родных языков из числа языков народов РФ»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России от 09. 10, 2017 г. № ТС – 945/08 «О реализации прав граждан на получение образования на родном языке»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обязательном введении родного языка».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России от 31 декабря 2015 г. № 1577);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1A3158" w:rsidRPr="001A3158" w:rsidRDefault="001A3158" w:rsidP="001A315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A3158">
        <w:rPr>
          <w:rFonts w:ascii="Times New Roman" w:eastAsia="Calibri" w:hAnsi="Times New Roman" w:cs="Times New Roman"/>
          <w:b/>
          <w:sz w:val="24"/>
          <w:szCs w:val="24"/>
        </w:rPr>
        <w:t>Программа включает</w:t>
      </w: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</w:rPr>
        <w:t>метапредметном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</w:rPr>
        <w:t>развития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</w:t>
      </w:r>
    </w:p>
    <w:p w:rsidR="001A3158" w:rsidRPr="001A3158" w:rsidRDefault="001A3158" w:rsidP="001A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изучения учебного предмета «Родная литература (русская)»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Программа учебного предмета «Родная литература (русская)» разработана для функционирующих в субъектах Российской Федерации образовательных организаций, реализующих наряду с обязательным курсом русской литературы изучение русской литературы как родной. 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Содержание программы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ориентировано на сопровождение и поддержку основного курса русской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русской литературе, заданных соответствующим федеральным государственным образовательным стандартом. В то же время цели курса русской литературы в рамках образовательной области «Родной язык и родная литература» имеют свою специфику, обусловленную дополнительным характером курса.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В соответствии с этим в курсе русской родной литературы актуализируются следующие 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духовно развитой личности, обладающей гуманистическим мировоззрением, национальным самосознанием, чувством патриотизма через приобщение учащихся к искусству слова, богатству русской родной литературы;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вкусом;</w:t>
      </w:r>
    </w:p>
    <w:p w:rsidR="001A3158" w:rsidRPr="001A3158" w:rsidRDefault="001A3158" w:rsidP="001A3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научного, делового, публицистического.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Место учебного предмета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«Родная литература (русская)» в учебном плане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формировании духовно богатой личности с высокими нравственными идеалами и эстетическими потребностями имеет русская художественная литература. Она обладает огромным воспитательным потенциалом, дающим возможность формировать ценностно-мировоззренческие ориентиры.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Изучение предмета «Родная литература (русская)» в 9 классе рассчитано 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</w:t>
      </w:r>
      <w:r w:rsidR="004247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0,5 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</w:t>
      </w:r>
      <w:r w:rsidR="004247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 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неделю, всего </w:t>
      </w:r>
      <w:r w:rsidR="004247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</w:t>
      </w:r>
      <w:r w:rsidR="004247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</w:t>
      </w:r>
      <w:bookmarkStart w:id="0" w:name="_GoBack"/>
      <w:bookmarkEnd w:id="0"/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год.</w:t>
      </w:r>
    </w:p>
    <w:p w:rsidR="001A3158" w:rsidRPr="001A3158" w:rsidRDefault="001A3158" w:rsidP="001A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содержательные линии</w:t>
      </w:r>
    </w:p>
    <w:p w:rsidR="001A3158" w:rsidRPr="001A3158" w:rsidRDefault="001A3158" w:rsidP="001A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программы учебного предмета  «Родная литература (русская)»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Как курс, имеющий частный характер, школьный курс русской родной литературы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русской литературы в образовательной организации, но не дублируют.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соответствии с этим в программе выделяются </w:t>
      </w:r>
      <w:r w:rsidRPr="001A31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следующие блоки.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первом блоке «Введение.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древнерусской литературы» представлено содержание, изучение которого позволит понять, что «литература дает нам колоссальный, обширнейший и глубочайший опыт жизни. Она делает человека интеллигентным, развивает в нем не только чувство красоты, но и понимание жизни» (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Д.С.Лихачев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), раскрыть взаимосвязь литературы и истории.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Второй  блок «Из </w:t>
      </w:r>
      <w:proofErr w:type="spellStart"/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литературыXVIII</w:t>
      </w:r>
      <w:proofErr w:type="spellEnd"/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века»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знакомит 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(обзорно) с жизнью и творчеством русского поэта и писателя </w:t>
      </w:r>
      <w:proofErr w:type="spell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И.П.Богдановича</w:t>
      </w:r>
      <w:proofErr w:type="spell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третьем блоке «Из русской литературы XIX века»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представлены произведения, дающие возможность формировать ценностные ориентиры </w:t>
      </w:r>
      <w:proofErr w:type="gramStart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четвертом блоке «Из русской прозы XX века»</w:t>
      </w:r>
      <w:r w:rsidRPr="001A3158">
        <w:rPr>
          <w:rFonts w:ascii="Times New Roman" w:eastAsia="Calibri" w:hAnsi="Times New Roman" w:cs="Times New Roman"/>
          <w:sz w:val="24"/>
          <w:szCs w:val="24"/>
          <w:lang w:eastAsia="ru-RU"/>
        </w:rPr>
        <w:t> собраны произведения, знакомящие с разными аспектами жизни, помогающие осознать духовно-нравственные ценности.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</w:rPr>
        <w:t>В пятом блоке «Из русской поэзии»</w:t>
      </w:r>
      <w:r w:rsidRPr="001A3158">
        <w:rPr>
          <w:rFonts w:ascii="Times New Roman" w:eastAsia="Calibri" w:hAnsi="Times New Roman" w:cs="Times New Roman"/>
          <w:sz w:val="24"/>
          <w:szCs w:val="24"/>
        </w:rPr>
        <w:t> представлены стихотворения о главном человеке в жизни каждого – маме.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</w:rPr>
        <w:t>В шестом блоке «Великая Отечественная война в русской литературе</w:t>
      </w:r>
      <w:r w:rsidRPr="001A3158">
        <w:rPr>
          <w:rFonts w:ascii="Times New Roman" w:eastAsia="Calibri" w:hAnsi="Times New Roman" w:cs="Times New Roman"/>
          <w:sz w:val="24"/>
          <w:szCs w:val="24"/>
        </w:rPr>
        <w:t>» – знакомство с произведениями, направленными на формирование чувства патриотизма, сострадания, уважения к людям любой национальности, гуманизма.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</w:rPr>
        <w:t>В седьмом блоке «Из литературы Курского края» собраны</w:t>
      </w:r>
      <w:r w:rsidRPr="001A3158">
        <w:rPr>
          <w:rFonts w:ascii="Times New Roman" w:eastAsia="Calibri" w:hAnsi="Times New Roman" w:cs="Times New Roman"/>
          <w:sz w:val="24"/>
          <w:szCs w:val="24"/>
        </w:rPr>
        <w:t xml:space="preserve"> произведения современных поэтов о «малой родине».</w:t>
      </w:r>
    </w:p>
    <w:p w:rsidR="001A3158" w:rsidRPr="001A3158" w:rsidRDefault="001A3158" w:rsidP="001A3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158">
        <w:rPr>
          <w:rFonts w:ascii="Times New Roman" w:eastAsia="Calibri" w:hAnsi="Times New Roman" w:cs="Times New Roman"/>
          <w:i/>
          <w:sz w:val="24"/>
          <w:szCs w:val="24"/>
        </w:rPr>
        <w:t>В восьмом блоке «Из современной русской литературы ХХ</w:t>
      </w:r>
      <w:proofErr w:type="gramStart"/>
      <w:r w:rsidRPr="001A3158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gramEnd"/>
      <w:r w:rsidRPr="001A3158">
        <w:rPr>
          <w:rFonts w:ascii="Times New Roman" w:eastAsia="Calibri" w:hAnsi="Times New Roman" w:cs="Times New Roman"/>
          <w:i/>
          <w:sz w:val="24"/>
          <w:szCs w:val="24"/>
        </w:rPr>
        <w:t> века»</w:t>
      </w:r>
      <w:r w:rsidRPr="001A3158">
        <w:rPr>
          <w:rFonts w:ascii="Times New Roman" w:eastAsia="Calibri" w:hAnsi="Times New Roman" w:cs="Times New Roman"/>
          <w:sz w:val="24"/>
          <w:szCs w:val="24"/>
        </w:rPr>
        <w:t> представлены произведения, помогающие осмыслить такие понятия, как выбор, взаимопонимание, милосердие.</w:t>
      </w:r>
    </w:p>
    <w:p w:rsidR="008673AA" w:rsidRDefault="008673AA"/>
    <w:sectPr w:rsidR="008673AA" w:rsidSect="001A31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9B6"/>
    <w:multiLevelType w:val="hybridMultilevel"/>
    <w:tmpl w:val="35E0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647CE"/>
    <w:multiLevelType w:val="hybridMultilevel"/>
    <w:tmpl w:val="BAB4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3F"/>
    <w:rsid w:val="00167014"/>
    <w:rsid w:val="001A3158"/>
    <w:rsid w:val="004247A0"/>
    <w:rsid w:val="008673AA"/>
    <w:rsid w:val="008E523F"/>
    <w:rsid w:val="009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 Федотова</cp:lastModifiedBy>
  <cp:revision>2</cp:revision>
  <dcterms:created xsi:type="dcterms:W3CDTF">2020-09-03T16:35:00Z</dcterms:created>
  <dcterms:modified xsi:type="dcterms:W3CDTF">2020-09-03T16:35:00Z</dcterms:modified>
</cp:coreProperties>
</file>