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12" w:rsidRDefault="00A95C12" w:rsidP="00A95C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</w:t>
      </w:r>
      <w:r w:rsidR="005A0260">
        <w:rPr>
          <w:rFonts w:ascii="Arial" w:hAnsi="Arial" w:cs="Arial"/>
          <w:b/>
          <w:bCs/>
          <w:color w:val="000000"/>
          <w:sz w:val="21"/>
          <w:szCs w:val="21"/>
        </w:rPr>
        <w:t>рамме по английскому языку для 4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класса</w:t>
      </w:r>
    </w:p>
    <w:p w:rsidR="000054FE" w:rsidRPr="00047A4C" w:rsidRDefault="000054FE" w:rsidP="006274DE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047A4C">
        <w:rPr>
          <w:rFonts w:ascii="Times New Roman" w:hAnsi="Times New Roman"/>
          <w:sz w:val="24"/>
          <w:szCs w:val="24"/>
        </w:rPr>
        <w:t xml:space="preserve"> прог</w:t>
      </w:r>
      <w:r w:rsidR="005A0260">
        <w:rPr>
          <w:rFonts w:ascii="Times New Roman" w:hAnsi="Times New Roman"/>
          <w:sz w:val="24"/>
          <w:szCs w:val="24"/>
        </w:rPr>
        <w:t>рамма по английскому языку для 4</w:t>
      </w:r>
      <w:r w:rsidRPr="00047A4C">
        <w:rPr>
          <w:rFonts w:ascii="Times New Roman" w:hAnsi="Times New Roman"/>
          <w:sz w:val="24"/>
          <w:szCs w:val="24"/>
        </w:rPr>
        <w:t xml:space="preserve"> класса составлена на основании следующих документов:</w:t>
      </w:r>
    </w:p>
    <w:p w:rsidR="000054FE" w:rsidRPr="00047A4C" w:rsidRDefault="000054FE" w:rsidP="006274DE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Федерального закона </w:t>
      </w:r>
      <w:r w:rsidRPr="00047A4C">
        <w:rPr>
          <w:rFonts w:ascii="Times New Roman" w:hAnsi="Times New Roman"/>
          <w:bCs/>
          <w:sz w:val="24"/>
          <w:szCs w:val="24"/>
        </w:rPr>
        <w:t xml:space="preserve">«Об образовании в РФ»; </w:t>
      </w:r>
    </w:p>
    <w:p w:rsidR="000054FE" w:rsidRPr="00047A4C" w:rsidRDefault="000054FE" w:rsidP="006274DE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Федерального </w:t>
      </w:r>
      <w:r w:rsidRPr="00047A4C"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</w:t>
      </w:r>
      <w:r w:rsidRPr="00047A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7A4C">
        <w:rPr>
          <w:rFonts w:ascii="Times New Roman" w:hAnsi="Times New Roman"/>
          <w:bCs/>
          <w:sz w:val="24"/>
          <w:szCs w:val="24"/>
        </w:rPr>
        <w:t xml:space="preserve">начального общего образования </w:t>
      </w:r>
      <w:r w:rsidRPr="00047A4C">
        <w:rPr>
          <w:rFonts w:ascii="Times New Roman" w:hAnsi="Times New Roman"/>
          <w:iCs/>
          <w:sz w:val="24"/>
          <w:szCs w:val="24"/>
        </w:rPr>
        <w:t>(Приказ МО РФ от 6 октября 2009 г. № 17785)</w:t>
      </w:r>
      <w:r w:rsidRPr="00047A4C">
        <w:rPr>
          <w:rFonts w:ascii="Times New Roman" w:hAnsi="Times New Roman"/>
          <w:bCs/>
          <w:sz w:val="24"/>
          <w:szCs w:val="24"/>
        </w:rPr>
        <w:t>;</w:t>
      </w:r>
    </w:p>
    <w:p w:rsidR="000054FE" w:rsidRPr="00047A4C" w:rsidRDefault="000054FE" w:rsidP="00627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- Приказа МО и Н РФ от 26 ноября 2010 года №1241 «О внесении изменений</w:t>
      </w:r>
      <w:r>
        <w:rPr>
          <w:rFonts w:ascii="Times New Roman" w:hAnsi="Times New Roman"/>
          <w:sz w:val="24"/>
          <w:szCs w:val="24"/>
        </w:rPr>
        <w:t xml:space="preserve"> в федеральный государственный </w:t>
      </w:r>
      <w:r w:rsidRPr="00047A4C">
        <w:rPr>
          <w:rFonts w:ascii="Times New Roman" w:hAnsi="Times New Roman"/>
          <w:sz w:val="24"/>
          <w:szCs w:val="24"/>
        </w:rPr>
        <w:t>образовательный стандарт начального общего образования, утвержденный приказом МО и Н РФ от 6 октября 2009 года№373».</w:t>
      </w:r>
    </w:p>
    <w:p w:rsidR="000054FE" w:rsidRPr="00047A4C" w:rsidRDefault="000054FE" w:rsidP="006274D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7A4C">
        <w:rPr>
          <w:rFonts w:ascii="Times New Roman" w:hAnsi="Times New Roman"/>
          <w:sz w:val="24"/>
          <w:szCs w:val="24"/>
        </w:rPr>
        <w:t xml:space="preserve"> Примерные программы по учебным предметам. Начальная школа. В2 ч. 4–е изд., </w:t>
      </w:r>
      <w:proofErr w:type="spellStart"/>
      <w:proofErr w:type="gramStart"/>
      <w:r w:rsidRPr="00047A4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47A4C">
        <w:rPr>
          <w:rFonts w:ascii="Times New Roman" w:hAnsi="Times New Roman"/>
          <w:sz w:val="24"/>
          <w:szCs w:val="24"/>
        </w:rPr>
        <w:t>.–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</w:rPr>
        <w:t xml:space="preserve">М.: Просвещение, 2011.–400 с. </w:t>
      </w:r>
    </w:p>
    <w:p w:rsidR="000054FE" w:rsidRPr="00047A4C" w:rsidRDefault="000054FE" w:rsidP="006274D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- Примерные учебные программы по иностранным языкам. </w:t>
      </w:r>
      <w:proofErr w:type="spellStart"/>
      <w:r w:rsidRPr="00047A4C">
        <w:rPr>
          <w:rFonts w:ascii="Times New Roman" w:hAnsi="Times New Roman"/>
          <w:sz w:val="24"/>
          <w:szCs w:val="24"/>
        </w:rPr>
        <w:t>Сост.О.В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 Афанасьева, И.В. Михеева, </w:t>
      </w:r>
      <w:proofErr w:type="spellStart"/>
      <w:r w:rsidRPr="00047A4C">
        <w:rPr>
          <w:rFonts w:ascii="Times New Roman" w:hAnsi="Times New Roman"/>
          <w:sz w:val="24"/>
          <w:szCs w:val="24"/>
        </w:rPr>
        <w:t>Н.В.Языкова</w:t>
      </w:r>
      <w:proofErr w:type="spellEnd"/>
      <w:r w:rsidRPr="00047A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7A4C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047A4C">
        <w:rPr>
          <w:rFonts w:ascii="Times New Roman" w:hAnsi="Times New Roman"/>
          <w:sz w:val="24"/>
          <w:szCs w:val="24"/>
        </w:rPr>
        <w:t>, 2010.</w:t>
      </w:r>
    </w:p>
    <w:p w:rsidR="000054FE" w:rsidRPr="00047A4C" w:rsidRDefault="000054FE" w:rsidP="00627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- Учебного плана </w:t>
      </w:r>
      <w:r w:rsidR="005A0260">
        <w:rPr>
          <w:rFonts w:ascii="Times New Roman" w:hAnsi="Times New Roman"/>
          <w:sz w:val="24"/>
          <w:szCs w:val="24"/>
        </w:rPr>
        <w:t>на 2020 – 2021</w:t>
      </w:r>
      <w:r w:rsidRPr="00047A4C">
        <w:rPr>
          <w:rFonts w:ascii="Times New Roman" w:hAnsi="Times New Roman"/>
          <w:sz w:val="24"/>
          <w:szCs w:val="24"/>
        </w:rPr>
        <w:t xml:space="preserve"> учебный год.</w:t>
      </w:r>
    </w:p>
    <w:p w:rsidR="000054FE" w:rsidRPr="00047A4C" w:rsidRDefault="000054FE" w:rsidP="006274DE">
      <w:pPr>
        <w:shd w:val="clear" w:color="auto" w:fill="FFFFFF"/>
        <w:spacing w:after="120"/>
        <w:ind w:left="5" w:right="5" w:firstLine="715"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Согласно учебному п</w:t>
      </w:r>
      <w:r w:rsidR="005A0260">
        <w:rPr>
          <w:rFonts w:ascii="Times New Roman" w:hAnsi="Times New Roman"/>
          <w:sz w:val="24"/>
          <w:szCs w:val="24"/>
        </w:rPr>
        <w:t>лану программа рассчитана на 68 часов в год, 2 часа в неделю.</w:t>
      </w:r>
    </w:p>
    <w:p w:rsidR="000054FE" w:rsidRPr="00047A4C" w:rsidRDefault="000054FE" w:rsidP="006274DE">
      <w:pPr>
        <w:shd w:val="clear" w:color="auto" w:fill="FFFFFF"/>
        <w:spacing w:after="120"/>
        <w:ind w:left="10" w:right="10" w:firstLine="720"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Программа включает все темы, предусмотренные федеральным государственным образовательным стандартом начального общего образования по английскому языку.</w:t>
      </w:r>
    </w:p>
    <w:p w:rsidR="000054FE" w:rsidRPr="00047A4C" w:rsidRDefault="000054FE" w:rsidP="006274DE">
      <w:pPr>
        <w:shd w:val="clear" w:color="auto" w:fill="FFFFFF"/>
        <w:spacing w:after="120"/>
        <w:ind w:left="5" w:right="10" w:firstLine="715"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pacing w:val="-1"/>
          <w:sz w:val="24"/>
          <w:szCs w:val="24"/>
        </w:rPr>
        <w:t>Для реализации Рабочей программы используется учебно-методический комплект «</w:t>
      </w:r>
      <w:r w:rsidRPr="00047A4C">
        <w:rPr>
          <w:rFonts w:ascii="Times New Roman" w:hAnsi="Times New Roman"/>
          <w:sz w:val="24"/>
          <w:szCs w:val="24"/>
        </w:rPr>
        <w:t>Английский язык» для школ с углубленным изучением анг</w:t>
      </w:r>
      <w:r>
        <w:rPr>
          <w:rFonts w:ascii="Times New Roman" w:hAnsi="Times New Roman"/>
          <w:sz w:val="24"/>
          <w:szCs w:val="24"/>
        </w:rPr>
        <w:t>лийского языка</w:t>
      </w:r>
      <w:r w:rsidRPr="00047A4C">
        <w:rPr>
          <w:rFonts w:ascii="Times New Roman" w:hAnsi="Times New Roman"/>
          <w:sz w:val="24"/>
          <w:szCs w:val="24"/>
        </w:rPr>
        <w:t>. (И.Н. Верещагина, Т.А. Прит</w:t>
      </w:r>
      <w:r>
        <w:rPr>
          <w:rFonts w:ascii="Times New Roman" w:hAnsi="Times New Roman"/>
          <w:sz w:val="24"/>
          <w:szCs w:val="24"/>
        </w:rPr>
        <w:t>ыкина, Москва, Просвещение, 2016</w:t>
      </w:r>
      <w:r w:rsidRPr="00047A4C">
        <w:rPr>
          <w:rFonts w:ascii="Times New Roman" w:hAnsi="Times New Roman"/>
          <w:sz w:val="24"/>
          <w:szCs w:val="24"/>
        </w:rPr>
        <w:t xml:space="preserve"> г.)</w:t>
      </w:r>
    </w:p>
    <w:p w:rsidR="000054FE" w:rsidRPr="00047A4C" w:rsidRDefault="000054FE" w:rsidP="000054FE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В линию учебно-методических комплектов входят:</w:t>
      </w:r>
    </w:p>
    <w:p w:rsidR="000054FE" w:rsidRPr="00047A4C" w:rsidRDefault="005A0260" w:rsidP="000054F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Английский язык. 4</w:t>
      </w:r>
      <w:r w:rsidR="000054FE" w:rsidRPr="00047A4C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ласс. Учебник для общеобразовательных учреждений и школ с углубленным изучением английского </w:t>
      </w:r>
      <w:r w:rsidR="000054FE" w:rsidRPr="00047A4C"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</w:t>
      </w:r>
      <w:r w:rsidR="000054FE" w:rsidRPr="00047A4C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приложением </w:t>
      </w:r>
      <w:r w:rsidR="000054FE" w:rsidRPr="00047A4C">
        <w:rPr>
          <w:rFonts w:ascii="Times New Roman" w:hAnsi="Times New Roman"/>
          <w:sz w:val="24"/>
          <w:szCs w:val="24"/>
        </w:rPr>
        <w:t>на электрон</w:t>
      </w:r>
      <w:r>
        <w:rPr>
          <w:rFonts w:ascii="Times New Roman" w:hAnsi="Times New Roman"/>
          <w:sz w:val="24"/>
          <w:szCs w:val="24"/>
        </w:rPr>
        <w:t>ном</w:t>
      </w:r>
      <w:r w:rsidR="000054FE" w:rsidRPr="00047A4C">
        <w:rPr>
          <w:rFonts w:ascii="Times New Roman" w:hAnsi="Times New Roman"/>
          <w:sz w:val="24"/>
          <w:szCs w:val="24"/>
        </w:rPr>
        <w:t xml:space="preserve"> носителе. в 2 ч./ И.Н. Верещагина, К.А. Бондаренко, Т.А. Притыкина (Рекомендовано Министерством образования и науки Российской Федерации) – М., Просв</w:t>
      </w:r>
      <w:r w:rsidR="000054FE">
        <w:rPr>
          <w:rFonts w:ascii="Times New Roman" w:hAnsi="Times New Roman"/>
          <w:sz w:val="24"/>
          <w:szCs w:val="24"/>
        </w:rPr>
        <w:t>ещение, 2016</w:t>
      </w:r>
      <w:r w:rsidR="000054FE" w:rsidRPr="00047A4C">
        <w:rPr>
          <w:rFonts w:ascii="Times New Roman" w:hAnsi="Times New Roman"/>
          <w:sz w:val="24"/>
          <w:szCs w:val="24"/>
        </w:rPr>
        <w:t xml:space="preserve"> г.</w:t>
      </w:r>
    </w:p>
    <w:p w:rsidR="000054FE" w:rsidRPr="00047A4C" w:rsidRDefault="000054FE" w:rsidP="000054FE">
      <w:pPr>
        <w:numPr>
          <w:ilvl w:val="0"/>
          <w:numId w:val="5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Английский язык. </w:t>
      </w:r>
      <w:r w:rsidR="005A0260">
        <w:rPr>
          <w:rFonts w:ascii="Times New Roman" w:hAnsi="Times New Roman"/>
          <w:sz w:val="24"/>
          <w:szCs w:val="24"/>
        </w:rPr>
        <w:t>Рабочая тетрадь к учебнику для 4</w:t>
      </w:r>
      <w:r w:rsidRPr="00047A4C">
        <w:rPr>
          <w:rFonts w:ascii="Times New Roman" w:hAnsi="Times New Roman"/>
          <w:sz w:val="24"/>
          <w:szCs w:val="24"/>
        </w:rPr>
        <w:t xml:space="preserve"> класса для </w:t>
      </w:r>
      <w:r w:rsidR="005A0260">
        <w:rPr>
          <w:rFonts w:ascii="Times New Roman" w:hAnsi="Times New Roman"/>
          <w:sz w:val="24"/>
          <w:szCs w:val="24"/>
        </w:rPr>
        <w:t>общеобразовательных</w:t>
      </w:r>
      <w:r w:rsidR="005A0260"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</w:rPr>
        <w:t xml:space="preserve">учреждений и школ с </w:t>
      </w:r>
      <w:r w:rsidR="005A0260">
        <w:rPr>
          <w:rFonts w:ascii="Times New Roman" w:hAnsi="Times New Roman"/>
          <w:sz w:val="24"/>
          <w:szCs w:val="24"/>
        </w:rPr>
        <w:t>углубленным</w:t>
      </w:r>
      <w:r w:rsidR="005A0260"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</w:rPr>
        <w:t xml:space="preserve">изучением </w:t>
      </w:r>
      <w:r w:rsidR="005A0260">
        <w:rPr>
          <w:rFonts w:ascii="Times New Roman" w:hAnsi="Times New Roman"/>
          <w:sz w:val="24"/>
          <w:szCs w:val="24"/>
        </w:rPr>
        <w:t xml:space="preserve">английского </w:t>
      </w:r>
      <w:r w:rsidR="005A0260" w:rsidRPr="00047A4C">
        <w:rPr>
          <w:rFonts w:ascii="Times New Roman" w:hAnsi="Times New Roman"/>
          <w:sz w:val="24"/>
          <w:szCs w:val="24"/>
        </w:rPr>
        <w:t>яз</w:t>
      </w:r>
      <w:r w:rsidR="005A0260">
        <w:rPr>
          <w:rFonts w:ascii="Times New Roman" w:hAnsi="Times New Roman"/>
          <w:sz w:val="24"/>
          <w:szCs w:val="24"/>
        </w:rPr>
        <w:t>ыка</w:t>
      </w:r>
      <w:r w:rsidRPr="00047A4C">
        <w:rPr>
          <w:rFonts w:ascii="Times New Roman" w:hAnsi="Times New Roman"/>
          <w:sz w:val="24"/>
          <w:szCs w:val="24"/>
        </w:rPr>
        <w:t>/ Верещагина И.Н., Бондаренко К.А., Притыкина Т.А.  – М., Просвещение, 201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</w:rPr>
        <w:t>г.</w:t>
      </w:r>
    </w:p>
    <w:p w:rsidR="000054FE" w:rsidRPr="00047A4C" w:rsidRDefault="005A0260" w:rsidP="000054F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для чтения. 4</w:t>
      </w:r>
      <w:r w:rsidR="000054FE" w:rsidRPr="00047A4C">
        <w:rPr>
          <w:rFonts w:ascii="Times New Roman" w:hAnsi="Times New Roman"/>
          <w:sz w:val="24"/>
          <w:szCs w:val="24"/>
        </w:rPr>
        <w:t xml:space="preserve"> класс: пособие для учащихся </w:t>
      </w:r>
      <w:r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054FE" w:rsidRPr="00047A4C">
        <w:rPr>
          <w:rFonts w:ascii="Times New Roman" w:hAnsi="Times New Roman"/>
          <w:sz w:val="24"/>
          <w:szCs w:val="24"/>
        </w:rPr>
        <w:t xml:space="preserve">организаций и школ с </w:t>
      </w:r>
      <w:r>
        <w:rPr>
          <w:rFonts w:ascii="Times New Roman" w:hAnsi="Times New Roman"/>
          <w:sz w:val="24"/>
          <w:szCs w:val="24"/>
        </w:rPr>
        <w:t xml:space="preserve">углубленным </w:t>
      </w:r>
      <w:r w:rsidRPr="00047A4C">
        <w:rPr>
          <w:rFonts w:ascii="Times New Roman" w:hAnsi="Times New Roman"/>
          <w:sz w:val="24"/>
          <w:szCs w:val="24"/>
        </w:rPr>
        <w:t xml:space="preserve">изучением </w:t>
      </w:r>
      <w:r>
        <w:rPr>
          <w:rFonts w:ascii="Times New Roman" w:hAnsi="Times New Roman"/>
          <w:sz w:val="24"/>
          <w:szCs w:val="24"/>
        </w:rPr>
        <w:t xml:space="preserve">английского </w:t>
      </w:r>
      <w:r w:rsidRPr="00047A4C"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</w:t>
      </w:r>
      <w:r w:rsidR="000054FE" w:rsidRPr="00047A4C">
        <w:rPr>
          <w:rFonts w:ascii="Times New Roman" w:hAnsi="Times New Roman"/>
          <w:sz w:val="24"/>
          <w:szCs w:val="24"/>
        </w:rPr>
        <w:t>.</w:t>
      </w:r>
      <w:r w:rsidR="000054FE" w:rsidRPr="00047A4C">
        <w:rPr>
          <w:rFonts w:ascii="Times New Roman" w:hAnsi="Times New Roman"/>
          <w:sz w:val="24"/>
          <w:szCs w:val="24"/>
        </w:rPr>
        <w:t xml:space="preserve"> /авт.- сост. И.Н. Верещагина, К.А. Бон</w:t>
      </w:r>
      <w:r w:rsidR="000054FE">
        <w:rPr>
          <w:rFonts w:ascii="Times New Roman" w:hAnsi="Times New Roman"/>
          <w:sz w:val="24"/>
          <w:szCs w:val="24"/>
        </w:rPr>
        <w:t>даренко. - М.: Просвещение, 2016</w:t>
      </w:r>
      <w:r w:rsidR="000054FE" w:rsidRPr="00047A4C">
        <w:rPr>
          <w:rFonts w:ascii="Times New Roman" w:hAnsi="Times New Roman"/>
          <w:sz w:val="24"/>
          <w:szCs w:val="24"/>
        </w:rPr>
        <w:t xml:space="preserve"> г.</w:t>
      </w:r>
    </w:p>
    <w:p w:rsidR="000054FE" w:rsidRPr="00047A4C" w:rsidRDefault="000054FE" w:rsidP="000054F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Ауди</w:t>
      </w:r>
      <w:r>
        <w:rPr>
          <w:rFonts w:ascii="Times New Roman" w:hAnsi="Times New Roman"/>
          <w:sz w:val="24"/>
          <w:szCs w:val="24"/>
        </w:rPr>
        <w:t xml:space="preserve">окурс к учебнику в двух частях </w:t>
      </w:r>
      <w:r w:rsidRPr="00047A4C">
        <w:rPr>
          <w:rFonts w:ascii="Times New Roman" w:hAnsi="Times New Roman"/>
          <w:sz w:val="24"/>
          <w:szCs w:val="24"/>
        </w:rPr>
        <w:t>(</w:t>
      </w:r>
      <w:r w:rsidRPr="00047A4C">
        <w:rPr>
          <w:rFonts w:ascii="Times New Roman" w:hAnsi="Times New Roman"/>
          <w:sz w:val="24"/>
          <w:szCs w:val="24"/>
          <w:lang w:val="en-US"/>
        </w:rPr>
        <w:t>CD</w:t>
      </w:r>
      <w:r w:rsidRPr="00047A4C"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  <w:lang w:val="en-US"/>
        </w:rPr>
        <w:t>MP</w:t>
      </w:r>
      <w:r w:rsidRPr="00047A4C">
        <w:rPr>
          <w:rFonts w:ascii="Times New Roman" w:hAnsi="Times New Roman"/>
          <w:sz w:val="24"/>
          <w:szCs w:val="24"/>
        </w:rPr>
        <w:t>3) -  И.Н. Верещагина, К.А. Бондаренко, Т.</w:t>
      </w:r>
      <w:r w:rsidR="005A0260">
        <w:rPr>
          <w:rFonts w:ascii="Times New Roman" w:hAnsi="Times New Roman"/>
          <w:sz w:val="24"/>
          <w:szCs w:val="24"/>
        </w:rPr>
        <w:t>А. Притыкина. Английский язык. 4</w:t>
      </w:r>
      <w:r>
        <w:rPr>
          <w:rFonts w:ascii="Times New Roman" w:hAnsi="Times New Roman"/>
          <w:sz w:val="24"/>
          <w:szCs w:val="24"/>
        </w:rPr>
        <w:t xml:space="preserve"> класс – М., Просвещение, 2016</w:t>
      </w:r>
      <w:r w:rsidRPr="00047A4C">
        <w:rPr>
          <w:rFonts w:ascii="Times New Roman" w:hAnsi="Times New Roman"/>
          <w:sz w:val="24"/>
          <w:szCs w:val="24"/>
        </w:rPr>
        <w:t>г.</w:t>
      </w:r>
    </w:p>
    <w:p w:rsidR="000054FE" w:rsidRPr="00047A4C" w:rsidRDefault="000054FE" w:rsidP="000054F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>Кн</w:t>
      </w:r>
      <w:r>
        <w:rPr>
          <w:rFonts w:ascii="Times New Roman" w:hAnsi="Times New Roman"/>
          <w:sz w:val="24"/>
          <w:szCs w:val="24"/>
        </w:rPr>
        <w:t xml:space="preserve">ига для учителя к учебнику для </w:t>
      </w:r>
      <w:r w:rsidR="005A0260">
        <w:rPr>
          <w:rFonts w:ascii="Times New Roman" w:hAnsi="Times New Roman"/>
          <w:sz w:val="24"/>
          <w:szCs w:val="24"/>
        </w:rPr>
        <w:t>4</w:t>
      </w:r>
      <w:r w:rsidRPr="00047A4C">
        <w:rPr>
          <w:rFonts w:ascii="Times New Roman" w:hAnsi="Times New Roman"/>
          <w:sz w:val="24"/>
          <w:szCs w:val="24"/>
        </w:rPr>
        <w:t xml:space="preserve"> класса для </w:t>
      </w:r>
      <w:r w:rsidR="005A0260">
        <w:rPr>
          <w:rFonts w:ascii="Times New Roman" w:hAnsi="Times New Roman"/>
          <w:sz w:val="24"/>
          <w:szCs w:val="24"/>
        </w:rPr>
        <w:t>общеобразовательных</w:t>
      </w:r>
      <w:r w:rsidRPr="00047A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</w:rPr>
        <w:t xml:space="preserve">учреждений и школ с </w:t>
      </w:r>
      <w:r w:rsidR="005A0260">
        <w:rPr>
          <w:rFonts w:ascii="Times New Roman" w:hAnsi="Times New Roman"/>
          <w:sz w:val="24"/>
          <w:szCs w:val="24"/>
        </w:rPr>
        <w:t xml:space="preserve">углубленным </w:t>
      </w:r>
      <w:r w:rsidR="005A0260" w:rsidRPr="00047A4C">
        <w:rPr>
          <w:rFonts w:ascii="Times New Roman" w:hAnsi="Times New Roman"/>
          <w:sz w:val="24"/>
          <w:szCs w:val="24"/>
        </w:rPr>
        <w:t xml:space="preserve">изучением </w:t>
      </w:r>
      <w:r w:rsidR="005A0260">
        <w:rPr>
          <w:rFonts w:ascii="Times New Roman" w:hAnsi="Times New Roman"/>
          <w:sz w:val="24"/>
          <w:szCs w:val="24"/>
        </w:rPr>
        <w:t xml:space="preserve">английского </w:t>
      </w:r>
      <w:r w:rsidR="005A0260" w:rsidRPr="00047A4C">
        <w:rPr>
          <w:rFonts w:ascii="Times New Roman" w:hAnsi="Times New Roman"/>
          <w:sz w:val="24"/>
          <w:szCs w:val="24"/>
        </w:rPr>
        <w:t>яз</w:t>
      </w:r>
      <w:r w:rsidR="005A0260">
        <w:rPr>
          <w:rFonts w:ascii="Times New Roman" w:hAnsi="Times New Roman"/>
          <w:sz w:val="24"/>
          <w:szCs w:val="24"/>
        </w:rPr>
        <w:t>ыка</w:t>
      </w:r>
      <w:r w:rsidR="005A0260" w:rsidRPr="00047A4C">
        <w:rPr>
          <w:rFonts w:ascii="Times New Roman" w:hAnsi="Times New Roman"/>
          <w:sz w:val="24"/>
          <w:szCs w:val="24"/>
        </w:rPr>
        <w:t>. /</w:t>
      </w:r>
      <w:r w:rsidRPr="00047A4C">
        <w:rPr>
          <w:rFonts w:ascii="Times New Roman" w:hAnsi="Times New Roman"/>
          <w:sz w:val="24"/>
          <w:szCs w:val="24"/>
        </w:rPr>
        <w:t xml:space="preserve"> Верещагина И.Н., Бондаре</w:t>
      </w:r>
      <w:r>
        <w:rPr>
          <w:rFonts w:ascii="Times New Roman" w:hAnsi="Times New Roman"/>
          <w:sz w:val="24"/>
          <w:szCs w:val="24"/>
        </w:rPr>
        <w:t>нко К.А. – М., Просвещение, 2016</w:t>
      </w:r>
      <w:r w:rsidR="005A0260">
        <w:rPr>
          <w:rFonts w:ascii="Times New Roman" w:hAnsi="Times New Roman"/>
          <w:sz w:val="24"/>
          <w:szCs w:val="24"/>
        </w:rPr>
        <w:t xml:space="preserve"> </w:t>
      </w:r>
      <w:r w:rsidRPr="00047A4C">
        <w:rPr>
          <w:rFonts w:ascii="Times New Roman" w:hAnsi="Times New Roman"/>
          <w:sz w:val="24"/>
          <w:szCs w:val="24"/>
        </w:rPr>
        <w:t>г.</w:t>
      </w:r>
    </w:p>
    <w:p w:rsidR="000054FE" w:rsidRDefault="000054FE" w:rsidP="000054F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4C">
        <w:rPr>
          <w:rFonts w:ascii="Times New Roman" w:hAnsi="Times New Roman"/>
          <w:sz w:val="24"/>
          <w:szCs w:val="24"/>
        </w:rPr>
        <w:t xml:space="preserve">Английский язык. Рабочие программы. Предметная линия учебников И. Н. Верещагиной. II—IV классы: пособие для учителей </w:t>
      </w:r>
      <w:r w:rsidR="005A0260">
        <w:rPr>
          <w:rFonts w:ascii="Times New Roman" w:hAnsi="Times New Roman"/>
          <w:sz w:val="24"/>
          <w:szCs w:val="24"/>
        </w:rPr>
        <w:t>общеобразовательных</w:t>
      </w:r>
      <w:r w:rsidRPr="00047A4C">
        <w:rPr>
          <w:rFonts w:ascii="Times New Roman" w:hAnsi="Times New Roman"/>
          <w:sz w:val="24"/>
          <w:szCs w:val="24"/>
        </w:rPr>
        <w:t>.</w:t>
      </w:r>
      <w:r w:rsidRPr="00047A4C">
        <w:rPr>
          <w:rFonts w:ascii="Times New Roman" w:hAnsi="Times New Roman"/>
          <w:sz w:val="24"/>
          <w:szCs w:val="24"/>
        </w:rPr>
        <w:t xml:space="preserve"> учреждений и шк</w:t>
      </w:r>
      <w:r w:rsidR="005A0260">
        <w:rPr>
          <w:rFonts w:ascii="Times New Roman" w:hAnsi="Times New Roman"/>
          <w:sz w:val="24"/>
          <w:szCs w:val="24"/>
        </w:rPr>
        <w:t>ол с углубленным</w:t>
      </w:r>
      <w:r w:rsidRPr="00047A4C">
        <w:rPr>
          <w:rFonts w:ascii="Times New Roman" w:hAnsi="Times New Roman"/>
          <w:sz w:val="24"/>
          <w:szCs w:val="24"/>
        </w:rPr>
        <w:t xml:space="preserve"> изучением англ. языка / И. Н. Верещагина, К. А. Бондаренко, Н. И. Максименко. — М.: Просвещение, 201</w:t>
      </w:r>
      <w:r>
        <w:rPr>
          <w:rFonts w:ascii="Times New Roman" w:hAnsi="Times New Roman"/>
          <w:sz w:val="24"/>
          <w:szCs w:val="24"/>
        </w:rPr>
        <w:t>6</w:t>
      </w:r>
      <w:r w:rsidRPr="00047A4C">
        <w:rPr>
          <w:rFonts w:ascii="Times New Roman" w:hAnsi="Times New Roman"/>
          <w:sz w:val="24"/>
          <w:szCs w:val="24"/>
        </w:rPr>
        <w:t>г.</w:t>
      </w:r>
    </w:p>
    <w:p w:rsidR="00A95C12" w:rsidRDefault="00A95C12" w:rsidP="00A95C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95C12" w:rsidRDefault="00A95C12" w:rsidP="00A95C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18D6" w:rsidRPr="005A0260" w:rsidRDefault="00DD18D6" w:rsidP="00DD18D6">
      <w:pPr>
        <w:widowControl w:val="0"/>
        <w:tabs>
          <w:tab w:val="left" w:pos="7938"/>
        </w:tabs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5A02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</w:t>
      </w:r>
      <w:r w:rsidRPr="005A02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ематическое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5A02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планирование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4 класс</w:t>
      </w:r>
    </w:p>
    <w:p w:rsidR="00DD18D6" w:rsidRDefault="00DD18D6" w:rsidP="000054F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3305"/>
        <w:gridCol w:w="2410"/>
        <w:gridCol w:w="2136"/>
      </w:tblGrid>
      <w:tr w:rsidR="00DD18D6" w:rsidRPr="00DD18D6" w:rsidTr="00DD18D6">
        <w:trPr>
          <w:trHeight w:val="575"/>
        </w:trPr>
        <w:tc>
          <w:tcPr>
            <w:tcW w:w="1373" w:type="dxa"/>
          </w:tcPr>
          <w:p w:rsidR="00DD18D6" w:rsidRPr="005A0260" w:rsidRDefault="00DD18D6" w:rsidP="005A02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5" w:type="dxa"/>
          </w:tcPr>
          <w:p w:rsidR="00DD18D6" w:rsidRPr="005A0260" w:rsidRDefault="00DD18D6" w:rsidP="005A02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2410" w:type="dxa"/>
          </w:tcPr>
          <w:p w:rsidR="00DD18D6" w:rsidRPr="005A0260" w:rsidRDefault="00DD18D6" w:rsidP="005A02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36" w:type="dxa"/>
          </w:tcPr>
          <w:p w:rsidR="00DD18D6" w:rsidRPr="005A0260" w:rsidRDefault="00DD18D6" w:rsidP="005A02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8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Контрольные и проектные работы</w:t>
            </w:r>
          </w:p>
        </w:tc>
      </w:tr>
      <w:tr w:rsidR="00DD18D6" w:rsidRPr="005A0260" w:rsidTr="00D744F5">
        <w:trPr>
          <w:trHeight w:val="397"/>
        </w:trPr>
        <w:tc>
          <w:tcPr>
            <w:tcW w:w="1373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Уроки-повторения</w:t>
            </w:r>
          </w:p>
        </w:tc>
        <w:tc>
          <w:tcPr>
            <w:tcW w:w="2410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8D6" w:rsidRPr="005A0260" w:rsidTr="00D744F5">
        <w:trPr>
          <w:trHeight w:val="397"/>
        </w:trPr>
        <w:tc>
          <w:tcPr>
            <w:tcW w:w="1373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2410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6" w:type="dxa"/>
            <w:vAlign w:val="center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18D6" w:rsidRPr="005A0260" w:rsidTr="00D744F5">
        <w:trPr>
          <w:trHeight w:val="397"/>
        </w:trPr>
        <w:tc>
          <w:tcPr>
            <w:tcW w:w="1373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Место, где мы живем.</w:t>
            </w:r>
          </w:p>
        </w:tc>
        <w:tc>
          <w:tcPr>
            <w:tcW w:w="2410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vAlign w:val="center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8D6" w:rsidRPr="005A0260" w:rsidTr="00D744F5">
        <w:trPr>
          <w:trHeight w:val="397"/>
        </w:trPr>
        <w:tc>
          <w:tcPr>
            <w:tcW w:w="1373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в городе.</w:t>
            </w: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Лондон.</w:t>
            </w:r>
          </w:p>
        </w:tc>
        <w:tc>
          <w:tcPr>
            <w:tcW w:w="2410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18D6" w:rsidRPr="005A0260" w:rsidTr="00D744F5">
        <w:trPr>
          <w:trHeight w:val="397"/>
        </w:trPr>
        <w:tc>
          <w:tcPr>
            <w:tcW w:w="1373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и транспорт.</w:t>
            </w:r>
          </w:p>
        </w:tc>
        <w:tc>
          <w:tcPr>
            <w:tcW w:w="2410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8D6" w:rsidRPr="005A0260" w:rsidTr="00D744F5">
        <w:trPr>
          <w:trHeight w:val="397"/>
        </w:trPr>
        <w:tc>
          <w:tcPr>
            <w:tcW w:w="1373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Хобби.</w:t>
            </w:r>
          </w:p>
        </w:tc>
        <w:tc>
          <w:tcPr>
            <w:tcW w:w="2410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8D6" w:rsidRPr="005A0260" w:rsidTr="00D744F5">
        <w:trPr>
          <w:trHeight w:val="397"/>
        </w:trPr>
        <w:tc>
          <w:tcPr>
            <w:tcW w:w="1373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США </w:t>
            </w:r>
            <w:r w:rsidRPr="005A02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18D6" w:rsidRPr="005A0260" w:rsidTr="00D744F5">
        <w:trPr>
          <w:trHeight w:val="397"/>
        </w:trPr>
        <w:tc>
          <w:tcPr>
            <w:tcW w:w="1373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США </w:t>
            </w:r>
            <w:r w:rsidRPr="005A02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8D6" w:rsidRPr="005A0260" w:rsidTr="00D744F5">
        <w:trPr>
          <w:trHeight w:val="397"/>
        </w:trPr>
        <w:tc>
          <w:tcPr>
            <w:tcW w:w="1373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</w:tcPr>
          <w:p w:rsidR="00DD18D6" w:rsidRPr="005A0260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2410" w:type="dxa"/>
          </w:tcPr>
          <w:p w:rsidR="00DD18D6" w:rsidRPr="005A0260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6" w:type="dxa"/>
          </w:tcPr>
          <w:p w:rsidR="00DD18D6" w:rsidRPr="005A0260" w:rsidRDefault="00D744F5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744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18D6" w:rsidRPr="00DD18D6" w:rsidTr="00DD18D6">
        <w:trPr>
          <w:trHeight w:val="335"/>
        </w:trPr>
        <w:tc>
          <w:tcPr>
            <w:tcW w:w="1373" w:type="dxa"/>
          </w:tcPr>
          <w:p w:rsidR="00DD18D6" w:rsidRPr="00DD18D6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5" w:type="dxa"/>
          </w:tcPr>
          <w:p w:rsidR="00DD18D6" w:rsidRPr="00DD18D6" w:rsidRDefault="00DD18D6" w:rsidP="00D744F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18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D18D6" w:rsidRPr="00DD18D6" w:rsidRDefault="00DD18D6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2136" w:type="dxa"/>
          </w:tcPr>
          <w:p w:rsidR="00DD18D6" w:rsidRPr="00DD18D6" w:rsidRDefault="00D744F5" w:rsidP="00D744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744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</w:tbl>
    <w:p w:rsidR="00C728C0" w:rsidRDefault="00C728C0" w:rsidP="00D744F5">
      <w:pPr>
        <w:spacing w:after="0"/>
      </w:pPr>
    </w:p>
    <w:sectPr w:rsidR="00C7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A65A0"/>
    <w:multiLevelType w:val="multilevel"/>
    <w:tmpl w:val="D76C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C18FA"/>
    <w:multiLevelType w:val="multilevel"/>
    <w:tmpl w:val="DB7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039D4"/>
    <w:multiLevelType w:val="multilevel"/>
    <w:tmpl w:val="714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17228"/>
    <w:multiLevelType w:val="multilevel"/>
    <w:tmpl w:val="824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12"/>
    <w:rsid w:val="000054FE"/>
    <w:rsid w:val="00332D5C"/>
    <w:rsid w:val="005A0260"/>
    <w:rsid w:val="006274DE"/>
    <w:rsid w:val="008A030C"/>
    <w:rsid w:val="008F27BC"/>
    <w:rsid w:val="00A95C12"/>
    <w:rsid w:val="00C728C0"/>
    <w:rsid w:val="00D744F5"/>
    <w:rsid w:val="00D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2883"/>
  <w15:chartTrackingRefBased/>
  <w15:docId w15:val="{A12A7FAF-CA3A-41C7-93C8-7191F53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2020-01-11T15:32:00Z</dcterms:created>
  <dcterms:modified xsi:type="dcterms:W3CDTF">2020-09-06T14:37:00Z</dcterms:modified>
</cp:coreProperties>
</file>