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Default="00E8775D" w:rsidP="00252E20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2F3277" w:rsidRDefault="002F3277" w:rsidP="002F3277">
      <w:pPr>
        <w:tabs>
          <w:tab w:val="left" w:pos="4140"/>
          <w:tab w:val="center" w:pos="5242"/>
        </w:tabs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 к адаптированной</w:t>
      </w:r>
      <w:r>
        <w:rPr>
          <w:sz w:val="24"/>
          <w:szCs w:val="24"/>
          <w:lang w:val="ru-RU"/>
        </w:rPr>
        <w:t xml:space="preserve"> рабоч</w:t>
      </w:r>
      <w:r>
        <w:rPr>
          <w:sz w:val="24"/>
          <w:szCs w:val="24"/>
          <w:lang w:val="ru-RU"/>
        </w:rPr>
        <w:t>ей программе</w:t>
      </w:r>
    </w:p>
    <w:p w:rsidR="002F3277" w:rsidRDefault="002F3277" w:rsidP="002F327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родной литературе (русской)</w:t>
      </w:r>
    </w:p>
    <w:p w:rsidR="002F3277" w:rsidRDefault="002F3277" w:rsidP="002F327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 класса</w:t>
      </w:r>
    </w:p>
    <w:p w:rsidR="002F3277" w:rsidRDefault="002F3277" w:rsidP="002F327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( для</w:t>
      </w:r>
      <w:proofErr w:type="gramEnd"/>
      <w:r>
        <w:rPr>
          <w:sz w:val="24"/>
          <w:szCs w:val="24"/>
          <w:lang w:val="ru-RU"/>
        </w:rPr>
        <w:t xml:space="preserve"> детей с ограниченными возможностями здоровья, ЗПР)</w:t>
      </w:r>
    </w:p>
    <w:p w:rsidR="00E8775D" w:rsidRPr="00261DEA" w:rsidRDefault="0002198C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Адаптированная р</w:t>
      </w:r>
      <w:r w:rsidR="00E8775D" w:rsidRPr="007444B2">
        <w:rPr>
          <w:sz w:val="24"/>
          <w:szCs w:val="24"/>
          <w:lang w:val="ru-RU" w:eastAsia="ru-RU"/>
        </w:rPr>
        <w:t>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В.Ф.Чертов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Л.А. Трубина, Н.А. 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Ипполитова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02198C" w:rsidRPr="006244E4" w:rsidRDefault="00E8775D" w:rsidP="0002198C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EA">
        <w:rPr>
          <w:b/>
          <w:bCs/>
          <w:i/>
          <w:iCs/>
          <w:sz w:val="24"/>
          <w:szCs w:val="24"/>
        </w:rPr>
        <w:t> </w:t>
      </w:r>
      <w:r w:rsidR="0002198C" w:rsidRPr="006244E4">
        <w:rPr>
          <w:rFonts w:ascii="Times New Roman" w:hAnsi="Times New Roman"/>
          <w:b/>
          <w:sz w:val="24"/>
          <w:szCs w:val="24"/>
        </w:rPr>
        <w:t>Цели и задачи на учебный год: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приобщение к литературному наследию своего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Коррекционные задачи: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 w:rsidRPr="00261DEA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261DEA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61DEA">
        <w:rPr>
          <w:sz w:val="24"/>
          <w:szCs w:val="24"/>
          <w:lang w:val="ru-RU" w:eastAsia="ru-RU"/>
        </w:rPr>
        <w:t>несплошной</w:t>
      </w:r>
      <w:proofErr w:type="spellEnd"/>
      <w:r w:rsidRPr="00261DEA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61DEA">
        <w:rPr>
          <w:sz w:val="24"/>
          <w:szCs w:val="24"/>
          <w:lang w:val="ru-RU" w:eastAsia="ru-RU"/>
        </w:rPr>
        <w:t>аудирования</w:t>
      </w:r>
      <w:proofErr w:type="spellEnd"/>
      <w:r w:rsidRPr="00261DEA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F3277" w:rsidRDefault="00E8775D" w:rsidP="002F3277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  <w:r w:rsidRPr="002F3277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 выступать перед аудиторией сверстников с сообщениями.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261DEA">
        <w:rPr>
          <w:sz w:val="24"/>
          <w:szCs w:val="24"/>
          <w:lang w:val="ru-RU" w:eastAsia="ru-RU"/>
        </w:rPr>
        <w:t>сформированность</w:t>
      </w:r>
      <w:proofErr w:type="spellEnd"/>
      <w:r w:rsidRPr="00261DEA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F3277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F3277" w:rsidRDefault="002F3277" w:rsidP="002F3277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Cs w:val="28"/>
          <w:lang w:val="ru-RU" w:eastAsia="ru-RU"/>
        </w:rPr>
        <w:t>Содержание курса</w:t>
      </w:r>
      <w:r w:rsidRPr="00862E34">
        <w:rPr>
          <w:b/>
          <w:bCs/>
          <w:sz w:val="24"/>
          <w:szCs w:val="24"/>
          <w:lang w:val="ru-RU" w:eastAsia="ru-RU"/>
        </w:rPr>
        <w:t xml:space="preserve"> </w:t>
      </w:r>
    </w:p>
    <w:p w:rsidR="002F3277" w:rsidRPr="002F3277" w:rsidRDefault="002F3277" w:rsidP="002F3277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Cs/>
          <w:szCs w:val="28"/>
        </w:rPr>
      </w:pPr>
      <w:r w:rsidRPr="002F3277">
        <w:rPr>
          <w:rFonts w:ascii="Times New Roman" w:hAnsi="Times New Roman"/>
          <w:bCs/>
          <w:sz w:val="24"/>
          <w:szCs w:val="24"/>
        </w:rPr>
        <w:t>Своеобразие родной литературы. 1ч.</w:t>
      </w:r>
    </w:p>
    <w:p w:rsidR="002F3277" w:rsidRPr="002F3277" w:rsidRDefault="002F3277" w:rsidP="002F3277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Cs/>
          <w:szCs w:val="28"/>
        </w:rPr>
      </w:pPr>
      <w:r w:rsidRPr="002F3277">
        <w:rPr>
          <w:rFonts w:ascii="Times New Roman" w:hAnsi="Times New Roman"/>
          <w:bCs/>
          <w:sz w:val="24"/>
          <w:szCs w:val="24"/>
        </w:rPr>
        <w:t xml:space="preserve">Русский фольклор. 2ч. </w:t>
      </w:r>
    </w:p>
    <w:p w:rsidR="002F3277" w:rsidRPr="002F3277" w:rsidRDefault="002F3277" w:rsidP="002F3277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Cs/>
          <w:szCs w:val="28"/>
        </w:rPr>
      </w:pPr>
      <w:r w:rsidRPr="002F3277">
        <w:rPr>
          <w:rFonts w:ascii="Times New Roman" w:hAnsi="Times New Roman"/>
          <w:bCs/>
          <w:sz w:val="24"/>
          <w:szCs w:val="24"/>
        </w:rPr>
        <w:t>Древнерусская литература. 1ч.</w:t>
      </w:r>
    </w:p>
    <w:p w:rsidR="002F3277" w:rsidRPr="002F3277" w:rsidRDefault="002F3277" w:rsidP="002F327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F3277">
        <w:rPr>
          <w:rFonts w:ascii="Times New Roman" w:hAnsi="Times New Roman"/>
          <w:bCs/>
          <w:sz w:val="24"/>
          <w:szCs w:val="24"/>
        </w:rPr>
        <w:t>Из литературы XIX века. 6ч.</w:t>
      </w:r>
      <w:bookmarkStart w:id="0" w:name="_GoBack"/>
      <w:bookmarkEnd w:id="0"/>
    </w:p>
    <w:p w:rsidR="002F3277" w:rsidRPr="002F3277" w:rsidRDefault="002F3277" w:rsidP="002F327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F3277">
        <w:rPr>
          <w:rFonts w:ascii="Times New Roman" w:hAnsi="Times New Roman"/>
          <w:bCs/>
          <w:sz w:val="24"/>
          <w:szCs w:val="24"/>
        </w:rPr>
        <w:t>Из литературы XX века. 7ч.</w:t>
      </w:r>
    </w:p>
    <w:p w:rsidR="002F3277" w:rsidRPr="002F3277" w:rsidRDefault="002F3277" w:rsidP="002F3277">
      <w:pPr>
        <w:spacing w:after="0" w:line="240" w:lineRule="auto"/>
        <w:ind w:right="0"/>
        <w:rPr>
          <w:sz w:val="22"/>
          <w:lang w:val="ru-RU" w:eastAsia="ru-RU"/>
        </w:rPr>
      </w:pPr>
    </w:p>
    <w:p w:rsidR="00E8775D" w:rsidRPr="002F3277" w:rsidRDefault="00E8775D" w:rsidP="00E8775D">
      <w:pPr>
        <w:rPr>
          <w:lang w:val="ru-RU"/>
        </w:rPr>
      </w:pPr>
    </w:p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2F327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3553A"/>
    <w:multiLevelType w:val="multilevel"/>
    <w:tmpl w:val="875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05446"/>
    <w:multiLevelType w:val="hybridMultilevel"/>
    <w:tmpl w:val="800CCE0A"/>
    <w:lvl w:ilvl="0" w:tplc="31BAF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02198C"/>
    <w:rsid w:val="000E2EDA"/>
    <w:rsid w:val="00252E20"/>
    <w:rsid w:val="002F3277"/>
    <w:rsid w:val="006B6D85"/>
    <w:rsid w:val="007444B2"/>
    <w:rsid w:val="008D5A4E"/>
    <w:rsid w:val="00C53507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3A2A-57B8-496C-840E-D8CD4A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34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2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1284</Words>
  <Characters>7325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User</cp:lastModifiedBy>
  <cp:revision>10</cp:revision>
  <dcterms:created xsi:type="dcterms:W3CDTF">2019-09-22T09:59:00Z</dcterms:created>
  <dcterms:modified xsi:type="dcterms:W3CDTF">2020-09-10T05:02:00Z</dcterms:modified>
</cp:coreProperties>
</file>