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F2" w:rsidRDefault="004B5456" w:rsidP="000E6F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931025" cy="215865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15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F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0E6FF2" w:rsidRDefault="000E6FF2" w:rsidP="000E6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Адаптированная рабочая программа</w:t>
      </w: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по родной (русской) литературе</w:t>
      </w: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для 7 класса</w:t>
      </w:r>
    </w:p>
    <w:p w:rsidR="000E6FF2" w:rsidRDefault="000E6FF2" w:rsidP="000E6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учителем русского языка и литературы</w:t>
      </w: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Шихановой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FF2" w:rsidRDefault="000E6FF2" w:rsidP="000E6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Ростовский МР, 2020г.</w:t>
      </w:r>
    </w:p>
    <w:p w:rsidR="000E6FF2" w:rsidRDefault="000E6FF2" w:rsidP="00466C9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1C9" w:rsidRPr="00495A07" w:rsidRDefault="00C821C9" w:rsidP="00466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6C9B" w:rsidRPr="005A4C34" w:rsidRDefault="00466C9B" w:rsidP="00466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b/>
          <w:i/>
          <w:sz w:val="24"/>
          <w:szCs w:val="24"/>
        </w:rPr>
        <w:t>Нормативная правовая основа</w:t>
      </w:r>
      <w:r w:rsidRPr="005A4C34">
        <w:rPr>
          <w:rFonts w:ascii="Times New Roman" w:hAnsi="Times New Roman" w:cs="Times New Roman"/>
          <w:sz w:val="24"/>
          <w:szCs w:val="24"/>
        </w:rPr>
        <w:t xml:space="preserve"> для разработки настоящей примерной программы по учебному предмету «Родная (русская) литература» составляют следующие документы: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Федеральный закон от 29.12.2012 «Об образовании в Российской Федерации» </w:t>
      </w:r>
      <w:proofErr w:type="gramStart"/>
      <w:r w:rsidRPr="005A4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4C34">
        <w:rPr>
          <w:rFonts w:ascii="Times New Roman" w:hAnsi="Times New Roman" w:cs="Times New Roman"/>
          <w:sz w:val="24"/>
          <w:szCs w:val="24"/>
        </w:rPr>
        <w:t>с изменениями и дополнениями, внесёнными Федеральным законом от 3 августа 2018 года № 317 – ФЗ: Ст. 11 Федеральные государственные образовательные стандарты и федеральные государственные требования. Образовательные стандарты (п.5.1.) Ст. 14 Язык образовани</w:t>
      </w:r>
      <w:proofErr w:type="gramStart"/>
      <w:r w:rsidRPr="005A4C3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A4C34">
        <w:rPr>
          <w:rFonts w:ascii="Times New Roman" w:hAnsi="Times New Roman" w:cs="Times New Roman"/>
          <w:sz w:val="24"/>
          <w:szCs w:val="24"/>
        </w:rPr>
        <w:t xml:space="preserve">п.4.6).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A4C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4C34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 2015 №1577 (п.п.11.1, 11,2; п. 11.3(п.4); п.18.3.1)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Письмо Федеральной службы по надзору в сфере образования и науки от 20 июня 2018 г. № 05 – 192 «О вопросах изучения родных языков из числа языков народов РФ»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5A4C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4C34">
        <w:rPr>
          <w:rFonts w:ascii="Times New Roman" w:hAnsi="Times New Roman" w:cs="Times New Roman"/>
          <w:sz w:val="24"/>
          <w:szCs w:val="24"/>
        </w:rPr>
        <w:t xml:space="preserve"> России от 09. 10, 2017 г. № ТС – 945/08 «О реализации прав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граждан на получение образования на родном языке»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Письмо Минобразования Новосибирской области от 10.09. 2018 № 8925 – 03/25 «Об обязательном введении родного языка».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</w:t>
      </w:r>
      <w:proofErr w:type="gramStart"/>
      <w:r w:rsidRPr="005A4C34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Федерации» (далее – Федеральный закон об образовании);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декабря 2010 г.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5A4C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4C34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1577);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«Концепции преподавания русского языка и литературы», утвержденной распоряжением Правительства Российской Федерации от 09.04.2016 г. № 637; </w:t>
      </w:r>
    </w:p>
    <w:p w:rsidR="00466C9B" w:rsidRPr="005A4C34" w:rsidRDefault="00466C9B" w:rsidP="00466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«Концепции программы поддержки детского и юношеского чтения в Российской Федерации», утвержденной Правительством Российской Федерации от 03.06.2017 № 1155. </w:t>
      </w:r>
    </w:p>
    <w:p w:rsidR="00466C9B" w:rsidRPr="005A4C34" w:rsidRDefault="00466C9B" w:rsidP="00466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Программа включает пояснительную записку, в которой раскрываются цели изучения русской родной литературы, даётся общая характеристика курса, раскрываются основные подходы к отбору содержания курса, характеризуются его основные содержательные линии, планируемые результаты освоения курса на личностном, </w:t>
      </w:r>
      <w:proofErr w:type="spellStart"/>
      <w:r w:rsidRPr="005A4C3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5A4C34">
        <w:rPr>
          <w:rFonts w:ascii="Times New Roman" w:hAnsi="Times New Roman" w:cs="Times New Roman"/>
          <w:sz w:val="24"/>
          <w:szCs w:val="24"/>
        </w:rPr>
        <w:t xml:space="preserve"> и предметном уровнях, примерное содержание учебного предмета «Русская родная литература». </w:t>
      </w:r>
    </w:p>
    <w:p w:rsidR="00466C9B" w:rsidRPr="005A4C34" w:rsidRDefault="00466C9B" w:rsidP="00466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 w:rsidRPr="005A4C3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5A4C34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«Родная (русская) литература» </w:t>
      </w:r>
    </w:p>
    <w:p w:rsidR="00466C9B" w:rsidRPr="007B03C5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B03C5">
        <w:rPr>
          <w:rFonts w:ascii="Times New Roman" w:hAnsi="Times New Roman" w:cs="Times New Roman"/>
          <w:b/>
          <w:color w:val="000000"/>
          <w:sz w:val="24"/>
          <w:szCs w:val="24"/>
        </w:rPr>
        <w:t>. Пояснительная записка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межпредметныхи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34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 программы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: воспитание уважительного и бережного отношение к родной литературе как величайшей духовной, нравственной и культурной ценности русского народа. </w:t>
      </w:r>
    </w:p>
    <w:p w:rsidR="00466C9B" w:rsidRPr="005A4C34" w:rsidRDefault="00466C9B" w:rsidP="00466C9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A4C3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Задачи: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формирование способности понимать и эстетически воспринимать произведения родной литературы;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приобщение к литературному наследию своего народа;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>.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кст тв</w:t>
      </w:r>
      <w:proofErr w:type="gram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орчества писателя в процессе анализа художественного литературного произведения;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 </w:t>
      </w:r>
      <w:proofErr w:type="gramEnd"/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3C5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Объект изучения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учебном процессе -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произведение в его жанрово-родовой и </w:t>
      </w:r>
      <w:proofErr w:type="gramEnd"/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 формирующихся на уроках родной литературы. </w:t>
      </w:r>
      <w:proofErr w:type="gramEnd"/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Pr="007B03C5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курса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466C9B" w:rsidRPr="007B03C5" w:rsidRDefault="00466C9B" w:rsidP="00466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03C5">
        <w:rPr>
          <w:rFonts w:ascii="Times New Roman" w:hAnsi="Times New Roman" w:cs="Times New Roman"/>
          <w:sz w:val="24"/>
          <w:szCs w:val="24"/>
        </w:rPr>
        <w:t xml:space="preserve">     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466C9B" w:rsidRPr="007B03C5" w:rsidRDefault="00466C9B" w:rsidP="00466C9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программе представлены следующие разделы: </w:t>
      </w:r>
    </w:p>
    <w:p w:rsidR="00466C9B" w:rsidRPr="00F47AD2" w:rsidRDefault="00466C9B" w:rsidP="00466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Устное народное творчество. </w:t>
      </w:r>
    </w:p>
    <w:p w:rsidR="00466C9B" w:rsidRPr="00F47AD2" w:rsidRDefault="00466C9B" w:rsidP="00466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Древнерусская литература. </w:t>
      </w:r>
    </w:p>
    <w:p w:rsidR="00466C9B" w:rsidRPr="00F47AD2" w:rsidRDefault="00466C9B" w:rsidP="00466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Русская литература XVIII </w:t>
      </w: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66C9B" w:rsidRPr="00F47AD2" w:rsidRDefault="00466C9B" w:rsidP="00466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Русская литература XIX </w:t>
      </w: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66C9B" w:rsidRPr="00F47AD2" w:rsidRDefault="00466C9B" w:rsidP="00466C9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Русская литература XX </w:t>
      </w: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66C9B" w:rsidRPr="007B03C5" w:rsidRDefault="00466C9B" w:rsidP="00466C9B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Место учебного курса «Родная (русская) литература»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>Программа учебного предмета «Родная литература» предназначена для изучения в 5-9 классах и рассчитана на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часов. </w:t>
      </w:r>
      <w:r>
        <w:rPr>
          <w:rFonts w:ascii="Times New Roman" w:hAnsi="Times New Roman" w:cs="Times New Roman"/>
          <w:color w:val="000000"/>
          <w:sz w:val="24"/>
          <w:szCs w:val="24"/>
        </w:rPr>
        <w:t>1 час в неделю.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В данной программе предусмотрены часы на выполнение практической части программы.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i/>
          <w:color w:val="000000"/>
          <w:sz w:val="24"/>
          <w:szCs w:val="24"/>
        </w:rPr>
        <w:t>Контрольные работы: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в V- IX классах - 2 сочинения. </w:t>
      </w:r>
    </w:p>
    <w:p w:rsidR="00466C9B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3C5">
        <w:rPr>
          <w:rFonts w:ascii="Times New Roman" w:hAnsi="Times New Roman" w:cs="Times New Roman"/>
          <w:i/>
          <w:color w:val="000000"/>
          <w:sz w:val="24"/>
          <w:szCs w:val="24"/>
        </w:rPr>
        <w:t>Форма организации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</w:t>
      </w:r>
      <w:proofErr w:type="gramEnd"/>
    </w:p>
    <w:p w:rsidR="00466C9B" w:rsidRPr="007B03C5" w:rsidRDefault="00466C9B" w:rsidP="00466C9B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Виды и формы контроля: </w:t>
      </w:r>
    </w:p>
    <w:p w:rsidR="00466C9B" w:rsidRPr="00F47AD2" w:rsidRDefault="00466C9B" w:rsidP="00466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письменный ответ на вопрос; </w:t>
      </w:r>
    </w:p>
    <w:p w:rsidR="00466C9B" w:rsidRDefault="00466C9B" w:rsidP="00466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>выразительно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чтение (чтение наизусть); </w:t>
      </w:r>
    </w:p>
    <w:p w:rsidR="00466C9B" w:rsidRPr="00F47AD2" w:rsidRDefault="00466C9B" w:rsidP="00466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сочинение на литературоведческую тему; </w:t>
      </w:r>
    </w:p>
    <w:p w:rsidR="00466C9B" w:rsidRPr="00F47AD2" w:rsidRDefault="00466C9B" w:rsidP="00466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проект. </w:t>
      </w:r>
    </w:p>
    <w:p w:rsidR="00466C9B" w:rsidRPr="00F47AD2" w:rsidRDefault="00466C9B" w:rsidP="00466C9B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Pr="007B03C5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b/>
          <w:color w:val="000000"/>
          <w:sz w:val="24"/>
          <w:szCs w:val="24"/>
        </w:rPr>
        <w:t>2. Планируемые результаты освоения учебного курса «Родная литература»</w:t>
      </w:r>
    </w:p>
    <w:p w:rsidR="00466C9B" w:rsidRPr="007B03C5" w:rsidRDefault="00466C9B" w:rsidP="00466C9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B03C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Личностные результаты: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основ культурного наследия народов России и человечества; усвоение гуманистических,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ответственного отношения к учению, готовности и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способностиобучающихся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</w:t>
      </w:r>
      <w:proofErr w:type="gramEnd"/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диалог с другими людьми и достигать в нём взаимопонимания;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9)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10)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935F02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Метапредметными</w:t>
      </w:r>
      <w:proofErr w:type="spellEnd"/>
      <w:r w:rsidRPr="00935F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результатами изучения курса родная (русская) литература является формирование универсальных учебных действий (УУД). </w:t>
      </w: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УУД: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достижений. </w:t>
      </w: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Познавательные УУД: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учиться вычитывать все виды текстовой информации: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фактуальную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подтекстовую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, концептуальную; адекватно понимать основную и дополнительную информацию текста, воспринятого на слух;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пользоваться разными видами чтения: изучающим, просмотровым, ознакомительным;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текст – иллюстрация, таблица, схема);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владеть различными видами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(выборочным, ознакомительным, детальным);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перерабатывать в сотрудничестве с учителем и преобразовывать информацию из одной формы в другую (переводить сплошной тест в план, таблицу, схему </w:t>
      </w: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наоборот: по плану, по схеме, по таблице составлять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сплошной) текст;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излагать содержание прочитанного (прослушанного) текста подробно, сжато, выборочно;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пользоваться словарями, справочниками;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осуществлять анализ и синтез;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устанавливать причинно-следственные связи;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строить рассуждения.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Средством развития </w:t>
      </w: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познавательных</w:t>
      </w:r>
      <w:proofErr w:type="gram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УУД служат тексты учебника и его методический аппарат; технология продуктивного чтения. </w:t>
      </w: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Коммуникативные УУД: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уметь устанавливать и сравнивать разные точки зрения прежде, чем принимать решения и делать выборы;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уметь договариваться и приходить к общему решению в совместной деятельности, в том числе в ситуации столкновения интересов;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уметь осуществлять взаимный контроль и оказывать в сотрудничестве необходимую взаимопомощь (в том числе и помощь учителя);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осознать важность коммуникативных умений в жизни человека;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оформлять свои мысли в устной и письменной форме с учетом речевой ситуации, создавать тексты различного типа, стиля, жанра;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высказывать и обосновывать свою точку зрения (при методической </w:t>
      </w:r>
      <w:proofErr w:type="gramEnd"/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поддержке учителя);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слушать и слышать других, пытаться принимать иную точку зрения, быть готовым корректировать свою точку зрения;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выступать перед аудиторией сверстников с сообщениями;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• договариваться и приходить к общему решению в совместной деятельности. </w:t>
      </w:r>
    </w:p>
    <w:p w:rsidR="00466C9B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Предметными результатами изучения курса родная (русская) литература является </w:t>
      </w:r>
      <w:proofErr w:type="spellStart"/>
      <w:r w:rsidRPr="00935F02">
        <w:rPr>
          <w:rFonts w:ascii="Times New Roman" w:hAnsi="Times New Roman" w:cs="Times New Roman"/>
          <w:b/>
          <w:i/>
          <w:color w:val="000000"/>
          <w:sz w:val="24"/>
          <w:szCs w:val="24"/>
        </w:rPr>
        <w:t>сформированность</w:t>
      </w:r>
      <w:proofErr w:type="spellEnd"/>
      <w:r w:rsidRPr="00935F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следующих умений: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многоаспектного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диалога;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чтение;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</w:t>
      </w: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литературном </w:t>
      </w: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произведении</w:t>
      </w:r>
      <w:proofErr w:type="gram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, на уровне не только эмоционального восприятия, но и интеллектуального осмысления». </w:t>
      </w: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Важнейшие умения в 5–9 классах следующие: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правильно, бегло и выразительно читать художественные, публицистические и учебные тексты;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выразительно читать произведения или отрывки из них наизусть;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осмысливать, характеризовать (5–6 классы), анализировать (7–9 классы) изучаемое в школе или прочитанное самостоятельно художественное произведение (сказка, стихотворение, глава повести и пр.);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определять принадлежность произведения к одному из литературных родов (эпос, лирика, драма), к одному из жанров или жанровых образований;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обосновывать свое суждение, давать характеристику героям, готовить аргументированный отзыв о произведении;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выявлять роль героя, портрета, пейзажа, детали, авторской оценки в раскрытии содержания произведения;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составлять простой и сложный планы изучаемого произведения;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>. объяснять роль художественных сре</w:t>
      </w: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дств в пр</w:t>
      </w:r>
      <w:proofErr w:type="gram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оизведении и пользоваться справочным аппаратом учебника;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. владеть монологической и диалогической речью, уметь готовить сообщения, доклады, рефераты;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письменно отвечать на вопросы, писать сочинения на литературную и свободную темы;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выявлять авторское отношение к героям, сопоставлять высказывания критиков и литературоведов, делать выводы и умозаключения;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высказывать собственное суждение об иллюстрациях;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. сопоставлять произведения разных видов искусства, писать сочинение по картине. </w:t>
      </w:r>
    </w:p>
    <w:p w:rsidR="00466C9B" w:rsidRDefault="00466C9B" w:rsidP="00466C9B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C9B" w:rsidRPr="00935F02" w:rsidRDefault="00466C9B" w:rsidP="00466C9B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научится: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–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– владеть различными видами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–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понимать литературные художественные произведения, отражающие разные этнокультурные традиции;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>- владеть элементарной литературоведческой терминологией при анализе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литературного произведения.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Pr="00935F02" w:rsidRDefault="00466C9B" w:rsidP="00466C9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получит возможность научиться: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–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–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чтение;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–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 </w:t>
      </w:r>
    </w:p>
    <w:p w:rsidR="00466C9B" w:rsidRDefault="00466C9B" w:rsidP="00466C9B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66C9B" w:rsidRPr="00935F02" w:rsidRDefault="00466C9B" w:rsidP="00466C9B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35F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Предметными результатами освоения выпускниками основной школы программы по русской (родной) литературе по классам являются: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Pr="00495A07" w:rsidRDefault="00466C9B" w:rsidP="00466C9B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5A07">
        <w:rPr>
          <w:rFonts w:ascii="Times New Roman" w:hAnsi="Times New Roman" w:cs="Times New Roman"/>
          <w:b/>
          <w:i/>
          <w:color w:val="000000"/>
          <w:sz w:val="24"/>
          <w:szCs w:val="24"/>
        </w:rPr>
        <w:t>Устное народное творчество</w:t>
      </w:r>
    </w:p>
    <w:p w:rsidR="00466C9B" w:rsidRPr="001717FA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7FA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66C9B" w:rsidRPr="001717FA" w:rsidRDefault="00466C9B" w:rsidP="00466C9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7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научится: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интерпретацию средствами других искусств (иллюстрация, мультипликация, художественный фильм);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видеть </w:t>
      </w: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необычное</w:t>
      </w:r>
      <w:proofErr w:type="gram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в обычном, устанавливать неочевидные связи </w:t>
      </w:r>
      <w:proofErr w:type="spell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>междупредметами</w:t>
      </w:r>
      <w:proofErr w:type="spell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, явлениями, действиями. </w:t>
      </w:r>
    </w:p>
    <w:p w:rsidR="00466C9B" w:rsidRPr="001717FA" w:rsidRDefault="00466C9B" w:rsidP="00466C9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7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получит возможность научиться: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сравнивая произведения героического эпоса разных народов, определять черты национального характера;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466C9B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Default="00466C9B" w:rsidP="00466C9B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86090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Древнерусская литература. Русская литература ХУ1-ХУП вв.</w:t>
      </w:r>
    </w:p>
    <w:p w:rsidR="00466C9B" w:rsidRPr="00A86090" w:rsidRDefault="00466C9B" w:rsidP="00466C9B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8609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Русская литература XVIII </w:t>
      </w:r>
      <w:proofErr w:type="gramStart"/>
      <w:r w:rsidRPr="00A86090">
        <w:rPr>
          <w:rFonts w:ascii="Times New Roman" w:hAnsi="Times New Roman" w:cs="Times New Roman"/>
          <w:b/>
          <w:i/>
          <w:color w:val="000000"/>
          <w:sz w:val="24"/>
          <w:szCs w:val="24"/>
        </w:rPr>
        <w:t>в</w:t>
      </w:r>
      <w:proofErr w:type="gramEnd"/>
      <w:r w:rsidRPr="00A86090">
        <w:rPr>
          <w:rFonts w:ascii="Times New Roman" w:hAnsi="Times New Roman" w:cs="Times New Roman"/>
          <w:b/>
          <w:i/>
          <w:color w:val="000000"/>
          <w:sz w:val="24"/>
          <w:szCs w:val="24"/>
        </w:rPr>
        <w:t>. Русская литература XIX— XX вв.</w:t>
      </w:r>
    </w:p>
    <w:p w:rsidR="00466C9B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C9B" w:rsidRPr="00A86090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090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66C9B" w:rsidRPr="00A86090" w:rsidRDefault="00466C9B" w:rsidP="00466C9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0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научится: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466C9B" w:rsidRPr="00A86090" w:rsidRDefault="00466C9B" w:rsidP="00466C9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0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получит возможность научиться: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дифференцировать элементы поэтики художественного текста, видеть их художественную и смысловую функцию;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сопоставлять «чужие» тексты интерпретирующего характера, аргументировано оценивать их;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оценивать интерпретацию художественного текста, созданную средствами других искусств; </w:t>
      </w:r>
    </w:p>
    <w:p w:rsidR="00466C9B" w:rsidRPr="00F47AD2" w:rsidRDefault="00466C9B" w:rsidP="00466C9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466C9B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C9B" w:rsidRPr="00776D5D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D5D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(18 часов)</w:t>
      </w:r>
    </w:p>
    <w:p w:rsidR="00466C9B" w:rsidRPr="00776D5D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D5D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3119"/>
        <w:gridCol w:w="850"/>
        <w:gridCol w:w="851"/>
        <w:gridCol w:w="850"/>
        <w:gridCol w:w="4644"/>
      </w:tblGrid>
      <w:tr w:rsidR="00466C9B" w:rsidTr="000470DF">
        <w:tc>
          <w:tcPr>
            <w:tcW w:w="817" w:type="dxa"/>
            <w:vMerge w:val="restart"/>
          </w:tcPr>
          <w:p w:rsidR="00466C9B" w:rsidRPr="00F47AD2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66C9B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66C9B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51" w:type="dxa"/>
            <w:gridSpan w:val="3"/>
          </w:tcPr>
          <w:p w:rsidR="00466C9B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44" w:type="dxa"/>
            <w:vMerge w:val="restart"/>
          </w:tcPr>
          <w:p w:rsidR="00466C9B" w:rsidRPr="00F47AD2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466C9B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C9B" w:rsidTr="000470DF">
        <w:tc>
          <w:tcPr>
            <w:tcW w:w="817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776D5D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851" w:type="dxa"/>
          </w:tcPr>
          <w:p w:rsidR="00466C9B" w:rsidRPr="00776D5D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77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/Р</w:t>
            </w:r>
          </w:p>
        </w:tc>
        <w:tc>
          <w:tcPr>
            <w:tcW w:w="850" w:type="dxa"/>
          </w:tcPr>
          <w:p w:rsidR="00466C9B" w:rsidRPr="00776D5D" w:rsidRDefault="00466C9B" w:rsidP="000470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</w:t>
            </w:r>
            <w:proofErr w:type="gramStart"/>
            <w:r w:rsidRPr="0077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44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C9B" w:rsidTr="000470DF">
        <w:tc>
          <w:tcPr>
            <w:tcW w:w="817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фольклор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Героические былины. «Добрыня и змей», «Алеша Попович и </w:t>
            </w:r>
            <w:proofErr w:type="spell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ТугаринЗмеевич</w:t>
            </w:r>
            <w:proofErr w:type="spellEnd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Святого</w:t>
            </w:r>
            <w:proofErr w:type="gram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богатырь» </w:t>
            </w:r>
          </w:p>
        </w:tc>
      </w:tr>
      <w:tr w:rsidR="00466C9B" w:rsidTr="000470DF">
        <w:tc>
          <w:tcPr>
            <w:tcW w:w="817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Древнерусская литература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0E6FF2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«Моления Даниила Заточника</w:t>
            </w:r>
            <w:proofErr w:type="gram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гражданственности, духовности и нравственности. «Повесть о горе-злосчастии». Тема трагической судьбы </w:t>
            </w:r>
          </w:p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молодого поколения, старающегося порвать со старыми формами семейно-</w:t>
            </w:r>
          </w:p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бытового уклада, домостроевской моралью. «Сказание о Борисе и Глебе».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добра и зла в произведениях древнерусской литературы. </w:t>
            </w:r>
          </w:p>
        </w:tc>
      </w:tr>
      <w:tr w:rsidR="00466C9B" w:rsidTr="000470DF">
        <w:tc>
          <w:tcPr>
            <w:tcW w:w="817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XVIII века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А.Сумароков. «Эпиграмма». В.Капнист. «На кончину Гавриила Романовича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Державина»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XIX века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И.А.Крылов. «Лягушки, просящие царя», «Обоз». Историческая основа басен.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А.С.Пушкин. «Скупой рыцарь».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«Ужасный век, ужасные сердца».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И.С.Тургенев. «Бурмистр», Влияние крепостного права на людей. «Певцы». Роль таланта (на выбор).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А.П.Чехов. «Тоска», «Размазня».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«Смех сквозь слезы».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А.И.Куприн</w:t>
            </w:r>
            <w:proofErr w:type="gram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Изумруд». Сострадание к «братьям нашим меньшим».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XX века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А.Аверченко. Вечером». Характеристика раннего творчества писателя. Два мира </w:t>
            </w:r>
            <w:proofErr w:type="gram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рассказе</w:t>
            </w:r>
            <w:proofErr w:type="gramEnd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Сатирические произведения.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Сатира. Юмор.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Тэффи.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по выбору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0E6FF2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66C9B"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М.Зощенко. «История болезни». </w:t>
            </w:r>
          </w:p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комического </w:t>
            </w:r>
            <w:proofErr w:type="gram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рассказе</w:t>
            </w:r>
            <w:proofErr w:type="gramEnd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8D13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8D13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Н.Заболоцкий. </w:t>
            </w:r>
            <w:r w:rsidR="008D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по выбору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В.Астафьев. «Мальчик в </w:t>
            </w:r>
            <w:proofErr w:type="gramStart"/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белой</w:t>
            </w:r>
            <w:proofErr w:type="gramEnd"/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рубашке». Трагедия матери, потерявшей ребенка.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В.Шукшин. «Критики». Отношения между поколениями, проблема «отцов и детей».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C9B" w:rsidRPr="00F47AD2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Е.Носов. «Трудный хлеб». Уроки нравственности в рассказе. </w:t>
            </w:r>
          </w:p>
        </w:tc>
      </w:tr>
      <w:tr w:rsidR="00466C9B" w:rsidTr="000470DF">
        <w:tc>
          <w:tcPr>
            <w:tcW w:w="817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466C9B" w:rsidRDefault="00466C9B" w:rsidP="000E6FF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44" w:type="dxa"/>
          </w:tcPr>
          <w:p w:rsidR="00466C9B" w:rsidRDefault="00466C9B" w:rsidP="000470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6C9B" w:rsidRPr="00F47AD2" w:rsidRDefault="00DD30D9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Дистанционное обучение. Приказ № 51 от 06.04.2020</w:t>
      </w:r>
    </w:p>
    <w:p w:rsidR="00466C9B" w:rsidRPr="00AE4BE2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BE2">
        <w:rPr>
          <w:rFonts w:ascii="Times New Roman" w:hAnsi="Times New Roman" w:cs="Times New Roman"/>
          <w:b/>
          <w:color w:val="000000"/>
          <w:sz w:val="24"/>
          <w:szCs w:val="24"/>
        </w:rPr>
        <w:t>Примерные темы проектных и исследовательских работ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Pr="00AE4BE2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BE2">
        <w:rPr>
          <w:rFonts w:ascii="Times New Roman" w:hAnsi="Times New Roman" w:cs="Times New Roman"/>
          <w:b/>
          <w:color w:val="000000"/>
          <w:sz w:val="24"/>
          <w:szCs w:val="24"/>
        </w:rPr>
        <w:t>7 - 8 класс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1. Говорящие фамилии в произведениях писателей 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2. Литературные премии 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3. Памятники литературным героям 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4. Символика яблока в русской литературе 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5. Образы растений и цветов в литературе 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7AD2">
        <w:rPr>
          <w:rFonts w:ascii="Times New Roman" w:hAnsi="Times New Roman" w:cs="Times New Roman"/>
          <w:color w:val="000000"/>
          <w:sz w:val="24"/>
          <w:szCs w:val="24"/>
        </w:rPr>
        <w:t>6. Песни</w:t>
      </w:r>
      <w:proofErr w:type="gramStart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47AD2">
        <w:rPr>
          <w:rFonts w:ascii="Times New Roman" w:hAnsi="Times New Roman" w:cs="Times New Roman"/>
          <w:color w:val="000000"/>
          <w:sz w:val="24"/>
          <w:szCs w:val="24"/>
        </w:rPr>
        <w:t xml:space="preserve"> Окуджавы о Великой Отечественной войне </w:t>
      </w:r>
    </w:p>
    <w:p w:rsidR="00466C9B" w:rsidRPr="00F47AD2" w:rsidRDefault="00466C9B" w:rsidP="00466C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66C9B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C9B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C9B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C9B" w:rsidRDefault="00466C9B" w:rsidP="00466C9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3AA" w:rsidRDefault="008673AA"/>
    <w:sectPr w:rsidR="008673AA" w:rsidSect="00466C9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839"/>
    <w:multiLevelType w:val="hybridMultilevel"/>
    <w:tmpl w:val="B89A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32A42"/>
    <w:multiLevelType w:val="hybridMultilevel"/>
    <w:tmpl w:val="9C44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8268E"/>
    <w:multiLevelType w:val="hybridMultilevel"/>
    <w:tmpl w:val="AC08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CC4"/>
    <w:rsid w:val="000E6FF2"/>
    <w:rsid w:val="00167014"/>
    <w:rsid w:val="002900CA"/>
    <w:rsid w:val="003C211B"/>
    <w:rsid w:val="00421CC4"/>
    <w:rsid w:val="00466C9B"/>
    <w:rsid w:val="004B5456"/>
    <w:rsid w:val="008673AA"/>
    <w:rsid w:val="008D1313"/>
    <w:rsid w:val="00963648"/>
    <w:rsid w:val="0099180C"/>
    <w:rsid w:val="00C821C9"/>
    <w:rsid w:val="00DD30D9"/>
    <w:rsid w:val="00F50348"/>
    <w:rsid w:val="00FF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46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4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2B3E-3C9D-4033-8188-89EC6FC1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</cp:lastModifiedBy>
  <cp:revision>11</cp:revision>
  <dcterms:created xsi:type="dcterms:W3CDTF">2020-03-09T19:10:00Z</dcterms:created>
  <dcterms:modified xsi:type="dcterms:W3CDTF">2020-12-24T14:23:00Z</dcterms:modified>
</cp:coreProperties>
</file>