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98" w:rsidRDefault="00D16D98" w:rsidP="00D16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Аннотация к адаптированной рабочей программе по немецкому языку</w:t>
      </w:r>
    </w:p>
    <w:p w:rsidR="00D16D98" w:rsidRDefault="00D16D98" w:rsidP="00D1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:rsidR="00D16D98" w:rsidRDefault="00D16D98" w:rsidP="00D1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ОВЗ (ЗПР), обучение в общеобразовательном классе</w:t>
      </w:r>
    </w:p>
    <w:p w:rsidR="00D16D98" w:rsidRDefault="00D16D98" w:rsidP="00D1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16D98" w:rsidRPr="00617D55" w:rsidRDefault="00D16D98" w:rsidP="00D16D98">
      <w:pPr>
        <w:autoSpaceDE w:val="0"/>
        <w:autoSpaceDN w:val="0"/>
        <w:adjustRightInd w:val="0"/>
        <w:spacing w:after="0"/>
        <w:ind w:left="-426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Адаптированная рабочая программа по немецкому языку для 6 класса составлена на основе образовательной программы по иностранному языку в соответствии с авторской программой «Немецкий язык» 5-9 классы М.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Аверина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Ф. Джин, Л.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Рорман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Москва, Просвещение, 2012 год и в соответствии с требованиями Федерального Государственного стандарта основного общего образования, а также со следующими документами: </w:t>
      </w:r>
      <w:proofErr w:type="gramEnd"/>
    </w:p>
    <w:p w:rsidR="00D16D98" w:rsidRPr="00D16D98" w:rsidRDefault="00D16D98" w:rsidP="00D16D98">
      <w:pPr>
        <w:spacing w:after="6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proofErr w:type="gramStart"/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Материалов УМК для 6 класса.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Учебного плана МОУ Ишненская СОШ 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Рабочая программа ориентирована на использование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учебно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- методического комплекта (УМК) для 6 класса, который состоит </w:t>
      </w: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: </w:t>
      </w:r>
    </w:p>
    <w:p w:rsidR="00D16D98" w:rsidRPr="00D16D98" w:rsidRDefault="00D16D98" w:rsidP="00D16D98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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Аверин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М. Немецкий язык.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6 класс: учебник для общеобразовательных учреждений. – М.: Просвещение, 2018; </w:t>
      </w:r>
    </w:p>
    <w:p w:rsidR="00D16D98" w:rsidRPr="00D16D98" w:rsidRDefault="00D16D98" w:rsidP="00D16D98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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Рабочая тетрадь к УМК.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Немецкий язык. 6 класс: учебник для общеобразовательных учреждений</w:t>
      </w: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.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М.: Просвещение, 2014; </w:t>
      </w:r>
    </w:p>
    <w:p w:rsidR="00D16D98" w:rsidRPr="00D16D98" w:rsidRDefault="00D16D98" w:rsidP="00D16D98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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Аудиоприложение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CD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3)к учебнику, Москва, «Просвещение», 2014г.;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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Книги для учителя (автора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Аверина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М. и </w:t>
      </w: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др.,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Москва, «Просвещение», 2017г.).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D16D98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Целью 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является развитие такого лингвистического репертуара, где есть место всем лингвистическим умениям. При изучении второго иностранного языка речь идѐт о дальнейшем развитии общих компетенций, о формировании коммуникативной, языковой и речевой компетенций, о развитии межкультурной компетенции уже с учѐтом взаимодействия культур нескольких изучаемых языков.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D16D98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Развивающие, воспитательные и практические задачи</w:t>
      </w: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: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Способствовать интеллектуальному и эмоциональному развитию личности ребѐнка; развивать его память и воображение; создавать условия для творческого развития ребѐнка; прививать навыки рефлексии и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саморефлексии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; развивать национальное самосознание наряду с межкультурной толерантностью; создавать ситуации для самореализации личности ребѐнка; воспитывать в ребѐнке самоуважение; воспитывать сознательное отношение к обучению, умение преодолевать трудности самостоятельно;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способствовать формированию чувства «успешности»;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языками. Практические цели должны отвечать тем требованиям, которые заложены во ФГОС общего образования и определены европейскими уровнями языковых компетенций. 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Согласно учебному плану на 2019-2020 учебный год в МОУ «Ишненской СОШ» всего на изучение второго иностранного языка выделяется 1 час в неделю, 34 </w:t>
      </w: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учебных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недели в каждом классе, 34 часа в год. Обучение начинается с 5 и продолжается до 11 класса. Для реализации данной программы используется УМК для изучения второго иностранного языка для 6 класса «Горизонты», М.М. </w:t>
      </w:r>
      <w:proofErr w:type="spell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Аверин</w:t>
      </w:r>
      <w:proofErr w:type="spell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др</w:t>
      </w:r>
      <w:proofErr w:type="gramStart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.(</w:t>
      </w:r>
      <w:proofErr w:type="gramEnd"/>
      <w:r w:rsidRPr="00D16D98">
        <w:rPr>
          <w:rFonts w:ascii="Times New Roman" w:hAnsi="Times New Roman" w:cs="Times New Roman"/>
          <w:color w:val="000000"/>
          <w:sz w:val="23"/>
          <w:szCs w:val="23"/>
          <w:lang w:val="ru-RU"/>
        </w:rPr>
        <w:t>М.: Просвещение, 2012) В УМК входят учебник, рабочая тетрадь, книга для учителя, диск.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D16D98" w:rsidRPr="00EB7E55" w:rsidRDefault="00D16D98" w:rsidP="00D16D98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C2C9C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3C2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C9C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3C2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C9C">
        <w:rPr>
          <w:rFonts w:ascii="Times New Roman" w:hAnsi="Times New Roman" w:cs="Times New Roman"/>
          <w:b/>
          <w:bCs/>
          <w:sz w:val="24"/>
          <w:szCs w:val="24"/>
        </w:rPr>
        <w:t>коррекционной</w:t>
      </w:r>
      <w:proofErr w:type="spellEnd"/>
      <w:r w:rsidRPr="003C2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2C9C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spellEnd"/>
    </w:p>
    <w:p w:rsidR="00D16D98" w:rsidRPr="00D16D98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D16D98">
        <w:rPr>
          <w:rFonts w:ascii="Times New Roman" w:hAnsi="Times New Roman" w:cs="Times New Roman"/>
          <w:sz w:val="24"/>
          <w:szCs w:val="24"/>
          <w:lang w:val="ru-RU"/>
        </w:rPr>
        <w:t>Коррекция   высших   психических   функций:   восприятия,   внимания, памяти, речи, мышления.</w:t>
      </w:r>
    </w:p>
    <w:p w:rsidR="00D16D98" w:rsidRPr="003C2C9C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Корригировать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>.</w:t>
      </w:r>
    </w:p>
    <w:p w:rsidR="00D16D98" w:rsidRPr="00D16D98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4"/>
          <w:sz w:val="24"/>
          <w:szCs w:val="24"/>
          <w:lang w:val="ru-RU"/>
        </w:rPr>
      </w:pPr>
      <w:r w:rsidRPr="00D16D98">
        <w:rPr>
          <w:rFonts w:ascii="Times New Roman" w:hAnsi="Times New Roman" w:cs="Times New Roman"/>
          <w:sz w:val="24"/>
          <w:szCs w:val="24"/>
          <w:lang w:val="ru-RU"/>
        </w:rPr>
        <w:t>Развивать   фонематический   слух,   коррекция   нарушений   устной   и письменной речи.</w:t>
      </w:r>
    </w:p>
    <w:p w:rsidR="00D16D98" w:rsidRPr="00D16D98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D16D98">
        <w:rPr>
          <w:rFonts w:ascii="Times New Roman" w:hAnsi="Times New Roman" w:cs="Times New Roman"/>
          <w:sz w:val="24"/>
          <w:szCs w:val="24"/>
          <w:lang w:val="ru-RU"/>
        </w:rPr>
        <w:t xml:space="preserve">Корригировать    </w:t>
      </w:r>
      <w:proofErr w:type="spellStart"/>
      <w:r w:rsidRPr="00D16D98">
        <w:rPr>
          <w:rFonts w:ascii="Times New Roman" w:hAnsi="Times New Roman" w:cs="Times New Roman"/>
          <w:sz w:val="24"/>
          <w:szCs w:val="24"/>
          <w:lang w:val="ru-RU"/>
        </w:rPr>
        <w:t>импрессивную</w:t>
      </w:r>
      <w:proofErr w:type="spellEnd"/>
      <w:r w:rsidRPr="00D16D98">
        <w:rPr>
          <w:rFonts w:ascii="Times New Roman" w:hAnsi="Times New Roman" w:cs="Times New Roman"/>
          <w:sz w:val="24"/>
          <w:szCs w:val="24"/>
          <w:lang w:val="ru-RU"/>
        </w:rPr>
        <w:t xml:space="preserve">    и    экспрессивную    стороны    речи, развивать диалогическую речь.</w:t>
      </w:r>
    </w:p>
    <w:p w:rsidR="00D16D98" w:rsidRPr="00D16D98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D16D98">
        <w:rPr>
          <w:rFonts w:ascii="Times New Roman" w:hAnsi="Times New Roman" w:cs="Times New Roman"/>
          <w:sz w:val="24"/>
          <w:szCs w:val="24"/>
          <w:lang w:val="ru-RU"/>
        </w:rPr>
        <w:t>Коррекция нарушений в развитии эмоционально-личностной сферы.</w:t>
      </w:r>
    </w:p>
    <w:p w:rsidR="00D16D98" w:rsidRPr="00D16D98" w:rsidRDefault="00D16D98" w:rsidP="00D16D9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D16D98">
        <w:rPr>
          <w:rFonts w:ascii="Times New Roman" w:hAnsi="Times New Roman" w:cs="Times New Roman"/>
          <w:sz w:val="24"/>
          <w:szCs w:val="24"/>
          <w:lang w:val="ru-RU"/>
        </w:rPr>
        <w:t>Корригировать интеллектуальные, творческие возможности учащихся.</w:t>
      </w: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D16D98" w:rsidRPr="00D16D98" w:rsidRDefault="00D16D98" w:rsidP="00D16D98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tbl>
      <w:tblPr>
        <w:tblW w:w="9901" w:type="dxa"/>
        <w:tblInd w:w="2" w:type="dxa"/>
        <w:tblLayout w:type="fixed"/>
        <w:tblLook w:val="04A0"/>
      </w:tblPr>
      <w:tblGrid>
        <w:gridCol w:w="1411"/>
        <w:gridCol w:w="1275"/>
        <w:gridCol w:w="990"/>
        <w:gridCol w:w="1125"/>
        <w:gridCol w:w="1125"/>
        <w:gridCol w:w="1410"/>
        <w:gridCol w:w="1290"/>
        <w:gridCol w:w="1275"/>
      </w:tblGrid>
      <w:tr w:rsidR="00D16D98" w:rsidTr="005073D2">
        <w:trPr>
          <w:trHeight w:val="5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D16D98" w:rsidTr="005073D2">
        <w:tblPrEx>
          <w:tblCellSpacing w:w="0" w:type="dxa"/>
        </w:tblPrEx>
        <w:trPr>
          <w:trHeight w:val="246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Теория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Практика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Экскурсии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</w:tc>
      </w:tr>
      <w:tr w:rsidR="00D16D98" w:rsidTr="005073D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MeinZuhause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38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Dasschmecktgut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MeineFreizeit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Dassiehtgutaus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Partys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248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MeineStadt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Ferien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16D98" w:rsidTr="005073D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98" w:rsidRDefault="00D16D98" w:rsidP="00507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</w:tbl>
    <w:p w:rsidR="00D16D98" w:rsidRPr="003C73CC" w:rsidRDefault="00D16D98" w:rsidP="00D16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65E" w:rsidRPr="00D16D98" w:rsidRDefault="00E6465E">
      <w:pPr>
        <w:rPr>
          <w:lang w:val="ru-RU"/>
        </w:rPr>
      </w:pPr>
    </w:p>
    <w:sectPr w:rsidR="00E6465E" w:rsidRPr="00D16D98" w:rsidSect="00E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477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98"/>
    <w:rsid w:val="005D4390"/>
    <w:rsid w:val="00D16D98"/>
    <w:rsid w:val="00E6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9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D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D16D9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16D98"/>
    <w:rPr>
      <w:rFonts w:ascii="Arial" w:hAnsi="Arial" w:cs="Arial"/>
      <w:lang w:val="ru-RU"/>
    </w:rPr>
  </w:style>
  <w:style w:type="paragraph" w:customStyle="1" w:styleId="Default">
    <w:name w:val="Default"/>
    <w:uiPriority w:val="99"/>
    <w:rsid w:val="00D16D9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2021-05-18T10:27:00Z</dcterms:created>
  <dcterms:modified xsi:type="dcterms:W3CDTF">2021-05-18T10:30:00Z</dcterms:modified>
</cp:coreProperties>
</file>