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AF" w:rsidRPr="00EC2DAF" w:rsidRDefault="00582BB1" w:rsidP="00EC2DAF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188877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88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DAF" w:rsidRPr="00EC2DAF" w:rsidRDefault="00EC2DAF" w:rsidP="00EC2DAF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AF" w:rsidRPr="00EC2DAF" w:rsidRDefault="00EC2DAF" w:rsidP="00EC2DAF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AF" w:rsidRPr="00EC2DAF" w:rsidRDefault="00EC2DAF" w:rsidP="00EC2DAF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AF" w:rsidRPr="00EC2DAF" w:rsidRDefault="00EC2DAF" w:rsidP="00EC2DAF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</w:p>
    <w:p w:rsidR="00EC2DAF" w:rsidRDefault="00EC2DAF" w:rsidP="00EC2DAF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усскому</w:t>
      </w:r>
      <w:r w:rsidRP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языку</w:t>
      </w:r>
    </w:p>
    <w:p w:rsidR="00BD44C2" w:rsidRPr="00EC2DAF" w:rsidRDefault="00BD44C2" w:rsidP="00EC2DAF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</w:t>
      </w:r>
    </w:p>
    <w:p w:rsidR="00EC2DAF" w:rsidRPr="00EC2DAF" w:rsidRDefault="00EC2DAF" w:rsidP="00EC2DAF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</w:t>
      </w:r>
      <w:r w:rsidRP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EC2DAF" w:rsidRPr="00EC2DAF" w:rsidRDefault="00EC2DAF" w:rsidP="00EC2DAF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AF" w:rsidRPr="00EC2DAF" w:rsidRDefault="00EC2DAF" w:rsidP="00EC2DAF">
      <w:pPr>
        <w:spacing w:after="0" w:line="240" w:lineRule="auto"/>
        <w:ind w:left="-284" w:firstLine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AF" w:rsidRPr="00EC2DAF" w:rsidRDefault="00EC2DAF" w:rsidP="00EC2DAF">
      <w:pPr>
        <w:spacing w:after="0" w:line="240" w:lineRule="auto"/>
        <w:ind w:left="-284" w:firstLine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AF" w:rsidRPr="00EC2DAF" w:rsidRDefault="00EC2DAF" w:rsidP="00EC2DAF">
      <w:pPr>
        <w:spacing w:after="0" w:line="240" w:lineRule="auto"/>
        <w:ind w:left="-284" w:firstLine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AF" w:rsidRPr="00EC2DAF" w:rsidRDefault="00EC2DAF" w:rsidP="00EC2DAF">
      <w:pPr>
        <w:spacing w:after="0" w:line="240" w:lineRule="auto"/>
        <w:ind w:left="-284" w:firstLine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AF" w:rsidRPr="00EC2DAF" w:rsidRDefault="00EC2DAF" w:rsidP="00EC2DAF">
      <w:pPr>
        <w:spacing w:after="0" w:line="240" w:lineRule="auto"/>
        <w:ind w:left="-284" w:firstLine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AF" w:rsidRPr="00EC2DAF" w:rsidRDefault="00EC2DAF" w:rsidP="00EC2DAF">
      <w:pPr>
        <w:spacing w:after="0" w:line="240" w:lineRule="auto"/>
        <w:ind w:left="-284" w:firstLine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AF" w:rsidRPr="00EC2DAF" w:rsidRDefault="00EC2DAF" w:rsidP="00EC2DAF">
      <w:pPr>
        <w:spacing w:after="0" w:line="240" w:lineRule="auto"/>
        <w:ind w:left="-284" w:firstLine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AF" w:rsidRPr="00EC2DAF" w:rsidRDefault="00EC2DAF" w:rsidP="00EC2DAF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Учитель: Федотова М.В.</w:t>
      </w:r>
    </w:p>
    <w:p w:rsidR="00EC2DAF" w:rsidRPr="00EC2DAF" w:rsidRDefault="00EC2DAF" w:rsidP="00EC2DAF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DAF" w:rsidRPr="00EC2DAF" w:rsidRDefault="00EC2DAF" w:rsidP="00EC2DAF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DAF" w:rsidRPr="00EC2DAF" w:rsidRDefault="00EC2DAF" w:rsidP="00EC2DAF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DAF" w:rsidRPr="00EC2DAF" w:rsidRDefault="00EC2DAF" w:rsidP="00EC2DAF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DAF" w:rsidRPr="00EC2DAF" w:rsidRDefault="00EC2DAF" w:rsidP="00EC2DAF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DAF" w:rsidRPr="00EC2DAF" w:rsidRDefault="00EC2DAF" w:rsidP="00EC2DAF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DAF" w:rsidRPr="00EC2DAF" w:rsidRDefault="00EC2DAF" w:rsidP="00EC2DAF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DAF" w:rsidRPr="00EC2DAF" w:rsidRDefault="00EC2DAF" w:rsidP="00EC2DAF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DAF" w:rsidRPr="00EC2DAF" w:rsidRDefault="00EC2DAF" w:rsidP="00EC2DAF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DAF" w:rsidRPr="00EC2DAF" w:rsidRDefault="00EC2DAF" w:rsidP="00EC2DAF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DAF" w:rsidRPr="00EC2DAF" w:rsidRDefault="00EC2DAF" w:rsidP="00EC2DAF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DAF" w:rsidRPr="00EC2DAF" w:rsidRDefault="00EC2DAF" w:rsidP="00EC2DAF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DAF" w:rsidRPr="00EC2DAF" w:rsidRDefault="00EC2DAF" w:rsidP="00EC2DAF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DAF" w:rsidRPr="00EC2DAF" w:rsidRDefault="00EC2DAF" w:rsidP="00EC2DAF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DAF" w:rsidRPr="00EC2DAF" w:rsidRDefault="00EC2DAF" w:rsidP="00EC2DAF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DAF" w:rsidRPr="00EC2DAF" w:rsidRDefault="00EC2DAF" w:rsidP="00EC2DAF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DAF" w:rsidRDefault="00EC2DAF" w:rsidP="00EC2DAF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г.</w:t>
      </w:r>
    </w:p>
    <w:p w:rsidR="00582BB1" w:rsidRDefault="00582BB1" w:rsidP="00EC2DAF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BB1" w:rsidRPr="00EC2DAF" w:rsidRDefault="00582BB1" w:rsidP="00EC2DAF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666" w:rsidRDefault="00112666" w:rsidP="00977C50">
      <w:pPr>
        <w:spacing w:after="0"/>
        <w:jc w:val="both"/>
      </w:pPr>
    </w:p>
    <w:p w:rsidR="00112666" w:rsidRPr="00112666" w:rsidRDefault="00112666" w:rsidP="001126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66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634CE" w:rsidRPr="00B34E40" w:rsidRDefault="00B34E40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0634CE" w:rsidRPr="00B34E40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для 5 класса составлена в соответствии с требованиями ФГОС ООО, </w:t>
      </w:r>
      <w:r w:rsidR="00A160C2" w:rsidRPr="00A160C2">
        <w:rPr>
          <w:rFonts w:ascii="Times New Roman" w:hAnsi="Times New Roman" w:cs="Times New Roman"/>
          <w:sz w:val="24"/>
          <w:szCs w:val="24"/>
        </w:rPr>
        <w:t>Примерной программы основного общего образования по русскому языку</w:t>
      </w:r>
      <w:r w:rsidR="00004645">
        <w:rPr>
          <w:rFonts w:ascii="Times New Roman" w:hAnsi="Times New Roman" w:cs="Times New Roman"/>
          <w:sz w:val="24"/>
          <w:szCs w:val="24"/>
        </w:rPr>
        <w:t xml:space="preserve">, </w:t>
      </w:r>
      <w:r w:rsidR="00A160C2">
        <w:rPr>
          <w:rFonts w:ascii="Times New Roman" w:hAnsi="Times New Roman" w:cs="Times New Roman"/>
          <w:sz w:val="24"/>
          <w:szCs w:val="24"/>
        </w:rPr>
        <w:t xml:space="preserve"> </w:t>
      </w:r>
      <w:r w:rsidR="00A160C2" w:rsidRPr="00A160C2">
        <w:rPr>
          <w:rFonts w:ascii="Times New Roman" w:hAnsi="Times New Roman" w:cs="Times New Roman"/>
          <w:sz w:val="24"/>
          <w:szCs w:val="24"/>
        </w:rPr>
        <w:t xml:space="preserve"> </w:t>
      </w:r>
      <w:r w:rsidR="000634CE" w:rsidRPr="00B34E40">
        <w:rPr>
          <w:rFonts w:ascii="Times New Roman" w:hAnsi="Times New Roman" w:cs="Times New Roman"/>
          <w:sz w:val="24"/>
          <w:szCs w:val="24"/>
        </w:rPr>
        <w:t xml:space="preserve">на основе образовательной программы основного общего образования </w:t>
      </w:r>
      <w:r w:rsidR="00992B64" w:rsidRPr="00992B64">
        <w:rPr>
          <w:rFonts w:ascii="Times New Roman" w:hAnsi="Times New Roman" w:cs="Times New Roman"/>
          <w:sz w:val="24"/>
          <w:szCs w:val="24"/>
        </w:rPr>
        <w:t>МОУ Ишненской СОШ</w:t>
      </w:r>
      <w:r w:rsidR="000634CE" w:rsidRPr="00B34E40">
        <w:rPr>
          <w:rFonts w:ascii="Times New Roman" w:hAnsi="Times New Roman" w:cs="Times New Roman"/>
          <w:sz w:val="24"/>
          <w:szCs w:val="24"/>
        </w:rPr>
        <w:t xml:space="preserve">, на основе авторской программы Д.Н. </w:t>
      </w:r>
      <w:proofErr w:type="spellStart"/>
      <w:r w:rsidR="000634CE" w:rsidRPr="00B34E40">
        <w:rPr>
          <w:rFonts w:ascii="Times New Roman" w:hAnsi="Times New Roman" w:cs="Times New Roman"/>
          <w:sz w:val="24"/>
          <w:szCs w:val="24"/>
        </w:rPr>
        <w:t>Чердакова</w:t>
      </w:r>
      <w:proofErr w:type="spellEnd"/>
      <w:r w:rsidR="000634CE" w:rsidRPr="00B34E40">
        <w:rPr>
          <w:rFonts w:ascii="Times New Roman" w:hAnsi="Times New Roman" w:cs="Times New Roman"/>
          <w:sz w:val="24"/>
          <w:szCs w:val="24"/>
        </w:rPr>
        <w:t xml:space="preserve">, А.И. </w:t>
      </w:r>
      <w:proofErr w:type="spellStart"/>
      <w:r w:rsidR="000634CE" w:rsidRPr="00B34E40">
        <w:rPr>
          <w:rFonts w:ascii="Times New Roman" w:hAnsi="Times New Roman" w:cs="Times New Roman"/>
          <w:sz w:val="24"/>
          <w:szCs w:val="24"/>
        </w:rPr>
        <w:t>Дунева</w:t>
      </w:r>
      <w:proofErr w:type="spellEnd"/>
      <w:r w:rsidR="000634CE" w:rsidRPr="00B34E40">
        <w:rPr>
          <w:rFonts w:ascii="Times New Roman" w:hAnsi="Times New Roman" w:cs="Times New Roman"/>
          <w:sz w:val="24"/>
          <w:szCs w:val="24"/>
        </w:rPr>
        <w:t xml:space="preserve">, Л.А. Вербицкой (М. Просвещение, </w:t>
      </w:r>
      <w:r w:rsidR="000634CE" w:rsidRPr="00EC2DAF">
        <w:rPr>
          <w:rFonts w:ascii="Times New Roman" w:hAnsi="Times New Roman" w:cs="Times New Roman"/>
          <w:sz w:val="24"/>
          <w:szCs w:val="24"/>
        </w:rPr>
        <w:t>20</w:t>
      </w:r>
      <w:r w:rsidR="00EC2DAF" w:rsidRPr="00EC2DAF">
        <w:rPr>
          <w:rFonts w:ascii="Times New Roman" w:hAnsi="Times New Roman" w:cs="Times New Roman"/>
          <w:sz w:val="24"/>
          <w:szCs w:val="24"/>
        </w:rPr>
        <w:t>1</w:t>
      </w:r>
      <w:r w:rsidR="00EC2DAF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="00A160C2">
        <w:rPr>
          <w:rFonts w:ascii="Times New Roman" w:hAnsi="Times New Roman" w:cs="Times New Roman"/>
          <w:sz w:val="24"/>
          <w:szCs w:val="24"/>
        </w:rPr>
        <w:t xml:space="preserve">  </w:t>
      </w:r>
      <w:r w:rsidR="000634CE" w:rsidRPr="00B34E40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0634CE" w:rsidRPr="00B34E40">
        <w:rPr>
          <w:rFonts w:ascii="Times New Roman" w:hAnsi="Times New Roman" w:cs="Times New Roman"/>
          <w:sz w:val="24"/>
          <w:szCs w:val="24"/>
        </w:rPr>
        <w:t>.</w:t>
      </w:r>
    </w:p>
    <w:p w:rsidR="000634CE" w:rsidRPr="00B34E40" w:rsidRDefault="00004645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634CE" w:rsidRPr="00B34E40">
        <w:rPr>
          <w:rFonts w:ascii="Times New Roman" w:hAnsi="Times New Roman" w:cs="Times New Roman"/>
          <w:sz w:val="24"/>
          <w:szCs w:val="24"/>
        </w:rPr>
        <w:t>Реализация у</w:t>
      </w:r>
      <w:r w:rsidR="00992B64">
        <w:rPr>
          <w:rFonts w:ascii="Times New Roman" w:hAnsi="Times New Roman" w:cs="Times New Roman"/>
          <w:sz w:val="24"/>
          <w:szCs w:val="24"/>
        </w:rPr>
        <w:t>чебной программы обеспечивается</w:t>
      </w:r>
      <w:r w:rsidR="000634CE" w:rsidRPr="00B34E40">
        <w:rPr>
          <w:rFonts w:ascii="Times New Roman" w:hAnsi="Times New Roman" w:cs="Times New Roman"/>
          <w:sz w:val="24"/>
          <w:szCs w:val="24"/>
        </w:rPr>
        <w:t xml:space="preserve"> учебником</w:t>
      </w:r>
      <w:r w:rsidR="00992B64">
        <w:rPr>
          <w:rFonts w:ascii="Times New Roman" w:hAnsi="Times New Roman" w:cs="Times New Roman"/>
          <w:sz w:val="24"/>
          <w:szCs w:val="24"/>
        </w:rPr>
        <w:t>,</w:t>
      </w:r>
      <w:r w:rsidR="000634CE" w:rsidRPr="00B34E40">
        <w:rPr>
          <w:rFonts w:ascii="Times New Roman" w:hAnsi="Times New Roman" w:cs="Times New Roman"/>
          <w:sz w:val="24"/>
          <w:szCs w:val="24"/>
        </w:rPr>
        <w:t xml:space="preserve"> рекомендованным Министерством просвещения РФ серии «Сферы 1-11», основанной в 2017 году.</w:t>
      </w:r>
    </w:p>
    <w:p w:rsidR="008D1EF3" w:rsidRPr="00B34E40" w:rsidRDefault="000634CE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E40">
        <w:rPr>
          <w:rFonts w:ascii="Times New Roman" w:hAnsi="Times New Roman" w:cs="Times New Roman"/>
          <w:sz w:val="24"/>
          <w:szCs w:val="24"/>
        </w:rPr>
        <w:t xml:space="preserve">Д.Н. Чердаков, А.И. </w:t>
      </w:r>
      <w:proofErr w:type="spellStart"/>
      <w:r w:rsidRPr="00B34E40">
        <w:rPr>
          <w:rFonts w:ascii="Times New Roman" w:hAnsi="Times New Roman" w:cs="Times New Roman"/>
          <w:sz w:val="24"/>
          <w:szCs w:val="24"/>
        </w:rPr>
        <w:t>Дунев</w:t>
      </w:r>
      <w:proofErr w:type="spellEnd"/>
      <w:r w:rsidRPr="00B34E40">
        <w:rPr>
          <w:rFonts w:ascii="Times New Roman" w:hAnsi="Times New Roman" w:cs="Times New Roman"/>
          <w:sz w:val="24"/>
          <w:szCs w:val="24"/>
        </w:rPr>
        <w:t xml:space="preserve">, Л.А. Вербицкая </w:t>
      </w:r>
      <w:r w:rsidR="00992B64">
        <w:rPr>
          <w:rFonts w:ascii="Times New Roman" w:hAnsi="Times New Roman" w:cs="Times New Roman"/>
          <w:sz w:val="24"/>
          <w:szCs w:val="24"/>
        </w:rPr>
        <w:t>«</w:t>
      </w:r>
      <w:r w:rsidRPr="00B34E40">
        <w:rPr>
          <w:rFonts w:ascii="Times New Roman" w:hAnsi="Times New Roman" w:cs="Times New Roman"/>
          <w:sz w:val="24"/>
          <w:szCs w:val="24"/>
        </w:rPr>
        <w:t>Учебник для общеобразовательных учреждений</w:t>
      </w:r>
      <w:r w:rsidR="00992B64">
        <w:rPr>
          <w:rFonts w:ascii="Times New Roman" w:hAnsi="Times New Roman" w:cs="Times New Roman"/>
          <w:sz w:val="24"/>
          <w:szCs w:val="24"/>
        </w:rPr>
        <w:t>»</w:t>
      </w:r>
      <w:r w:rsidRPr="00B34E40">
        <w:rPr>
          <w:rFonts w:ascii="Times New Roman" w:hAnsi="Times New Roman" w:cs="Times New Roman"/>
          <w:sz w:val="24"/>
          <w:szCs w:val="24"/>
        </w:rPr>
        <w:t xml:space="preserve">, М. Просвещение, </w:t>
      </w:r>
      <w:r w:rsidRPr="00EC2DAF">
        <w:rPr>
          <w:rFonts w:ascii="Times New Roman" w:hAnsi="Times New Roman" w:cs="Times New Roman"/>
          <w:sz w:val="24"/>
          <w:szCs w:val="24"/>
        </w:rPr>
        <w:t>20</w:t>
      </w:r>
      <w:r w:rsidR="00EC2DAF">
        <w:rPr>
          <w:rFonts w:ascii="Times New Roman" w:hAnsi="Times New Roman" w:cs="Times New Roman"/>
          <w:sz w:val="24"/>
          <w:szCs w:val="24"/>
        </w:rPr>
        <w:t>20</w:t>
      </w:r>
      <w:r w:rsidR="00B34E40" w:rsidRPr="00B34E40">
        <w:rPr>
          <w:rFonts w:ascii="Times New Roman" w:hAnsi="Times New Roman" w:cs="Times New Roman"/>
          <w:sz w:val="24"/>
          <w:szCs w:val="24"/>
        </w:rPr>
        <w:t xml:space="preserve">   </w:t>
      </w:r>
      <w:r w:rsidRPr="00B34E40">
        <w:rPr>
          <w:rFonts w:ascii="Times New Roman" w:hAnsi="Times New Roman" w:cs="Times New Roman"/>
          <w:sz w:val="24"/>
          <w:szCs w:val="24"/>
        </w:rPr>
        <w:t>г</w:t>
      </w:r>
    </w:p>
    <w:p w:rsidR="00992B64" w:rsidRDefault="00A160C2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0C2">
        <w:rPr>
          <w:rFonts w:ascii="Times New Roman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FA09C1" w:rsidRDefault="0083644F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Вопросы обучения русскому языку</w:t>
      </w:r>
      <w:r w:rsidR="00947E85">
        <w:rPr>
          <w:rFonts w:ascii="Times New Roman" w:hAnsi="Times New Roman" w:cs="Times New Roman"/>
          <w:sz w:val="24"/>
          <w:szCs w:val="24"/>
        </w:rPr>
        <w:t xml:space="preserve"> в средней общеобразовательной школе остаются одними из </w:t>
      </w:r>
      <w:proofErr w:type="gramStart"/>
      <w:r w:rsidR="00947E85"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 w:rsidR="00947E85">
        <w:rPr>
          <w:rFonts w:ascii="Times New Roman" w:hAnsi="Times New Roman" w:cs="Times New Roman"/>
          <w:sz w:val="24"/>
          <w:szCs w:val="24"/>
        </w:rPr>
        <w:t xml:space="preserve"> острых и сложных в педагогике. Построение курса русского языка, удовлетворяющее насущным требованиям, </w:t>
      </w:r>
      <w:r w:rsidR="00FA09C1">
        <w:rPr>
          <w:rFonts w:ascii="Times New Roman" w:hAnsi="Times New Roman" w:cs="Times New Roman"/>
          <w:sz w:val="24"/>
          <w:szCs w:val="24"/>
        </w:rPr>
        <w:t>предусматривает решение ряда задач:</w:t>
      </w:r>
    </w:p>
    <w:p w:rsidR="00FA09C1" w:rsidRDefault="00DC3DAC" w:rsidP="00977C5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FA09C1">
        <w:rPr>
          <w:rFonts w:ascii="Times New Roman" w:hAnsi="Times New Roman" w:cs="Times New Roman"/>
          <w:sz w:val="24"/>
          <w:szCs w:val="24"/>
        </w:rPr>
        <w:t xml:space="preserve">асширение коммуникативной, языковой, лингвистической, </w:t>
      </w:r>
      <w:proofErr w:type="spellStart"/>
      <w:r w:rsidR="00FA09C1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="00FA09C1">
        <w:rPr>
          <w:rFonts w:ascii="Times New Roman" w:hAnsi="Times New Roman" w:cs="Times New Roman"/>
          <w:sz w:val="24"/>
          <w:szCs w:val="24"/>
        </w:rPr>
        <w:t xml:space="preserve"> компетенций учеников при сокращении специальных теоретич</w:t>
      </w:r>
      <w:r>
        <w:rPr>
          <w:rFonts w:ascii="Times New Roman" w:hAnsi="Times New Roman" w:cs="Times New Roman"/>
          <w:sz w:val="24"/>
          <w:szCs w:val="24"/>
        </w:rPr>
        <w:t>еских сведений по лингвистике (</w:t>
      </w:r>
      <w:r w:rsidR="00FA09C1">
        <w:rPr>
          <w:rFonts w:ascii="Times New Roman" w:hAnsi="Times New Roman" w:cs="Times New Roman"/>
          <w:sz w:val="24"/>
          <w:szCs w:val="24"/>
        </w:rPr>
        <w:t>большей частью несоответствующих современным научным представлениям);</w:t>
      </w:r>
      <w:proofErr w:type="gramEnd"/>
    </w:p>
    <w:p w:rsidR="00FA09C1" w:rsidRDefault="00DC3DAC" w:rsidP="00977C5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A09C1">
        <w:rPr>
          <w:rFonts w:ascii="Times New Roman" w:hAnsi="Times New Roman" w:cs="Times New Roman"/>
          <w:sz w:val="24"/>
          <w:szCs w:val="24"/>
        </w:rPr>
        <w:t>редставление в курсе русского языка актуальных для современного языкознания проблем;</w:t>
      </w:r>
    </w:p>
    <w:p w:rsidR="00FA09C1" w:rsidRDefault="00DC3DAC" w:rsidP="00977C5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A09C1">
        <w:rPr>
          <w:rFonts w:ascii="Times New Roman" w:hAnsi="Times New Roman" w:cs="Times New Roman"/>
          <w:sz w:val="24"/>
          <w:szCs w:val="24"/>
        </w:rPr>
        <w:t xml:space="preserve">реодоление </w:t>
      </w:r>
      <w:proofErr w:type="spellStart"/>
      <w:r w:rsidR="00FA09C1">
        <w:rPr>
          <w:rFonts w:ascii="Times New Roman" w:hAnsi="Times New Roman" w:cs="Times New Roman"/>
          <w:sz w:val="24"/>
          <w:szCs w:val="24"/>
        </w:rPr>
        <w:t>панорфографизма</w:t>
      </w:r>
      <w:proofErr w:type="spellEnd"/>
      <w:r w:rsidR="00FA09C1">
        <w:rPr>
          <w:rFonts w:ascii="Times New Roman" w:hAnsi="Times New Roman" w:cs="Times New Roman"/>
          <w:sz w:val="24"/>
          <w:szCs w:val="24"/>
        </w:rPr>
        <w:t>, господствующего в преподавании родного языка в современной школе;</w:t>
      </w:r>
    </w:p>
    <w:p w:rsidR="00FA09C1" w:rsidRDefault="00DC3DAC" w:rsidP="00977C5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A09C1">
        <w:rPr>
          <w:rFonts w:ascii="Times New Roman" w:hAnsi="Times New Roman" w:cs="Times New Roman"/>
          <w:sz w:val="24"/>
          <w:szCs w:val="24"/>
        </w:rPr>
        <w:t>ключение в учебный текст технологий, активизирующих внимание, память, мышление, восприятие;</w:t>
      </w:r>
    </w:p>
    <w:p w:rsidR="00FA09C1" w:rsidRDefault="00DC3DAC" w:rsidP="00977C5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A09C1">
        <w:rPr>
          <w:rFonts w:ascii="Times New Roman" w:hAnsi="Times New Roman" w:cs="Times New Roman"/>
          <w:sz w:val="24"/>
          <w:szCs w:val="24"/>
        </w:rPr>
        <w:t xml:space="preserve">оздание на базе используемых текстов речевой среды, направленной на развитие </w:t>
      </w:r>
      <w:r w:rsidR="00333E2A">
        <w:rPr>
          <w:rFonts w:ascii="Times New Roman" w:hAnsi="Times New Roman" w:cs="Times New Roman"/>
          <w:sz w:val="24"/>
          <w:szCs w:val="24"/>
        </w:rPr>
        <w:t>эстетического вкуса, нравственно-этическое воспитание, расширение кругозора.</w:t>
      </w:r>
    </w:p>
    <w:p w:rsidR="00333E2A" w:rsidRDefault="00333E2A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решения поставленных задач учебный процесс  построен на основе аспектного изучения русского языка. </w:t>
      </w:r>
    </w:p>
    <w:p w:rsidR="00333E2A" w:rsidRDefault="00333E2A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каждом классе (5 - 9) школьники изучают русский язык в новом для них аспекте. Выбор языковедческой темы обусловлен её научной актуальностью, возрастными особенностями учащихся, </w:t>
      </w:r>
      <w:r w:rsidR="00A932D9">
        <w:rPr>
          <w:rFonts w:ascii="Times New Roman" w:hAnsi="Times New Roman" w:cs="Times New Roman"/>
          <w:sz w:val="24"/>
          <w:szCs w:val="24"/>
        </w:rPr>
        <w:t xml:space="preserve">возможностями </w:t>
      </w:r>
      <w:proofErr w:type="spellStart"/>
      <w:r w:rsidR="00A932D9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="00A932D9">
        <w:rPr>
          <w:rFonts w:ascii="Times New Roman" w:hAnsi="Times New Roman" w:cs="Times New Roman"/>
          <w:sz w:val="24"/>
          <w:szCs w:val="24"/>
        </w:rPr>
        <w:t xml:space="preserve"> взаимодействия  программного материала по русскому языку.</w:t>
      </w:r>
    </w:p>
    <w:p w:rsidR="00A932D9" w:rsidRPr="00A932D9" w:rsidRDefault="00A932D9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2D9">
        <w:rPr>
          <w:rFonts w:ascii="Times New Roman" w:hAnsi="Times New Roman" w:cs="Times New Roman"/>
          <w:sz w:val="24"/>
          <w:szCs w:val="24"/>
        </w:rPr>
        <w:t>5 класс – «Язык и мир»,</w:t>
      </w:r>
    </w:p>
    <w:p w:rsidR="00A932D9" w:rsidRDefault="00A932D9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 – «Внутреннее устройство языка»,</w:t>
      </w:r>
    </w:p>
    <w:p w:rsidR="00A932D9" w:rsidRDefault="00A932D9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– «Развитие языка»,</w:t>
      </w:r>
    </w:p>
    <w:p w:rsidR="00A932D9" w:rsidRDefault="00A932D9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– «Русский язык и языки мира»,</w:t>
      </w:r>
    </w:p>
    <w:p w:rsidR="00A932D9" w:rsidRDefault="00A932D9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– «Язык и общество. Язык и человек».</w:t>
      </w:r>
    </w:p>
    <w:p w:rsidR="00A932D9" w:rsidRDefault="00A932D9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5 класса предлагается онтологический аспект изучения языка.   «Язык и мир» - основная общая тема, открывающая  курс русского языка на второй ступени обучения и преломляющаяся в частных темах, которые изучаются в 5 классе. Эта тема позволяет обобщить представления о языке, сформировать у учащихся первичное представление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концептуализирующем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категоризирующем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потенциале языка, а также новое для пятиклассников </w:t>
      </w:r>
      <w:r w:rsidR="00984C3E">
        <w:rPr>
          <w:rFonts w:ascii="Times New Roman" w:hAnsi="Times New Roman" w:cs="Times New Roman"/>
          <w:sz w:val="24"/>
          <w:szCs w:val="24"/>
        </w:rPr>
        <w:t xml:space="preserve">представление об основной функции языка – коммуникативной. В рамках </w:t>
      </w:r>
      <w:r w:rsidR="00984C3E">
        <w:rPr>
          <w:rFonts w:ascii="Times New Roman" w:hAnsi="Times New Roman" w:cs="Times New Roman"/>
          <w:sz w:val="24"/>
          <w:szCs w:val="24"/>
        </w:rPr>
        <w:lastRenderedPageBreak/>
        <w:t xml:space="preserve">избранной темы могут быть намечены </w:t>
      </w:r>
      <w:proofErr w:type="spellStart"/>
      <w:r w:rsidR="00984C3E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="00984C3E">
        <w:rPr>
          <w:rFonts w:ascii="Times New Roman" w:hAnsi="Times New Roman" w:cs="Times New Roman"/>
          <w:sz w:val="24"/>
          <w:szCs w:val="24"/>
        </w:rPr>
        <w:t xml:space="preserve"> связи – прежде всего с курсами истории, географии, иностранного языка.</w:t>
      </w:r>
    </w:p>
    <w:p w:rsidR="00984C3E" w:rsidRDefault="00984C3E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данном курсе орфография и пунктуация утрачивают роль структурного стержня, объединяющего учебный материал. Обучение правописанию приведено в соответствие с тематическими блоками</w:t>
      </w:r>
      <w:r w:rsidR="009D00C7">
        <w:rPr>
          <w:rFonts w:ascii="Times New Roman" w:hAnsi="Times New Roman" w:cs="Times New Roman"/>
          <w:sz w:val="24"/>
          <w:szCs w:val="24"/>
        </w:rPr>
        <w:t xml:space="preserve"> и дидактическими единицами, представляющими  избранные аспекты изучения русского языка. Нормы правописания представлены в системе различных норм письменной речи, причём время изучения данных норм соотносимо со временем изучения норм устной речи.</w:t>
      </w:r>
    </w:p>
    <w:p w:rsidR="00A932D9" w:rsidRPr="00333E2A" w:rsidRDefault="00A932D9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B64" w:rsidRDefault="00004645" w:rsidP="00977C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45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004645" w:rsidRDefault="00A346F2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F76E5">
        <w:rPr>
          <w:rFonts w:ascii="Times New Roman" w:hAnsi="Times New Roman" w:cs="Times New Roman"/>
          <w:sz w:val="24"/>
          <w:szCs w:val="24"/>
        </w:rPr>
        <w:t>Учебный план МОУ Ишненской СОШ в 5 классе предполагает 5 часов изу</w:t>
      </w:r>
      <w:r w:rsidR="00226EC6">
        <w:rPr>
          <w:rFonts w:ascii="Times New Roman" w:hAnsi="Times New Roman" w:cs="Times New Roman"/>
          <w:sz w:val="24"/>
          <w:szCs w:val="24"/>
        </w:rPr>
        <w:t>чения предмета «</w:t>
      </w:r>
      <w:r w:rsidR="00BF76E5">
        <w:rPr>
          <w:rFonts w:ascii="Times New Roman" w:hAnsi="Times New Roman" w:cs="Times New Roman"/>
          <w:sz w:val="24"/>
          <w:szCs w:val="24"/>
        </w:rPr>
        <w:t>Русский язык» в неделю в течение 3</w:t>
      </w:r>
      <w:r w:rsidR="00EA30DD">
        <w:rPr>
          <w:rFonts w:ascii="Times New Roman" w:hAnsi="Times New Roman" w:cs="Times New Roman"/>
          <w:sz w:val="24"/>
          <w:szCs w:val="24"/>
        </w:rPr>
        <w:t>4</w:t>
      </w:r>
      <w:r w:rsidR="00BF76E5">
        <w:rPr>
          <w:rFonts w:ascii="Times New Roman" w:hAnsi="Times New Roman" w:cs="Times New Roman"/>
          <w:sz w:val="24"/>
          <w:szCs w:val="24"/>
        </w:rPr>
        <w:t xml:space="preserve"> учебных недел</w:t>
      </w:r>
      <w:r w:rsidR="00EA30DD">
        <w:rPr>
          <w:rFonts w:ascii="Times New Roman" w:hAnsi="Times New Roman" w:cs="Times New Roman"/>
          <w:sz w:val="24"/>
          <w:szCs w:val="24"/>
        </w:rPr>
        <w:t>и</w:t>
      </w:r>
      <w:r w:rsidR="00BF76E5">
        <w:rPr>
          <w:rFonts w:ascii="Times New Roman" w:hAnsi="Times New Roman" w:cs="Times New Roman"/>
          <w:sz w:val="24"/>
          <w:szCs w:val="24"/>
        </w:rPr>
        <w:t>, что составляет 17</w:t>
      </w:r>
      <w:r w:rsidR="00EA30DD">
        <w:rPr>
          <w:rFonts w:ascii="Times New Roman" w:hAnsi="Times New Roman" w:cs="Times New Roman"/>
          <w:sz w:val="24"/>
          <w:szCs w:val="24"/>
        </w:rPr>
        <w:t>0</w:t>
      </w:r>
      <w:r w:rsidR="00BF76E5">
        <w:rPr>
          <w:rFonts w:ascii="Times New Roman" w:hAnsi="Times New Roman" w:cs="Times New Roman"/>
          <w:sz w:val="24"/>
          <w:szCs w:val="24"/>
        </w:rPr>
        <w:t xml:space="preserve"> часов в год.</w:t>
      </w:r>
    </w:p>
    <w:p w:rsid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544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544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 xml:space="preserve">В рамках когнитивного компонента </w:t>
      </w:r>
      <w:proofErr w:type="gramStart"/>
      <w:r w:rsidRPr="0084654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46544">
        <w:rPr>
          <w:rFonts w:ascii="Times New Roman" w:hAnsi="Times New Roman" w:cs="Times New Roman"/>
          <w:sz w:val="24"/>
          <w:szCs w:val="24"/>
        </w:rPr>
        <w:t xml:space="preserve"> обучающихся будут сформированы: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освоение общекультурного наследия России и общемирового культурного наследия;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 xml:space="preserve">ориентация в системе моральных норм и ценностей и их </w:t>
      </w:r>
      <w:proofErr w:type="spellStart"/>
      <w:r w:rsidRPr="00846544">
        <w:rPr>
          <w:rFonts w:ascii="Times New Roman" w:hAnsi="Times New Roman" w:cs="Times New Roman"/>
          <w:sz w:val="24"/>
          <w:szCs w:val="24"/>
        </w:rPr>
        <w:t>иерархиизации</w:t>
      </w:r>
      <w:proofErr w:type="spellEnd"/>
      <w:r w:rsidRPr="00846544">
        <w:rPr>
          <w:rFonts w:ascii="Times New Roman" w:hAnsi="Times New Roman" w:cs="Times New Roman"/>
          <w:sz w:val="24"/>
          <w:szCs w:val="24"/>
        </w:rPr>
        <w:t xml:space="preserve">, понимание </w:t>
      </w:r>
      <w:proofErr w:type="spellStart"/>
      <w:r w:rsidRPr="00846544">
        <w:rPr>
          <w:rFonts w:ascii="Times New Roman" w:hAnsi="Times New Roman" w:cs="Times New Roman"/>
          <w:sz w:val="24"/>
          <w:szCs w:val="24"/>
        </w:rPr>
        <w:t>конвеционального</w:t>
      </w:r>
      <w:proofErr w:type="spellEnd"/>
      <w:r w:rsidRPr="00846544">
        <w:rPr>
          <w:rFonts w:ascii="Times New Roman" w:hAnsi="Times New Roman" w:cs="Times New Roman"/>
          <w:sz w:val="24"/>
          <w:szCs w:val="24"/>
        </w:rPr>
        <w:t xml:space="preserve"> характера морали;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основы социально – 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В рамках ценностного и эмоционального компонентов будут сформированы: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гражданский патриотизм, любовь к Родине, чувство гордости за свою страну;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уважение к истории, культурным и историческим памятникам;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эмоционально положительное принятие своей этнической идентичности;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уважение к личности и её достоинствам, доброжелательное отношение к окружающим, нетерпимость к любым видам насилия и готовность противостоять им;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уважение к ценностям семьи, любовь к природе, признание ценности здоровья своего и других людей, оптимизм в восприятии мира;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потребность в самовыражении и самореализации, социальном признании;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позитивная моральная самооценка и моральные чувства – чувство гордости при следовании моральным нормам, переживание стыда и вины при их нарушении.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54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46544">
        <w:rPr>
          <w:rFonts w:ascii="Times New Roman" w:hAnsi="Times New Roman" w:cs="Times New Roman"/>
          <w:sz w:val="24"/>
          <w:szCs w:val="24"/>
        </w:rPr>
        <w:t xml:space="preserve"> получит возможность для формирования: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 xml:space="preserve">- выраженной устойчивости </w:t>
      </w:r>
      <w:proofErr w:type="spellStart"/>
      <w:r w:rsidRPr="00846544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46544">
        <w:rPr>
          <w:rFonts w:ascii="Times New Roman" w:hAnsi="Times New Roman" w:cs="Times New Roman"/>
          <w:sz w:val="24"/>
          <w:szCs w:val="24"/>
        </w:rPr>
        <w:t xml:space="preserve"> – познавательной мотивации и интереса к учению;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готовность к самообразованию и самовоспитанию;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адекватной позитивной самооценки и Я – концепции;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компетентности в реализации основ гражданской идентичности в поступках и деятельности;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морального сознания на конвенциальном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846544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846544">
        <w:rPr>
          <w:rFonts w:ascii="Times New Roman" w:hAnsi="Times New Roman" w:cs="Times New Roman"/>
          <w:sz w:val="24"/>
          <w:szCs w:val="24"/>
        </w:rPr>
        <w:t xml:space="preserve"> как осознанного понимания и сопереживания чувствам других, </w:t>
      </w:r>
      <w:proofErr w:type="gramStart"/>
      <w:r w:rsidRPr="00846544">
        <w:rPr>
          <w:rFonts w:ascii="Times New Roman" w:hAnsi="Times New Roman" w:cs="Times New Roman"/>
          <w:sz w:val="24"/>
          <w:szCs w:val="24"/>
        </w:rPr>
        <w:t>выражающейся</w:t>
      </w:r>
      <w:proofErr w:type="gramEnd"/>
      <w:r w:rsidRPr="00846544">
        <w:rPr>
          <w:rFonts w:ascii="Times New Roman" w:hAnsi="Times New Roman" w:cs="Times New Roman"/>
          <w:sz w:val="24"/>
          <w:szCs w:val="24"/>
        </w:rPr>
        <w:t xml:space="preserve"> в поступках, направленных на помощь и обеспечение благополучия.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654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46544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544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 xml:space="preserve">- целеполаганию, включая постановку новых целей, преобразование практической задачи </w:t>
      </w:r>
      <w:proofErr w:type="gramStart"/>
      <w:r w:rsidRPr="008465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6544">
        <w:rPr>
          <w:rFonts w:ascii="Times New Roman" w:hAnsi="Times New Roman" w:cs="Times New Roman"/>
          <w:sz w:val="24"/>
          <w:szCs w:val="24"/>
        </w:rPr>
        <w:t xml:space="preserve"> познавательную;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-планировать пути достижения целей;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-устанавливать целевые приоритеты;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уметь самостоятельно контролировать свое время и управлять им;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принимать решения в проблемной ситуации на основе переговоров;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 xml:space="preserve">- адекватно самостоятельно оценивать правильность выполнения действия и вносить необходимые коррективы в </w:t>
      </w:r>
      <w:proofErr w:type="gramStart"/>
      <w:r w:rsidRPr="00846544">
        <w:rPr>
          <w:rFonts w:ascii="Times New Roman" w:hAnsi="Times New Roman" w:cs="Times New Roman"/>
          <w:sz w:val="24"/>
          <w:szCs w:val="24"/>
        </w:rPr>
        <w:t>исполнение</w:t>
      </w:r>
      <w:proofErr w:type="gramEnd"/>
      <w:r w:rsidRPr="00846544">
        <w:rPr>
          <w:rFonts w:ascii="Times New Roman" w:hAnsi="Times New Roman" w:cs="Times New Roman"/>
          <w:sz w:val="24"/>
          <w:szCs w:val="24"/>
        </w:rPr>
        <w:t xml:space="preserve"> как в конце действия, так и по ходу его реализации;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основам прогнозирования как предвидения будущих событий и развития процесса.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54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46544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самостоятельно ставить новые учебные цели и задачи;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-построению жизненных планов во временной перспективе;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при планировании достижения целей самостоятельно и адекватно учитывать условия и средства их достижения;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выделять альтернативные способы достижения цели и выбирать наиболее эффективный способ;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 xml:space="preserve">- основам </w:t>
      </w:r>
      <w:proofErr w:type="spellStart"/>
      <w:r w:rsidRPr="0084654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46544">
        <w:rPr>
          <w:rFonts w:ascii="Times New Roman" w:hAnsi="Times New Roman" w:cs="Times New Roman"/>
          <w:sz w:val="24"/>
          <w:szCs w:val="24"/>
        </w:rPr>
        <w:t xml:space="preserve"> в учебной и познавательной деятельности в форме </w:t>
      </w:r>
      <w:proofErr w:type="gramStart"/>
      <w:r w:rsidRPr="00846544">
        <w:rPr>
          <w:rFonts w:ascii="Times New Roman" w:hAnsi="Times New Roman" w:cs="Times New Roman"/>
          <w:sz w:val="24"/>
          <w:szCs w:val="24"/>
        </w:rPr>
        <w:t>осознанного</w:t>
      </w:r>
      <w:proofErr w:type="gramEnd"/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Управления своим поведением и деятельностью, направленной на достижение поставленных целей;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осуществлять познавательную рефлексию в отношении действий по решению учебных и познавательных задач;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 xml:space="preserve">- основам </w:t>
      </w:r>
      <w:proofErr w:type="spellStart"/>
      <w:r w:rsidRPr="0084654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46544">
        <w:rPr>
          <w:rFonts w:ascii="Times New Roman" w:hAnsi="Times New Roman" w:cs="Times New Roman"/>
          <w:sz w:val="24"/>
          <w:szCs w:val="24"/>
        </w:rPr>
        <w:t xml:space="preserve"> эмоциональных состояний;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прилагать волевые усилия и преодолевать трудности и препятствия на пути достижения целей.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544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учитывать разные мнения и стремиться к координации различных позиций в сотрудничестве;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устанавливать и сравнивать разные точки зрения, прежде чем принимать решения и делать выбор;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lastRenderedPageBreak/>
        <w:t>-аргументировать свою точку зрения, спорить и отстаивать свою позицию не враждебным для оппонентов образом;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задавать вопросы, необходимые для организации собственной деятельности и сотрудничества с партнёром;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осуществлять взаимный контроль и оказывать в сотрудничестве необходимую взаимопомощь;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адекватно использовать речь для планирования и регуляции деятельности;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организовать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-осуществлять контроль, коррекцию, оценку действий партнёра, уметь убеждать;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работать в группе –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основам коммуникативной рефлексии;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использовать адекватные языковые средства для отображения своих чувств, мыслей, мотивов и потребностей;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 xml:space="preserve">- отображать в речи (описание, объяснение) содержание совершаемых </w:t>
      </w:r>
      <w:proofErr w:type="gramStart"/>
      <w:r w:rsidRPr="00846544">
        <w:rPr>
          <w:rFonts w:ascii="Times New Roman" w:hAnsi="Times New Roman" w:cs="Times New Roman"/>
          <w:sz w:val="24"/>
          <w:szCs w:val="24"/>
        </w:rPr>
        <w:t>действий</w:t>
      </w:r>
      <w:proofErr w:type="gramEnd"/>
      <w:r w:rsidRPr="00846544">
        <w:rPr>
          <w:rFonts w:ascii="Times New Roman" w:hAnsi="Times New Roman" w:cs="Times New Roman"/>
          <w:sz w:val="24"/>
          <w:szCs w:val="24"/>
        </w:rPr>
        <w:t xml:space="preserve"> как в форме громкой социализированной речи, так и в форме внутренней речи.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54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46544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544">
        <w:rPr>
          <w:rFonts w:ascii="Times New Roman" w:hAnsi="Times New Roman" w:cs="Times New Roman"/>
          <w:sz w:val="24"/>
          <w:szCs w:val="24"/>
        </w:rPr>
        <w:t xml:space="preserve">- учитывать и </w:t>
      </w:r>
      <w:proofErr w:type="spellStart"/>
      <w:r w:rsidRPr="00846544">
        <w:rPr>
          <w:rFonts w:ascii="Times New Roman" w:hAnsi="Times New Roman" w:cs="Times New Roman"/>
          <w:sz w:val="24"/>
          <w:szCs w:val="24"/>
        </w:rPr>
        <w:t>коорденировать</w:t>
      </w:r>
      <w:proofErr w:type="spellEnd"/>
      <w:r w:rsidRPr="00846544">
        <w:rPr>
          <w:rFonts w:ascii="Times New Roman" w:hAnsi="Times New Roman" w:cs="Times New Roman"/>
          <w:sz w:val="24"/>
          <w:szCs w:val="24"/>
        </w:rPr>
        <w:t xml:space="preserve"> отличные от собственной позиции других людей, в сотрудничестве;</w:t>
      </w:r>
      <w:proofErr w:type="gramEnd"/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учитывать разные мнения и интересы и обосновывать собственную позицию;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понимать относительность мнений и подходов к решению проблемы;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 числе столкновении интересов;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 xml:space="preserve">- брать на себя инициативу в организации совместного действия </w:t>
      </w:r>
      <w:proofErr w:type="gramStart"/>
      <w:r w:rsidRPr="0084654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46544">
        <w:rPr>
          <w:rFonts w:ascii="Times New Roman" w:hAnsi="Times New Roman" w:cs="Times New Roman"/>
          <w:sz w:val="24"/>
          <w:szCs w:val="24"/>
        </w:rPr>
        <w:t>деловое лидерство);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оказывать поддержку и содействие тем, от кого зависит достижение цели в совместной деятельности;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осуществлять коммуникативную рефлексию как осознание оснований собственных действий и действий партнера;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вступать в диалог, а также участвовать в коллективном обсуждении проблем, участвовать в дискуссии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 xml:space="preserve">- следовать морально – этическим и психологическим принципам общения и сотрудничества на основе уважительного отношения к партнерам, внимания к личности другого, адекватного межличностного восприятия, готовности адекватно реагировать на </w:t>
      </w:r>
      <w:r w:rsidRPr="00846544">
        <w:rPr>
          <w:rFonts w:ascii="Times New Roman" w:hAnsi="Times New Roman" w:cs="Times New Roman"/>
          <w:sz w:val="24"/>
          <w:szCs w:val="24"/>
        </w:rPr>
        <w:lastRenderedPageBreak/>
        <w:t>нужды других, в частности оказывать помощи и эмоциональную поддержку партнерам в процессе достижения общей цели совместной деятельности;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в совместной деятельности четко формулировать цели группы и позволять ее участникам проявлять собственную энергию для достижения этих целей.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544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основам реализации проектно – исследовательской деятельности;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проводить наблюдения и эксперимент под руководством учителя;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осуществлять расширенный поиск информации с использованием ресурсов библиотек и Интернета;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создавать и преобразовывать модели и схемы для решения задач;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осуществлять выбор наиболее эффективных способов решения задач в зависимости от конкретных условий;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давать определения понятиям;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устанавливать причинно – следственные связи;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осуществлять логическую операцию установления родовидовых отношений, ограничение понятия;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обобщать понятия – осуществлять логическую операцию перехода от видовых признаков к родовому понятию, от понятия с меньшим объемом к понятию с большим объемом;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 xml:space="preserve">- осуществлять сравнение, </w:t>
      </w:r>
      <w:proofErr w:type="spellStart"/>
      <w:r w:rsidRPr="00846544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846544">
        <w:rPr>
          <w:rFonts w:ascii="Times New Roman" w:hAnsi="Times New Roman" w:cs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 xml:space="preserve">- строить классификацию на основе дихотомического деления </w:t>
      </w:r>
      <w:proofErr w:type="gramStart"/>
      <w:r w:rsidRPr="0084654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46544">
        <w:rPr>
          <w:rFonts w:ascii="Times New Roman" w:hAnsi="Times New Roman" w:cs="Times New Roman"/>
          <w:sz w:val="24"/>
          <w:szCs w:val="24"/>
        </w:rPr>
        <w:t>на основе отрицания);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 xml:space="preserve">- строить </w:t>
      </w:r>
      <w:proofErr w:type="gramStart"/>
      <w:r w:rsidRPr="00846544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846544">
        <w:rPr>
          <w:rFonts w:ascii="Times New Roman" w:hAnsi="Times New Roman" w:cs="Times New Roman"/>
          <w:sz w:val="24"/>
          <w:szCs w:val="24"/>
        </w:rPr>
        <w:t>, включающее установление причинно – следственных связей;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объяснять явления, процессы, связи и отношения, выявляемые в ходе исследования;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основам озна</w:t>
      </w:r>
      <w:r w:rsidR="00E25B7D">
        <w:rPr>
          <w:rFonts w:ascii="Times New Roman" w:hAnsi="Times New Roman" w:cs="Times New Roman"/>
          <w:sz w:val="24"/>
          <w:szCs w:val="24"/>
        </w:rPr>
        <w:t>к</w:t>
      </w:r>
      <w:r w:rsidRPr="00846544">
        <w:rPr>
          <w:rFonts w:ascii="Times New Roman" w:hAnsi="Times New Roman" w:cs="Times New Roman"/>
          <w:sz w:val="24"/>
          <w:szCs w:val="24"/>
        </w:rPr>
        <w:t>омительного, изучающего, усваивающего и поискового чтения;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структурировать тексты, включая умения выделять главное и второстепенное, главную идею текста, выстраивать последовательность описываемых событий;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работать с метафорами – понимать переносный смысл выражений, понимать и употреблять обороты речи, выстроенные на скрытом употреблении, образном сближении слов.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54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46544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основам рефлексивного чтения;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ставить проблему, аргументировать ее актуальность;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самостоятельно проводить исследование на основе применения методов наблюдения и эксперимента;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выдвигать гипотезы о связях и закономерностях событий, процессов, объектов;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- организовывать исследование с целью проверки гипотез;</w:t>
      </w:r>
    </w:p>
    <w:p w:rsid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 xml:space="preserve">- делать умозаключения </w:t>
      </w:r>
      <w:proofErr w:type="gramStart"/>
      <w:r w:rsidRPr="0084654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46544">
        <w:rPr>
          <w:rFonts w:ascii="Times New Roman" w:hAnsi="Times New Roman" w:cs="Times New Roman"/>
          <w:sz w:val="24"/>
          <w:szCs w:val="24"/>
        </w:rPr>
        <w:t>индуктивное и по аналогии) и выводы на основе аргументации.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544">
        <w:rPr>
          <w:rFonts w:ascii="Times New Roman" w:hAnsi="Times New Roman" w:cs="Times New Roman"/>
          <w:b/>
          <w:sz w:val="24"/>
          <w:szCs w:val="24"/>
        </w:rPr>
        <w:t>Предметные результаты по русскому языку, достигаемые в 5 классе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544">
        <w:rPr>
          <w:rFonts w:ascii="Times New Roman" w:hAnsi="Times New Roman" w:cs="Times New Roman"/>
          <w:i/>
          <w:sz w:val="24"/>
          <w:szCs w:val="24"/>
        </w:rPr>
        <w:t>Пятиклассник научится: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•</w:t>
      </w:r>
      <w:r w:rsidRPr="00846544">
        <w:rPr>
          <w:rFonts w:ascii="Times New Roman" w:hAnsi="Times New Roman" w:cs="Times New Roman"/>
          <w:sz w:val="24"/>
          <w:szCs w:val="24"/>
        </w:rPr>
        <w:tab/>
        <w:t>владеть навыками работы с учебной книгой, словарями и другими информационными источниками;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846544">
        <w:rPr>
          <w:rFonts w:ascii="Times New Roman" w:hAnsi="Times New Roman" w:cs="Times New Roman"/>
          <w:sz w:val="24"/>
          <w:szCs w:val="24"/>
        </w:rPr>
        <w:tab/>
        <w:t>владеть навыками различных видов чтения (изучающим, ознакомительным, просмотровым);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•</w:t>
      </w:r>
      <w:r w:rsidRPr="00846544">
        <w:rPr>
          <w:rFonts w:ascii="Times New Roman" w:hAnsi="Times New Roman" w:cs="Times New Roman"/>
          <w:sz w:val="24"/>
          <w:szCs w:val="24"/>
        </w:rPr>
        <w:tab/>
        <w:t xml:space="preserve">владеть различными видами </w:t>
      </w:r>
      <w:proofErr w:type="spellStart"/>
      <w:r w:rsidRPr="00846544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846544">
        <w:rPr>
          <w:rFonts w:ascii="Times New Roman" w:hAnsi="Times New Roman" w:cs="Times New Roman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•</w:t>
      </w:r>
      <w:r w:rsidRPr="00846544">
        <w:rPr>
          <w:rFonts w:ascii="Times New Roman" w:hAnsi="Times New Roman" w:cs="Times New Roman"/>
          <w:sz w:val="24"/>
          <w:szCs w:val="24"/>
        </w:rPr>
        <w:tab/>
        <w:t>адекватно понимать тексты различных функционально-смысловых типов речи (повествование, описание, рассуждение)4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•</w:t>
      </w:r>
      <w:r w:rsidRPr="00846544">
        <w:rPr>
          <w:rFonts w:ascii="Times New Roman" w:hAnsi="Times New Roman" w:cs="Times New Roman"/>
          <w:sz w:val="24"/>
          <w:szCs w:val="24"/>
        </w:rPr>
        <w:tab/>
        <w:t xml:space="preserve">участвовать в диалогическом и </w:t>
      </w:r>
      <w:proofErr w:type="spellStart"/>
      <w:r w:rsidRPr="00846544">
        <w:rPr>
          <w:rFonts w:ascii="Times New Roman" w:hAnsi="Times New Roman" w:cs="Times New Roman"/>
          <w:sz w:val="24"/>
          <w:szCs w:val="24"/>
        </w:rPr>
        <w:t>полилогическом</w:t>
      </w:r>
      <w:proofErr w:type="spellEnd"/>
      <w:r w:rsidRPr="00846544">
        <w:rPr>
          <w:rFonts w:ascii="Times New Roman" w:hAnsi="Times New Roman" w:cs="Times New Roman"/>
          <w:sz w:val="24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русского литературного языка и норм этикета;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•</w:t>
      </w:r>
      <w:r w:rsidRPr="00846544">
        <w:rPr>
          <w:rFonts w:ascii="Times New Roman" w:hAnsi="Times New Roman" w:cs="Times New Roman"/>
          <w:sz w:val="24"/>
          <w:szCs w:val="24"/>
        </w:rPr>
        <w:tab/>
        <w:t>создавать и редактировать письменные тексты с соблюдением норм русского литературного языка и норм этикета;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•</w:t>
      </w:r>
      <w:r w:rsidRPr="00846544">
        <w:rPr>
          <w:rFonts w:ascii="Times New Roman" w:hAnsi="Times New Roman" w:cs="Times New Roman"/>
          <w:sz w:val="24"/>
          <w:szCs w:val="24"/>
        </w:rPr>
        <w:tab/>
        <w:t>анализировать текст с точки зрения его темы, основной мысли, содержания, принадлежности к функционально-смысловому типу речи;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•</w:t>
      </w:r>
      <w:r w:rsidRPr="00846544">
        <w:rPr>
          <w:rFonts w:ascii="Times New Roman" w:hAnsi="Times New Roman" w:cs="Times New Roman"/>
          <w:sz w:val="24"/>
          <w:szCs w:val="24"/>
        </w:rPr>
        <w:tab/>
        <w:t>использовать знание алфавита при поиске информации;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•</w:t>
      </w:r>
      <w:r w:rsidRPr="00846544">
        <w:rPr>
          <w:rFonts w:ascii="Times New Roman" w:hAnsi="Times New Roman" w:cs="Times New Roman"/>
          <w:sz w:val="24"/>
          <w:szCs w:val="24"/>
        </w:rPr>
        <w:tab/>
        <w:t>различать значимые и незначимые единицы языка;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•</w:t>
      </w:r>
      <w:r w:rsidRPr="00846544">
        <w:rPr>
          <w:rFonts w:ascii="Times New Roman" w:hAnsi="Times New Roman" w:cs="Times New Roman"/>
          <w:sz w:val="24"/>
          <w:szCs w:val="24"/>
        </w:rPr>
        <w:tab/>
        <w:t>опознавать морфемы и применять морфемное членение слова;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•</w:t>
      </w:r>
      <w:r w:rsidRPr="00846544">
        <w:rPr>
          <w:rFonts w:ascii="Times New Roman" w:hAnsi="Times New Roman" w:cs="Times New Roman"/>
          <w:sz w:val="24"/>
          <w:szCs w:val="24"/>
        </w:rPr>
        <w:tab/>
        <w:t>характеризовать морфемный состав слова, уточнять лексическое значение слова с опорой на его морфемный состав;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•</w:t>
      </w:r>
      <w:r w:rsidRPr="00846544">
        <w:rPr>
          <w:rFonts w:ascii="Times New Roman" w:hAnsi="Times New Roman" w:cs="Times New Roman"/>
          <w:sz w:val="24"/>
          <w:szCs w:val="24"/>
        </w:rPr>
        <w:tab/>
        <w:t>опознавать самостоятельные части речи и их формы, а также служебные части речи;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•</w:t>
      </w:r>
      <w:r w:rsidRPr="00846544">
        <w:rPr>
          <w:rFonts w:ascii="Times New Roman" w:hAnsi="Times New Roman" w:cs="Times New Roman"/>
          <w:sz w:val="24"/>
          <w:szCs w:val="24"/>
        </w:rPr>
        <w:tab/>
        <w:t>проводить морфологический анализ слова;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•</w:t>
      </w:r>
      <w:r w:rsidRPr="00846544">
        <w:rPr>
          <w:rFonts w:ascii="Times New Roman" w:hAnsi="Times New Roman" w:cs="Times New Roman"/>
          <w:sz w:val="24"/>
          <w:szCs w:val="24"/>
        </w:rPr>
        <w:tab/>
        <w:t xml:space="preserve">применять знания и умения по </w:t>
      </w:r>
      <w:proofErr w:type="spellStart"/>
      <w:r w:rsidRPr="00846544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846544">
        <w:rPr>
          <w:rFonts w:ascii="Times New Roman" w:hAnsi="Times New Roman" w:cs="Times New Roman"/>
          <w:sz w:val="24"/>
          <w:szCs w:val="24"/>
        </w:rPr>
        <w:t xml:space="preserve"> при проведении морфологического анализа слова;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•</w:t>
      </w:r>
      <w:r w:rsidRPr="00846544">
        <w:rPr>
          <w:rFonts w:ascii="Times New Roman" w:hAnsi="Times New Roman" w:cs="Times New Roman"/>
          <w:sz w:val="24"/>
          <w:szCs w:val="24"/>
        </w:rPr>
        <w:tab/>
        <w:t>опознавать такие единицы синтаксиса как словосочетание, предложение и текст;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•</w:t>
      </w:r>
      <w:r w:rsidRPr="00846544">
        <w:rPr>
          <w:rFonts w:ascii="Times New Roman" w:hAnsi="Times New Roman" w:cs="Times New Roman"/>
          <w:sz w:val="24"/>
          <w:szCs w:val="24"/>
        </w:rPr>
        <w:tab/>
        <w:t>находить грамматическую основу предложения;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•</w:t>
      </w:r>
      <w:r w:rsidRPr="00846544">
        <w:rPr>
          <w:rFonts w:ascii="Times New Roman" w:hAnsi="Times New Roman" w:cs="Times New Roman"/>
          <w:sz w:val="24"/>
          <w:szCs w:val="24"/>
        </w:rPr>
        <w:tab/>
        <w:t>распознавать главные и второстепенные члены предложения;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•</w:t>
      </w:r>
      <w:r w:rsidRPr="00846544">
        <w:rPr>
          <w:rFonts w:ascii="Times New Roman" w:hAnsi="Times New Roman" w:cs="Times New Roman"/>
          <w:sz w:val="24"/>
          <w:szCs w:val="24"/>
        </w:rPr>
        <w:tab/>
        <w:t>распознавать простые и сложные предложения;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•</w:t>
      </w:r>
      <w:r w:rsidRPr="00846544">
        <w:rPr>
          <w:rFonts w:ascii="Times New Roman" w:hAnsi="Times New Roman" w:cs="Times New Roman"/>
          <w:sz w:val="24"/>
          <w:szCs w:val="24"/>
        </w:rPr>
        <w:tab/>
        <w:t>соблюдать основные языковые нормы в устной и письменной речи;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•</w:t>
      </w:r>
      <w:r w:rsidRPr="00846544">
        <w:rPr>
          <w:rFonts w:ascii="Times New Roman" w:hAnsi="Times New Roman" w:cs="Times New Roman"/>
          <w:sz w:val="24"/>
          <w:szCs w:val="24"/>
        </w:rPr>
        <w:tab/>
        <w:t>опираться на морфемный, словообразовательный и морфологический анализ в практике написания.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544">
        <w:rPr>
          <w:rFonts w:ascii="Times New Roman" w:hAnsi="Times New Roman" w:cs="Times New Roman"/>
          <w:i/>
          <w:sz w:val="24"/>
          <w:szCs w:val="24"/>
        </w:rPr>
        <w:t>Пятиклассник получит возможность научиться: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•</w:t>
      </w:r>
      <w:r w:rsidRPr="00846544">
        <w:rPr>
          <w:rFonts w:ascii="Times New Roman" w:hAnsi="Times New Roman" w:cs="Times New Roman"/>
          <w:sz w:val="24"/>
          <w:szCs w:val="24"/>
        </w:rPr>
        <w:tab/>
        <w:t>анализировать речевые высказывания с точки зрения их соответствия  ситуации общения и успешности в достижении прогнозируемого результата;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•</w:t>
      </w:r>
      <w:r w:rsidRPr="00846544">
        <w:rPr>
          <w:rFonts w:ascii="Times New Roman" w:hAnsi="Times New Roman" w:cs="Times New Roman"/>
          <w:sz w:val="24"/>
          <w:szCs w:val="24"/>
        </w:rPr>
        <w:tab/>
        <w:t>опознавать различные выразительные средства языка;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•</w:t>
      </w:r>
      <w:r w:rsidRPr="00846544">
        <w:rPr>
          <w:rFonts w:ascii="Times New Roman" w:hAnsi="Times New Roman" w:cs="Times New Roman"/>
          <w:sz w:val="24"/>
          <w:szCs w:val="24"/>
        </w:rPr>
        <w:tab/>
        <w:t>писать сочинения, изложения и тексты других жанров;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•</w:t>
      </w:r>
      <w:r w:rsidRPr="00846544">
        <w:rPr>
          <w:rFonts w:ascii="Times New Roman" w:hAnsi="Times New Roman" w:cs="Times New Roman"/>
          <w:sz w:val="24"/>
          <w:szCs w:val="24"/>
        </w:rPr>
        <w:tab/>
        <w:t>осознанно использовать речевые средства в соответствии с задачей коммуникации  для выражения своих чувств, мыслей и потребностей, планирования и регуляции своей деятельности;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•</w:t>
      </w:r>
      <w:r w:rsidRPr="00846544">
        <w:rPr>
          <w:rFonts w:ascii="Times New Roman" w:hAnsi="Times New Roman" w:cs="Times New Roman"/>
          <w:sz w:val="24"/>
          <w:szCs w:val="24"/>
        </w:rPr>
        <w:tab/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846544" w:rsidRP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t>•</w:t>
      </w:r>
      <w:r w:rsidRPr="00846544">
        <w:rPr>
          <w:rFonts w:ascii="Times New Roman" w:hAnsi="Times New Roman" w:cs="Times New Roman"/>
          <w:sz w:val="24"/>
          <w:szCs w:val="24"/>
        </w:rPr>
        <w:tab/>
        <w:t>самостоятельно определять  цели  своего обучения, ставить и формулировать  для себя новые задачи в учёбе и познавательной деятельности</w:t>
      </w:r>
      <w:proofErr w:type="gramStart"/>
      <w:r w:rsidRPr="00846544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846544">
        <w:rPr>
          <w:rFonts w:ascii="Times New Roman" w:hAnsi="Times New Roman" w:cs="Times New Roman"/>
          <w:sz w:val="24"/>
          <w:szCs w:val="24"/>
        </w:rPr>
        <w:t xml:space="preserve"> развивать мотивы и  интересы своей познавательной деятельности;</w:t>
      </w:r>
    </w:p>
    <w:p w:rsidR="00846544" w:rsidRDefault="00846544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846544">
        <w:rPr>
          <w:rFonts w:ascii="Times New Roman" w:hAnsi="Times New Roman" w:cs="Times New Roman"/>
          <w:sz w:val="24"/>
          <w:szCs w:val="24"/>
        </w:rPr>
        <w:tab/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 познавательных задач.</w:t>
      </w:r>
    </w:p>
    <w:p w:rsidR="00BF76E5" w:rsidRDefault="00BF76E5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76E5" w:rsidRPr="00BF76E5" w:rsidRDefault="00BF76E5" w:rsidP="00977C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E5">
        <w:rPr>
          <w:rFonts w:ascii="Times New Roman" w:hAnsi="Times New Roman" w:cs="Times New Roman"/>
          <w:b/>
          <w:sz w:val="24"/>
          <w:szCs w:val="24"/>
        </w:rPr>
        <w:t>Содержание учебного материала</w:t>
      </w:r>
    </w:p>
    <w:p w:rsidR="00BF76E5" w:rsidRDefault="00BF76E5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76E5" w:rsidRPr="00BF76E5" w:rsidRDefault="00BF76E5" w:rsidP="00977C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6E5">
        <w:rPr>
          <w:rFonts w:ascii="Times New Roman" w:hAnsi="Times New Roman" w:cs="Times New Roman"/>
          <w:b/>
          <w:sz w:val="24"/>
          <w:szCs w:val="24"/>
        </w:rPr>
        <w:t>Язык и мир. Текст. Слово в речи.</w:t>
      </w:r>
    </w:p>
    <w:p w:rsidR="00BF76E5" w:rsidRPr="00BF76E5" w:rsidRDefault="00BF76E5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6E5">
        <w:rPr>
          <w:rFonts w:ascii="Times New Roman" w:hAnsi="Times New Roman" w:cs="Times New Roman"/>
          <w:b/>
          <w:sz w:val="24"/>
          <w:szCs w:val="24"/>
        </w:rPr>
        <w:t>Язык и мир</w:t>
      </w:r>
      <w:r w:rsidRPr="00BF76E5">
        <w:rPr>
          <w:rFonts w:ascii="Times New Roman" w:hAnsi="Times New Roman" w:cs="Times New Roman"/>
          <w:sz w:val="24"/>
          <w:szCs w:val="24"/>
        </w:rPr>
        <w:t xml:space="preserve"> (12ч)</w:t>
      </w:r>
    </w:p>
    <w:p w:rsidR="00BF76E5" w:rsidRPr="00BF76E5" w:rsidRDefault="00BF76E5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6E5">
        <w:rPr>
          <w:rFonts w:ascii="Times New Roman" w:hAnsi="Times New Roman" w:cs="Times New Roman"/>
          <w:b/>
          <w:sz w:val="24"/>
          <w:szCs w:val="24"/>
        </w:rPr>
        <w:t>Текст</w:t>
      </w:r>
      <w:r w:rsidRPr="00BF76E5">
        <w:rPr>
          <w:rFonts w:ascii="Times New Roman" w:hAnsi="Times New Roman" w:cs="Times New Roman"/>
          <w:sz w:val="24"/>
          <w:szCs w:val="24"/>
        </w:rPr>
        <w:t xml:space="preserve"> </w:t>
      </w:r>
      <w:r w:rsidR="00846544" w:rsidRPr="00E25B7D">
        <w:rPr>
          <w:rFonts w:ascii="Times New Roman" w:hAnsi="Times New Roman" w:cs="Times New Roman"/>
          <w:sz w:val="24"/>
          <w:szCs w:val="24"/>
        </w:rPr>
        <w:t>(</w:t>
      </w:r>
      <w:r w:rsidRPr="00E25B7D">
        <w:rPr>
          <w:rFonts w:ascii="Times New Roman" w:hAnsi="Times New Roman" w:cs="Times New Roman"/>
          <w:sz w:val="24"/>
          <w:szCs w:val="24"/>
        </w:rPr>
        <w:t>1</w:t>
      </w:r>
      <w:r w:rsidR="00E25B7D" w:rsidRPr="00E25B7D">
        <w:rPr>
          <w:rFonts w:ascii="Times New Roman" w:hAnsi="Times New Roman" w:cs="Times New Roman"/>
          <w:sz w:val="24"/>
          <w:szCs w:val="24"/>
        </w:rPr>
        <w:t>4</w:t>
      </w:r>
      <w:r w:rsidRPr="00E25B7D">
        <w:rPr>
          <w:rFonts w:ascii="Times New Roman" w:hAnsi="Times New Roman" w:cs="Times New Roman"/>
          <w:sz w:val="24"/>
          <w:szCs w:val="24"/>
        </w:rPr>
        <w:t>ч)</w:t>
      </w:r>
    </w:p>
    <w:p w:rsidR="00BF76E5" w:rsidRPr="00BF76E5" w:rsidRDefault="00BF76E5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6E5">
        <w:rPr>
          <w:rFonts w:ascii="Times New Roman" w:hAnsi="Times New Roman" w:cs="Times New Roman"/>
          <w:sz w:val="24"/>
          <w:szCs w:val="24"/>
        </w:rPr>
        <w:t>Язык и реч</w:t>
      </w:r>
      <w:r w:rsidR="00226EC6">
        <w:rPr>
          <w:rFonts w:ascii="Times New Roman" w:hAnsi="Times New Roman" w:cs="Times New Roman"/>
          <w:sz w:val="24"/>
          <w:szCs w:val="24"/>
        </w:rPr>
        <w:t>ь. Речевое общение. Виды речи (</w:t>
      </w:r>
      <w:r w:rsidRPr="00BF76E5">
        <w:rPr>
          <w:rFonts w:ascii="Times New Roman" w:hAnsi="Times New Roman" w:cs="Times New Roman"/>
          <w:sz w:val="24"/>
          <w:szCs w:val="24"/>
        </w:rPr>
        <w:t xml:space="preserve">устная и письменная). Текст как продукт речевой деятельности. Формально – смысловое единство и коммуникативная направленность текста: тема, основная мысль, основная информация. Функционально – смысловые типы текста </w:t>
      </w:r>
      <w:proofErr w:type="gramStart"/>
      <w:r w:rsidRPr="00BF76E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F76E5">
        <w:rPr>
          <w:rFonts w:ascii="Times New Roman" w:hAnsi="Times New Roman" w:cs="Times New Roman"/>
          <w:sz w:val="24"/>
          <w:szCs w:val="24"/>
        </w:rPr>
        <w:t>повествование, описание, рассуждение).</w:t>
      </w:r>
    </w:p>
    <w:p w:rsidR="00BF76E5" w:rsidRPr="00BF76E5" w:rsidRDefault="00BF76E5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6E5">
        <w:rPr>
          <w:rFonts w:ascii="Times New Roman" w:hAnsi="Times New Roman" w:cs="Times New Roman"/>
          <w:sz w:val="24"/>
          <w:szCs w:val="24"/>
        </w:rPr>
        <w:t xml:space="preserve">Овладение различными видами чтения </w:t>
      </w:r>
      <w:proofErr w:type="gramStart"/>
      <w:r w:rsidRPr="00BF76E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F76E5">
        <w:rPr>
          <w:rFonts w:ascii="Times New Roman" w:hAnsi="Times New Roman" w:cs="Times New Roman"/>
          <w:sz w:val="24"/>
          <w:szCs w:val="24"/>
        </w:rPr>
        <w:t>изучающим, ознакомительным, просмотровым), приёмами работы с учебной книгой и другими информационными источниками.</w:t>
      </w:r>
    </w:p>
    <w:p w:rsidR="00BF76E5" w:rsidRPr="00BF76E5" w:rsidRDefault="00BF76E5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6E5">
        <w:rPr>
          <w:rFonts w:ascii="Times New Roman" w:hAnsi="Times New Roman" w:cs="Times New Roman"/>
          <w:sz w:val="24"/>
          <w:szCs w:val="24"/>
        </w:rPr>
        <w:t>Переработка инфо</w:t>
      </w:r>
      <w:r>
        <w:rPr>
          <w:rFonts w:ascii="Times New Roman" w:hAnsi="Times New Roman" w:cs="Times New Roman"/>
          <w:sz w:val="24"/>
          <w:szCs w:val="24"/>
        </w:rPr>
        <w:t>рмации, содержащейся в тексте (</w:t>
      </w:r>
      <w:r w:rsidRPr="00BF76E5">
        <w:rPr>
          <w:rFonts w:ascii="Times New Roman" w:hAnsi="Times New Roman" w:cs="Times New Roman"/>
          <w:sz w:val="24"/>
          <w:szCs w:val="24"/>
        </w:rPr>
        <w:t>составление плана, определение ключевых слов).</w:t>
      </w:r>
    </w:p>
    <w:p w:rsidR="00BF76E5" w:rsidRPr="00BF76E5" w:rsidRDefault="00BF76E5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6E5">
        <w:rPr>
          <w:rFonts w:ascii="Times New Roman" w:hAnsi="Times New Roman" w:cs="Times New Roman"/>
          <w:sz w:val="24"/>
          <w:szCs w:val="24"/>
        </w:rPr>
        <w:t>Изложение содержания прослушанного или прочитанного текста.</w:t>
      </w:r>
    </w:p>
    <w:p w:rsidR="00BF76E5" w:rsidRPr="00BF76E5" w:rsidRDefault="00BF76E5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6E5">
        <w:rPr>
          <w:rFonts w:ascii="Times New Roman" w:hAnsi="Times New Roman" w:cs="Times New Roman"/>
          <w:sz w:val="24"/>
          <w:szCs w:val="24"/>
        </w:rPr>
        <w:t>Написание небольших связных текстов на разные темы.</w:t>
      </w:r>
    </w:p>
    <w:p w:rsidR="00BF76E5" w:rsidRPr="00BF76E5" w:rsidRDefault="00BF76E5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6E5">
        <w:rPr>
          <w:rFonts w:ascii="Times New Roman" w:hAnsi="Times New Roman" w:cs="Times New Roman"/>
          <w:sz w:val="24"/>
          <w:szCs w:val="24"/>
        </w:rPr>
        <w:t>Прямая речь. Диалог.</w:t>
      </w:r>
    </w:p>
    <w:p w:rsidR="00BF76E5" w:rsidRPr="00BF76E5" w:rsidRDefault="00BF76E5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6E5">
        <w:rPr>
          <w:rFonts w:ascii="Times New Roman" w:hAnsi="Times New Roman" w:cs="Times New Roman"/>
          <w:sz w:val="24"/>
          <w:szCs w:val="24"/>
        </w:rPr>
        <w:t xml:space="preserve">Речевой этикет. Овладение </w:t>
      </w:r>
      <w:proofErr w:type="spellStart"/>
      <w:r w:rsidRPr="00BF76E5">
        <w:rPr>
          <w:rFonts w:ascii="Times New Roman" w:hAnsi="Times New Roman" w:cs="Times New Roman"/>
          <w:sz w:val="24"/>
          <w:szCs w:val="24"/>
        </w:rPr>
        <w:t>лингвокультурными</w:t>
      </w:r>
      <w:proofErr w:type="spellEnd"/>
      <w:r w:rsidRPr="00BF76E5">
        <w:rPr>
          <w:rFonts w:ascii="Times New Roman" w:hAnsi="Times New Roman" w:cs="Times New Roman"/>
          <w:sz w:val="24"/>
          <w:szCs w:val="24"/>
        </w:rPr>
        <w:t xml:space="preserve"> нормами речевого поведения в различных ситуациях формального и неформального общения.</w:t>
      </w:r>
    </w:p>
    <w:p w:rsidR="00BF76E5" w:rsidRPr="00BF76E5" w:rsidRDefault="00BF76E5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6E5">
        <w:rPr>
          <w:rFonts w:ascii="Times New Roman" w:hAnsi="Times New Roman" w:cs="Times New Roman"/>
          <w:sz w:val="24"/>
          <w:szCs w:val="24"/>
        </w:rPr>
        <w:t>Роль языка в жизни человека и общества.</w:t>
      </w:r>
    </w:p>
    <w:p w:rsidR="00BF76E5" w:rsidRPr="00BF76E5" w:rsidRDefault="00BF76E5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6E5">
        <w:rPr>
          <w:rFonts w:ascii="Times New Roman" w:hAnsi="Times New Roman" w:cs="Times New Roman"/>
          <w:sz w:val="24"/>
          <w:szCs w:val="24"/>
        </w:rPr>
        <w:t>Выдающиеся отечественные лингвисты.</w:t>
      </w:r>
    </w:p>
    <w:p w:rsidR="00BF76E5" w:rsidRPr="00BF76E5" w:rsidRDefault="00BF76E5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6E5">
        <w:rPr>
          <w:rFonts w:ascii="Times New Roman" w:hAnsi="Times New Roman" w:cs="Times New Roman"/>
          <w:b/>
          <w:sz w:val="24"/>
          <w:szCs w:val="24"/>
        </w:rPr>
        <w:t>Лексика.</w:t>
      </w:r>
      <w:r w:rsidRPr="00BF76E5">
        <w:rPr>
          <w:rFonts w:ascii="Times New Roman" w:hAnsi="Times New Roman" w:cs="Times New Roman"/>
          <w:sz w:val="24"/>
          <w:szCs w:val="24"/>
        </w:rPr>
        <w:t xml:space="preserve"> </w:t>
      </w:r>
      <w:r w:rsidRPr="00E25B7D">
        <w:rPr>
          <w:rFonts w:ascii="Times New Roman" w:hAnsi="Times New Roman" w:cs="Times New Roman"/>
          <w:sz w:val="24"/>
          <w:szCs w:val="24"/>
        </w:rPr>
        <w:t>(</w:t>
      </w:r>
      <w:r w:rsidR="00E25B7D" w:rsidRPr="00E25B7D">
        <w:rPr>
          <w:rFonts w:ascii="Times New Roman" w:hAnsi="Times New Roman" w:cs="Times New Roman"/>
          <w:sz w:val="24"/>
          <w:szCs w:val="24"/>
        </w:rPr>
        <w:t>18</w:t>
      </w:r>
      <w:r w:rsidRPr="00E25B7D">
        <w:rPr>
          <w:rFonts w:ascii="Times New Roman" w:hAnsi="Times New Roman" w:cs="Times New Roman"/>
          <w:sz w:val="24"/>
          <w:szCs w:val="24"/>
        </w:rPr>
        <w:t>ч)</w:t>
      </w:r>
    </w:p>
    <w:p w:rsidR="00BF76E5" w:rsidRPr="00BF76E5" w:rsidRDefault="00BF76E5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6E5">
        <w:rPr>
          <w:rFonts w:ascii="Times New Roman" w:hAnsi="Times New Roman" w:cs="Times New Roman"/>
          <w:sz w:val="24"/>
          <w:szCs w:val="24"/>
        </w:rPr>
        <w:t xml:space="preserve">Слово как единица языка. Активный и пассивный словарный запас. Лексическое и грамматическое значение слова. Однозначные и многозначные слова; </w:t>
      </w:r>
      <w:proofErr w:type="gramStart"/>
      <w:r w:rsidRPr="00BF76E5">
        <w:rPr>
          <w:rFonts w:ascii="Times New Roman" w:hAnsi="Times New Roman" w:cs="Times New Roman"/>
          <w:sz w:val="24"/>
          <w:szCs w:val="24"/>
        </w:rPr>
        <w:t>прямое</w:t>
      </w:r>
      <w:proofErr w:type="gramEnd"/>
      <w:r w:rsidRPr="00BF76E5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BF76E5" w:rsidRPr="00BF76E5" w:rsidRDefault="00BF76E5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6E5">
        <w:rPr>
          <w:rFonts w:ascii="Times New Roman" w:hAnsi="Times New Roman" w:cs="Times New Roman"/>
          <w:sz w:val="24"/>
          <w:szCs w:val="24"/>
        </w:rPr>
        <w:t>переносное значение слова. Толковый словарь. Тематические группы слов. Синонимы. Антонимы. Омонимы.</w:t>
      </w:r>
    </w:p>
    <w:p w:rsidR="00BF76E5" w:rsidRPr="00BF76E5" w:rsidRDefault="00BF76E5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6E5">
        <w:rPr>
          <w:rFonts w:ascii="Times New Roman" w:hAnsi="Times New Roman" w:cs="Times New Roman"/>
          <w:b/>
          <w:sz w:val="24"/>
          <w:szCs w:val="24"/>
        </w:rPr>
        <w:t>Фонетика и письмо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F76E5">
        <w:rPr>
          <w:rFonts w:ascii="Times New Roman" w:hAnsi="Times New Roman" w:cs="Times New Roman"/>
          <w:sz w:val="24"/>
          <w:szCs w:val="24"/>
        </w:rPr>
        <w:t>13ч)</w:t>
      </w:r>
    </w:p>
    <w:p w:rsidR="00BF76E5" w:rsidRPr="00BF76E5" w:rsidRDefault="00BF76E5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6E5">
        <w:rPr>
          <w:rFonts w:ascii="Times New Roman" w:hAnsi="Times New Roman" w:cs="Times New Roman"/>
          <w:sz w:val="24"/>
          <w:szCs w:val="24"/>
        </w:rPr>
        <w:t>Звуки речи. Система гласных звуков. Система согласных звуков. Ударение. Орфоэпический словарь.</w:t>
      </w:r>
    </w:p>
    <w:p w:rsidR="00BF76E5" w:rsidRPr="00BF76E5" w:rsidRDefault="00BF76E5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6E5">
        <w:rPr>
          <w:rFonts w:ascii="Times New Roman" w:hAnsi="Times New Roman" w:cs="Times New Roman"/>
          <w:sz w:val="24"/>
          <w:szCs w:val="24"/>
        </w:rPr>
        <w:t>Слогоделение</w:t>
      </w:r>
      <w:proofErr w:type="spellEnd"/>
      <w:r w:rsidRPr="00BF76E5">
        <w:rPr>
          <w:rFonts w:ascii="Times New Roman" w:hAnsi="Times New Roman" w:cs="Times New Roman"/>
          <w:sz w:val="24"/>
          <w:szCs w:val="24"/>
        </w:rPr>
        <w:t>. Перенос слова.</w:t>
      </w:r>
    </w:p>
    <w:p w:rsidR="00BF76E5" w:rsidRPr="00BF76E5" w:rsidRDefault="00BF76E5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6E5">
        <w:rPr>
          <w:rFonts w:ascii="Times New Roman" w:hAnsi="Times New Roman" w:cs="Times New Roman"/>
          <w:sz w:val="24"/>
          <w:szCs w:val="24"/>
        </w:rPr>
        <w:t>Соотношение звука и буквы. Состав русского алфавита, названия букв. Обозначение на письме твердости и мягкости согласных.</w:t>
      </w:r>
    </w:p>
    <w:p w:rsidR="00BF76E5" w:rsidRPr="00BF76E5" w:rsidRDefault="00BF76E5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6E5">
        <w:rPr>
          <w:rFonts w:ascii="Times New Roman" w:hAnsi="Times New Roman" w:cs="Times New Roman"/>
          <w:sz w:val="24"/>
          <w:szCs w:val="24"/>
        </w:rPr>
        <w:t>Применение знаний по фонетике в практике написания.</w:t>
      </w:r>
    </w:p>
    <w:p w:rsidR="00BF76E5" w:rsidRPr="00BF76E5" w:rsidRDefault="00BF76E5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6E5">
        <w:rPr>
          <w:rFonts w:ascii="Times New Roman" w:hAnsi="Times New Roman" w:cs="Times New Roman"/>
          <w:b/>
          <w:sz w:val="24"/>
          <w:szCs w:val="24"/>
        </w:rPr>
        <w:t>Состав слова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F76E5">
        <w:rPr>
          <w:rFonts w:ascii="Times New Roman" w:hAnsi="Times New Roman" w:cs="Times New Roman"/>
          <w:sz w:val="24"/>
          <w:szCs w:val="24"/>
        </w:rPr>
        <w:t>16ч)</w:t>
      </w:r>
    </w:p>
    <w:p w:rsidR="00BF76E5" w:rsidRPr="00BF76E5" w:rsidRDefault="00BF76E5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6E5">
        <w:rPr>
          <w:rFonts w:ascii="Times New Roman" w:hAnsi="Times New Roman" w:cs="Times New Roman"/>
          <w:sz w:val="24"/>
          <w:szCs w:val="24"/>
        </w:rPr>
        <w:t>Состав слова.</w:t>
      </w:r>
    </w:p>
    <w:p w:rsidR="00BF76E5" w:rsidRPr="00BF76E5" w:rsidRDefault="00BF76E5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6E5">
        <w:rPr>
          <w:rFonts w:ascii="Times New Roman" w:hAnsi="Times New Roman" w:cs="Times New Roman"/>
          <w:sz w:val="24"/>
          <w:szCs w:val="24"/>
        </w:rPr>
        <w:t>Морфема как минимальная значимая единица языка. Основа слова и окончание. Виды морфем: корень, приставка, суффикс, постфикс, окончание. Морфемный анализ слова.</w:t>
      </w:r>
    </w:p>
    <w:p w:rsidR="00BF76E5" w:rsidRPr="00BF76E5" w:rsidRDefault="00BF76E5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6E5">
        <w:rPr>
          <w:rFonts w:ascii="Times New Roman" w:hAnsi="Times New Roman" w:cs="Times New Roman"/>
          <w:sz w:val="24"/>
          <w:szCs w:val="24"/>
        </w:rPr>
        <w:t xml:space="preserve">Применение знаний по </w:t>
      </w:r>
      <w:proofErr w:type="spellStart"/>
      <w:r w:rsidRPr="00BF76E5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BF76E5">
        <w:rPr>
          <w:rFonts w:ascii="Times New Roman" w:hAnsi="Times New Roman" w:cs="Times New Roman"/>
          <w:sz w:val="24"/>
          <w:szCs w:val="24"/>
        </w:rPr>
        <w:t xml:space="preserve"> в практике правописания.</w:t>
      </w:r>
    </w:p>
    <w:p w:rsidR="00BF76E5" w:rsidRPr="00BF76E5" w:rsidRDefault="00BF76E5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6E5">
        <w:rPr>
          <w:rFonts w:ascii="Times New Roman" w:hAnsi="Times New Roman" w:cs="Times New Roman"/>
          <w:b/>
          <w:sz w:val="24"/>
          <w:szCs w:val="24"/>
        </w:rPr>
        <w:t>Морфология</w:t>
      </w:r>
      <w:r w:rsidRPr="00BF76E5">
        <w:rPr>
          <w:rFonts w:ascii="Times New Roman" w:hAnsi="Times New Roman" w:cs="Times New Roman"/>
          <w:sz w:val="24"/>
          <w:szCs w:val="24"/>
        </w:rPr>
        <w:t xml:space="preserve"> (40ч)</w:t>
      </w:r>
    </w:p>
    <w:p w:rsidR="00BF76E5" w:rsidRPr="00BF76E5" w:rsidRDefault="00BF76E5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6E5">
        <w:rPr>
          <w:rFonts w:ascii="Times New Roman" w:hAnsi="Times New Roman" w:cs="Times New Roman"/>
          <w:sz w:val="24"/>
          <w:szCs w:val="24"/>
        </w:rPr>
        <w:t xml:space="preserve">Части речи как </w:t>
      </w:r>
      <w:proofErr w:type="spellStart"/>
      <w:r w:rsidRPr="00BF76E5">
        <w:rPr>
          <w:rFonts w:ascii="Times New Roman" w:hAnsi="Times New Roman" w:cs="Times New Roman"/>
          <w:sz w:val="24"/>
          <w:szCs w:val="24"/>
        </w:rPr>
        <w:t>лексико</w:t>
      </w:r>
      <w:proofErr w:type="spellEnd"/>
      <w:r w:rsidRPr="00BF76E5">
        <w:rPr>
          <w:rFonts w:ascii="Times New Roman" w:hAnsi="Times New Roman" w:cs="Times New Roman"/>
          <w:sz w:val="24"/>
          <w:szCs w:val="24"/>
        </w:rPr>
        <w:t xml:space="preserve"> – грамматические разряды слов. Традиционная классификация частей речи. Самостоятельные и служебные части речи. Знаменательные слова и местоимения. </w:t>
      </w:r>
      <w:proofErr w:type="spellStart"/>
      <w:r w:rsidRPr="00BF76E5">
        <w:rPr>
          <w:rFonts w:ascii="Times New Roman" w:hAnsi="Times New Roman" w:cs="Times New Roman"/>
          <w:sz w:val="24"/>
          <w:szCs w:val="24"/>
        </w:rPr>
        <w:t>Общекатегориальное</w:t>
      </w:r>
      <w:proofErr w:type="spellEnd"/>
      <w:r w:rsidRPr="00BF76E5">
        <w:rPr>
          <w:rFonts w:ascii="Times New Roman" w:hAnsi="Times New Roman" w:cs="Times New Roman"/>
          <w:sz w:val="24"/>
          <w:szCs w:val="24"/>
        </w:rPr>
        <w:t xml:space="preserve"> значение, морфологические и синтаксические </w:t>
      </w:r>
      <w:r w:rsidRPr="00BF76E5">
        <w:rPr>
          <w:rFonts w:ascii="Times New Roman" w:hAnsi="Times New Roman" w:cs="Times New Roman"/>
          <w:sz w:val="24"/>
          <w:szCs w:val="24"/>
        </w:rPr>
        <w:lastRenderedPageBreak/>
        <w:t>свойства имени существительного, имени прилагательного. Глагола. Разряды существительных по значению. Морфологический анализ существительного.</w:t>
      </w:r>
    </w:p>
    <w:p w:rsidR="00BF76E5" w:rsidRPr="00BF76E5" w:rsidRDefault="00BF76E5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6E5">
        <w:rPr>
          <w:rFonts w:ascii="Times New Roman" w:hAnsi="Times New Roman" w:cs="Times New Roman"/>
          <w:sz w:val="24"/>
          <w:szCs w:val="24"/>
        </w:rPr>
        <w:t xml:space="preserve">Основные морфологические нормы русского литературного языка </w:t>
      </w:r>
      <w:proofErr w:type="gramStart"/>
      <w:r w:rsidRPr="00BF76E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F76E5">
        <w:rPr>
          <w:rFonts w:ascii="Times New Roman" w:hAnsi="Times New Roman" w:cs="Times New Roman"/>
          <w:sz w:val="24"/>
          <w:szCs w:val="24"/>
        </w:rPr>
        <w:t>нормы образования форм имен существительных, глаголов).</w:t>
      </w:r>
    </w:p>
    <w:p w:rsidR="00BF76E5" w:rsidRPr="00BF76E5" w:rsidRDefault="00BF76E5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6E5">
        <w:rPr>
          <w:rFonts w:ascii="Times New Roman" w:hAnsi="Times New Roman" w:cs="Times New Roman"/>
          <w:sz w:val="24"/>
          <w:szCs w:val="24"/>
        </w:rPr>
        <w:t>Применение знаний по морфологии в практике правописания.</w:t>
      </w:r>
    </w:p>
    <w:p w:rsidR="00BF76E5" w:rsidRPr="00BF76E5" w:rsidRDefault="00BF76E5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6E5">
        <w:rPr>
          <w:rFonts w:ascii="Times New Roman" w:hAnsi="Times New Roman" w:cs="Times New Roman"/>
          <w:b/>
          <w:sz w:val="24"/>
          <w:szCs w:val="24"/>
        </w:rPr>
        <w:t>Синтаксис</w:t>
      </w:r>
      <w:r w:rsidRPr="00BF76E5">
        <w:rPr>
          <w:rFonts w:ascii="Times New Roman" w:hAnsi="Times New Roman" w:cs="Times New Roman"/>
          <w:sz w:val="24"/>
          <w:szCs w:val="24"/>
        </w:rPr>
        <w:t xml:space="preserve"> (22)</w:t>
      </w:r>
    </w:p>
    <w:p w:rsidR="00BF76E5" w:rsidRPr="00BF76E5" w:rsidRDefault="00BF76E5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6E5">
        <w:rPr>
          <w:rFonts w:ascii="Times New Roman" w:hAnsi="Times New Roman" w:cs="Times New Roman"/>
          <w:sz w:val="24"/>
          <w:szCs w:val="24"/>
        </w:rPr>
        <w:t>Понятие синтаксиса. Единицы синтаксиса русского языка. Типы предложений по цели высказывания и эмоциональной окраске. Интонация. Грамматическая основа предложения. Главные и второстепенные члены предложения, способы их выражения.</w:t>
      </w:r>
    </w:p>
    <w:p w:rsidR="00BF76E5" w:rsidRPr="00BF76E5" w:rsidRDefault="00BF76E5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6E5">
        <w:rPr>
          <w:rFonts w:ascii="Times New Roman" w:hAnsi="Times New Roman" w:cs="Times New Roman"/>
          <w:sz w:val="24"/>
          <w:szCs w:val="24"/>
        </w:rPr>
        <w:t>Однородные члены предложения. Обобщающие слова при однородных членах предложения. Сложное предложение.</w:t>
      </w:r>
    </w:p>
    <w:p w:rsidR="00BF76E5" w:rsidRPr="00BF76E5" w:rsidRDefault="00BF76E5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6E5">
        <w:rPr>
          <w:rFonts w:ascii="Times New Roman" w:hAnsi="Times New Roman" w:cs="Times New Roman"/>
          <w:sz w:val="24"/>
          <w:szCs w:val="24"/>
        </w:rPr>
        <w:t xml:space="preserve">Основные синтаксические нормы современного русского литературного языка </w:t>
      </w:r>
      <w:proofErr w:type="gramStart"/>
      <w:r w:rsidRPr="00BF76E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F76E5">
        <w:rPr>
          <w:rFonts w:ascii="Times New Roman" w:hAnsi="Times New Roman" w:cs="Times New Roman"/>
          <w:sz w:val="24"/>
          <w:szCs w:val="24"/>
        </w:rPr>
        <w:t>нормы употребления однородных членов в составе простого предложения).</w:t>
      </w:r>
    </w:p>
    <w:p w:rsidR="00BF76E5" w:rsidRPr="00BF76E5" w:rsidRDefault="00BF76E5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6E5">
        <w:rPr>
          <w:rFonts w:ascii="Times New Roman" w:hAnsi="Times New Roman" w:cs="Times New Roman"/>
          <w:sz w:val="24"/>
          <w:szCs w:val="24"/>
        </w:rPr>
        <w:t>Применение знаний по синтаксису в практике правописания.</w:t>
      </w:r>
    </w:p>
    <w:p w:rsidR="00BF76E5" w:rsidRPr="00BF76E5" w:rsidRDefault="00BF76E5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6E5">
        <w:rPr>
          <w:rFonts w:ascii="Times New Roman" w:hAnsi="Times New Roman" w:cs="Times New Roman"/>
          <w:b/>
          <w:sz w:val="24"/>
          <w:szCs w:val="24"/>
        </w:rPr>
        <w:t>Слово в речи</w:t>
      </w:r>
      <w:r w:rsidRPr="00BF76E5">
        <w:rPr>
          <w:rFonts w:ascii="Times New Roman" w:hAnsi="Times New Roman" w:cs="Times New Roman"/>
          <w:sz w:val="24"/>
          <w:szCs w:val="24"/>
        </w:rPr>
        <w:t xml:space="preserve"> (10)</w:t>
      </w:r>
    </w:p>
    <w:p w:rsidR="00992B64" w:rsidRDefault="00BF76E5" w:rsidP="0097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6E5">
        <w:rPr>
          <w:rFonts w:ascii="Times New Roman" w:hAnsi="Times New Roman" w:cs="Times New Roman"/>
          <w:sz w:val="24"/>
          <w:szCs w:val="24"/>
        </w:rPr>
        <w:t>Понятие текста, основные его признаки. Смысловая цельность, связность, последовательность изложения. Стилистика. Речевой этикет.</w:t>
      </w:r>
    </w:p>
    <w:p w:rsidR="00992B64" w:rsidRPr="00B314BE" w:rsidRDefault="00BF76E5" w:rsidP="00B34E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4B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3"/>
        <w:tblW w:w="8614" w:type="dxa"/>
        <w:tblLayout w:type="fixed"/>
        <w:tblLook w:val="0000"/>
      </w:tblPr>
      <w:tblGrid>
        <w:gridCol w:w="1101"/>
        <w:gridCol w:w="5528"/>
        <w:gridCol w:w="992"/>
        <w:gridCol w:w="993"/>
      </w:tblGrid>
      <w:tr w:rsidR="00A50C35" w:rsidRPr="00B314BE" w:rsidTr="00A50C35">
        <w:trPr>
          <w:trHeight w:val="307"/>
        </w:trPr>
        <w:tc>
          <w:tcPr>
            <w:tcW w:w="1101" w:type="dxa"/>
            <w:vMerge w:val="restart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4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314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B314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5528" w:type="dxa"/>
            <w:vMerge w:val="restart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4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1985" w:type="dxa"/>
            <w:gridSpan w:val="2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  <w:r w:rsidRPr="00B314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50C35" w:rsidRPr="00B314BE" w:rsidTr="00A50C35">
        <w:trPr>
          <w:trHeight w:val="230"/>
        </w:trPr>
        <w:tc>
          <w:tcPr>
            <w:tcW w:w="1101" w:type="dxa"/>
            <w:vMerge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50C35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A50C35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A50C35" w:rsidRPr="00B314BE" w:rsidTr="00A50C35">
        <w:trPr>
          <w:trHeight w:val="107"/>
        </w:trPr>
        <w:tc>
          <w:tcPr>
            <w:tcW w:w="6629" w:type="dxa"/>
            <w:gridSpan w:val="2"/>
          </w:tcPr>
          <w:p w:rsidR="00A50C35" w:rsidRPr="00B314BE" w:rsidRDefault="00A50C35" w:rsidP="003B1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4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Язык и мир.</w:t>
            </w:r>
          </w:p>
        </w:tc>
        <w:tc>
          <w:tcPr>
            <w:tcW w:w="1985" w:type="dxa"/>
            <w:gridSpan w:val="2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Язык и мир </w:t>
            </w:r>
          </w:p>
        </w:tc>
        <w:tc>
          <w:tcPr>
            <w:tcW w:w="992" w:type="dxa"/>
          </w:tcPr>
          <w:p w:rsidR="00A50C35" w:rsidRPr="00604529" w:rsidRDefault="00A50C35" w:rsidP="00A50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Наука о языке </w:t>
            </w:r>
          </w:p>
        </w:tc>
        <w:tc>
          <w:tcPr>
            <w:tcW w:w="992" w:type="dxa"/>
          </w:tcPr>
          <w:p w:rsidR="00A50C35" w:rsidRPr="00604529" w:rsidRDefault="00A50C35" w:rsidP="00A50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Язык и языки </w:t>
            </w:r>
          </w:p>
        </w:tc>
        <w:tc>
          <w:tcPr>
            <w:tcW w:w="992" w:type="dxa"/>
          </w:tcPr>
          <w:p w:rsidR="00A50C35" w:rsidRPr="00604529" w:rsidRDefault="00A50C35" w:rsidP="00A50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Язык и языки </w:t>
            </w:r>
          </w:p>
        </w:tc>
        <w:tc>
          <w:tcPr>
            <w:tcW w:w="992" w:type="dxa"/>
          </w:tcPr>
          <w:p w:rsidR="00A50C35" w:rsidRPr="00604529" w:rsidRDefault="00A50C35" w:rsidP="00A50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языка в жизни человека </w:t>
            </w:r>
          </w:p>
        </w:tc>
        <w:tc>
          <w:tcPr>
            <w:tcW w:w="992" w:type="dxa"/>
          </w:tcPr>
          <w:p w:rsidR="00A50C35" w:rsidRPr="00604529" w:rsidRDefault="00A50C35" w:rsidP="00A50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8.09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языка в жизни человека </w:t>
            </w:r>
          </w:p>
        </w:tc>
        <w:tc>
          <w:tcPr>
            <w:tcW w:w="992" w:type="dxa"/>
          </w:tcPr>
          <w:p w:rsidR="00A50C35" w:rsidRPr="00604529" w:rsidRDefault="00A50C35" w:rsidP="00A50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11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Общение в мире людей </w:t>
            </w:r>
          </w:p>
        </w:tc>
        <w:tc>
          <w:tcPr>
            <w:tcW w:w="992" w:type="dxa"/>
          </w:tcPr>
          <w:p w:rsidR="00A50C35" w:rsidRPr="00604529" w:rsidRDefault="00A50C35" w:rsidP="00A50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248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Зачем нужно грамотно говорить и писать </w:t>
            </w:r>
          </w:p>
        </w:tc>
        <w:tc>
          <w:tcPr>
            <w:tcW w:w="992" w:type="dxa"/>
          </w:tcPr>
          <w:p w:rsidR="00A50C35" w:rsidRPr="00B314BE" w:rsidRDefault="00A50C35" w:rsidP="00A50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Слово. Предложение. Текст </w:t>
            </w:r>
          </w:p>
        </w:tc>
        <w:tc>
          <w:tcPr>
            <w:tcW w:w="992" w:type="dxa"/>
          </w:tcPr>
          <w:p w:rsidR="00A50C35" w:rsidRPr="00604529" w:rsidRDefault="00A50C35" w:rsidP="00A50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5528" w:type="dxa"/>
          </w:tcPr>
          <w:p w:rsidR="00A50C35" w:rsidRPr="00B314BE" w:rsidRDefault="00A50C35">
            <w:pPr>
              <w:pStyle w:val="Default"/>
            </w:pPr>
            <w:r w:rsidRPr="00B314BE">
              <w:t>Систематизация и обобщение по теме «Язык и</w:t>
            </w:r>
            <w:r w:rsidR="00E25B7D">
              <w:t xml:space="preserve"> </w:t>
            </w:r>
            <w:r w:rsidRPr="00B314BE">
              <w:t xml:space="preserve">мир» </w:t>
            </w:r>
          </w:p>
        </w:tc>
        <w:tc>
          <w:tcPr>
            <w:tcW w:w="992" w:type="dxa"/>
          </w:tcPr>
          <w:p w:rsidR="00A50C35" w:rsidRPr="00604529" w:rsidRDefault="00A50C35" w:rsidP="00A50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993" w:type="dxa"/>
          </w:tcPr>
          <w:p w:rsidR="00A50C35" w:rsidRPr="00B314BE" w:rsidRDefault="00A50C35">
            <w:pPr>
              <w:pStyle w:val="Default"/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5528" w:type="dxa"/>
          </w:tcPr>
          <w:p w:rsidR="00A50C35" w:rsidRPr="00B314BE" w:rsidRDefault="00A50C35">
            <w:pPr>
              <w:pStyle w:val="Default"/>
            </w:pPr>
            <w:r w:rsidRPr="00B314BE">
              <w:rPr>
                <w:b/>
                <w:bCs/>
              </w:rPr>
              <w:t xml:space="preserve">Контрольная работа по теме «Язык и мир» </w:t>
            </w:r>
          </w:p>
        </w:tc>
        <w:tc>
          <w:tcPr>
            <w:tcW w:w="992" w:type="dxa"/>
          </w:tcPr>
          <w:p w:rsidR="00A50C35" w:rsidRPr="00604529" w:rsidRDefault="00A50C35" w:rsidP="00A50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993" w:type="dxa"/>
          </w:tcPr>
          <w:p w:rsidR="00A50C35" w:rsidRPr="00B314BE" w:rsidRDefault="00A50C35">
            <w:pPr>
              <w:pStyle w:val="Default"/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5528" w:type="dxa"/>
          </w:tcPr>
          <w:p w:rsidR="00A50C35" w:rsidRPr="00B314BE" w:rsidRDefault="00A5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4BE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Систематизация и обобщение по теме «Язык и мир» </w:t>
            </w:r>
          </w:p>
        </w:tc>
        <w:tc>
          <w:tcPr>
            <w:tcW w:w="992" w:type="dxa"/>
          </w:tcPr>
          <w:p w:rsidR="00A50C35" w:rsidRPr="00604529" w:rsidRDefault="00A50C35" w:rsidP="00A50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993" w:type="dxa"/>
          </w:tcPr>
          <w:p w:rsidR="00A50C35" w:rsidRPr="00B314BE" w:rsidRDefault="00A50C35">
            <w:pPr>
              <w:pStyle w:val="Default"/>
            </w:pPr>
          </w:p>
        </w:tc>
      </w:tr>
      <w:tr w:rsidR="00A50C35" w:rsidRPr="00B314BE" w:rsidTr="00A50C35">
        <w:trPr>
          <w:trHeight w:val="109"/>
        </w:trPr>
        <w:tc>
          <w:tcPr>
            <w:tcW w:w="8614" w:type="dxa"/>
            <w:gridSpan w:val="4"/>
          </w:tcPr>
          <w:p w:rsidR="00A50C35" w:rsidRPr="00B314BE" w:rsidRDefault="00A50C35" w:rsidP="00B61BCD">
            <w:pPr>
              <w:pStyle w:val="Default"/>
              <w:jc w:val="center"/>
            </w:pPr>
            <w:r w:rsidRPr="00B314BE">
              <w:rPr>
                <w:b/>
                <w:bCs/>
              </w:rPr>
              <w:t>Раздел 2. Текст.</w:t>
            </w: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5528" w:type="dxa"/>
          </w:tcPr>
          <w:p w:rsidR="00A50C35" w:rsidRPr="00846544" w:rsidRDefault="00A50C35">
            <w:pPr>
              <w:pStyle w:val="Default"/>
              <w:rPr>
                <w:highlight w:val="yellow"/>
              </w:rPr>
            </w:pPr>
            <w:r w:rsidRPr="00EC2DAF">
              <w:t xml:space="preserve">Понятие текста </w:t>
            </w:r>
          </w:p>
        </w:tc>
        <w:tc>
          <w:tcPr>
            <w:tcW w:w="992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5528" w:type="dxa"/>
          </w:tcPr>
          <w:p w:rsidR="00A50C35" w:rsidRPr="00B314BE" w:rsidRDefault="00A50C35">
            <w:pPr>
              <w:pStyle w:val="Default"/>
            </w:pPr>
            <w:r w:rsidRPr="00B314BE">
              <w:t xml:space="preserve">Текст и книга </w:t>
            </w:r>
          </w:p>
        </w:tc>
        <w:tc>
          <w:tcPr>
            <w:tcW w:w="992" w:type="dxa"/>
          </w:tcPr>
          <w:p w:rsidR="00A50C35" w:rsidRPr="00604529" w:rsidRDefault="00A50C35" w:rsidP="00A50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5528" w:type="dxa"/>
          </w:tcPr>
          <w:p w:rsidR="00A50C35" w:rsidRPr="00B314BE" w:rsidRDefault="00A50C35">
            <w:pPr>
              <w:pStyle w:val="Default"/>
            </w:pPr>
            <w:r w:rsidRPr="00B314BE">
              <w:t xml:space="preserve">Понимание текста </w:t>
            </w:r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22.09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5528" w:type="dxa"/>
          </w:tcPr>
          <w:p w:rsidR="00A50C35" w:rsidRPr="00846544" w:rsidRDefault="00A50C35">
            <w:pPr>
              <w:pStyle w:val="Default"/>
              <w:rPr>
                <w:highlight w:val="yellow"/>
              </w:rPr>
            </w:pPr>
            <w:r w:rsidRPr="00EC2DAF">
              <w:t xml:space="preserve">Тема текста </w:t>
            </w:r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23.09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5528" w:type="dxa"/>
          </w:tcPr>
          <w:p w:rsidR="00A50C35" w:rsidRPr="00B314BE" w:rsidRDefault="00A50C35">
            <w:pPr>
              <w:pStyle w:val="Default"/>
            </w:pPr>
            <w:r w:rsidRPr="00B314BE">
              <w:t xml:space="preserve">Основная мысль текста </w:t>
            </w:r>
          </w:p>
        </w:tc>
        <w:tc>
          <w:tcPr>
            <w:tcW w:w="992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24.09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5528" w:type="dxa"/>
          </w:tcPr>
          <w:p w:rsidR="00A50C35" w:rsidRPr="00B314BE" w:rsidRDefault="00A50C35">
            <w:pPr>
              <w:pStyle w:val="Default"/>
            </w:pPr>
            <w:r w:rsidRPr="00B314BE">
              <w:t xml:space="preserve">Основная мысль текста </w:t>
            </w:r>
          </w:p>
        </w:tc>
        <w:tc>
          <w:tcPr>
            <w:tcW w:w="992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5528" w:type="dxa"/>
          </w:tcPr>
          <w:p w:rsidR="00A50C35" w:rsidRPr="00B314BE" w:rsidRDefault="00A50C35">
            <w:pPr>
              <w:pStyle w:val="Default"/>
            </w:pPr>
            <w:r w:rsidRPr="00B314BE">
              <w:t xml:space="preserve">Связность текста </w:t>
            </w:r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28.09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5528" w:type="dxa"/>
          </w:tcPr>
          <w:p w:rsidR="00A50C35" w:rsidRPr="00B314BE" w:rsidRDefault="00A50C35">
            <w:pPr>
              <w:pStyle w:val="Default"/>
            </w:pPr>
            <w:r w:rsidRPr="00B314BE">
              <w:t xml:space="preserve">Деление текста на части. Абзац </w:t>
            </w:r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29.09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5528" w:type="dxa"/>
          </w:tcPr>
          <w:p w:rsidR="00A50C35" w:rsidRPr="00B314BE" w:rsidRDefault="00A50C35">
            <w:pPr>
              <w:pStyle w:val="Default"/>
            </w:pPr>
            <w:r w:rsidRPr="00B314BE">
              <w:t xml:space="preserve">Деление текста на части. Абзац </w:t>
            </w:r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30.09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5528" w:type="dxa"/>
          </w:tcPr>
          <w:p w:rsidR="00A50C35" w:rsidRPr="00B314BE" w:rsidRDefault="00A50C35">
            <w:pPr>
              <w:pStyle w:val="Default"/>
            </w:pPr>
            <w:r w:rsidRPr="00B314BE">
              <w:t xml:space="preserve">Свертывание текста </w:t>
            </w:r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01.10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5528" w:type="dxa"/>
          </w:tcPr>
          <w:p w:rsidR="00A50C35" w:rsidRPr="00B314BE" w:rsidRDefault="00A50C35">
            <w:pPr>
              <w:pStyle w:val="Default"/>
            </w:pPr>
            <w:r w:rsidRPr="00B314BE">
              <w:t xml:space="preserve">Свертывание текста </w:t>
            </w:r>
          </w:p>
        </w:tc>
        <w:tc>
          <w:tcPr>
            <w:tcW w:w="992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5528" w:type="dxa"/>
          </w:tcPr>
          <w:p w:rsidR="00A50C35" w:rsidRPr="00B314BE" w:rsidRDefault="00A50C35">
            <w:pPr>
              <w:pStyle w:val="Default"/>
            </w:pPr>
            <w:r w:rsidRPr="00B314BE">
              <w:t xml:space="preserve">Типы речи: повествование, описание, рассуждение. </w:t>
            </w:r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5.10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5528" w:type="dxa"/>
          </w:tcPr>
          <w:p w:rsidR="00A50C35" w:rsidRPr="00B314BE" w:rsidRDefault="00A50C35" w:rsidP="003B103D">
            <w:pPr>
              <w:pStyle w:val="Default"/>
            </w:pPr>
            <w:r w:rsidRPr="00B314BE">
              <w:t xml:space="preserve">Подготовка к контрольной работе. </w:t>
            </w:r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6.10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5528" w:type="dxa"/>
          </w:tcPr>
          <w:p w:rsidR="00A50C35" w:rsidRPr="00B314BE" w:rsidRDefault="00A50C35" w:rsidP="003B103D">
            <w:pPr>
              <w:pStyle w:val="Default"/>
            </w:pPr>
            <w:r w:rsidRPr="00B314BE">
              <w:rPr>
                <w:b/>
                <w:bCs/>
              </w:rPr>
              <w:t xml:space="preserve">Контрольная работа по теме «Текст». </w:t>
            </w:r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7.10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5528" w:type="dxa"/>
          </w:tcPr>
          <w:p w:rsidR="00A50C35" w:rsidRPr="00B314BE" w:rsidRDefault="00A50C35">
            <w:pPr>
              <w:pStyle w:val="Default"/>
            </w:pPr>
            <w:r w:rsidRPr="00B314BE">
              <w:t xml:space="preserve">Анализ контрольной работы. Подведение итогов работы по теме «Текст». </w:t>
            </w:r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8.10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8614" w:type="dxa"/>
            <w:gridSpan w:val="4"/>
          </w:tcPr>
          <w:p w:rsidR="00A50C35" w:rsidRPr="00B314BE" w:rsidRDefault="00A50C35" w:rsidP="003B1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14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 Лексика.</w:t>
            </w: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5528" w:type="dxa"/>
          </w:tcPr>
          <w:p w:rsidR="00A50C35" w:rsidRPr="00B314BE" w:rsidRDefault="00A50C35">
            <w:pPr>
              <w:pStyle w:val="Default"/>
            </w:pPr>
            <w:r w:rsidRPr="00B314BE">
              <w:t>Словарный состав языка.</w:t>
            </w:r>
          </w:p>
        </w:tc>
        <w:tc>
          <w:tcPr>
            <w:tcW w:w="992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8.10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5528" w:type="dxa"/>
          </w:tcPr>
          <w:p w:rsidR="00A50C35" w:rsidRPr="00EC2DAF" w:rsidRDefault="00A50C35">
            <w:pPr>
              <w:pStyle w:val="Default"/>
            </w:pPr>
            <w:r w:rsidRPr="00EC2DAF">
              <w:t>Значение слова.</w:t>
            </w:r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12.10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5528" w:type="dxa"/>
          </w:tcPr>
          <w:p w:rsidR="00A50C35" w:rsidRPr="00EC2DAF" w:rsidRDefault="00A50C35">
            <w:pPr>
              <w:pStyle w:val="Default"/>
            </w:pPr>
            <w:r w:rsidRPr="00EC2DAF">
              <w:t>Слово – средство общения.</w:t>
            </w:r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13.10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5528" w:type="dxa"/>
          </w:tcPr>
          <w:p w:rsidR="00A50C35" w:rsidRPr="00EC2DAF" w:rsidRDefault="00A50C35">
            <w:pPr>
              <w:pStyle w:val="Default"/>
            </w:pPr>
            <w:r w:rsidRPr="00EC2DAF">
              <w:t>Толковый словарь.</w:t>
            </w:r>
          </w:p>
        </w:tc>
        <w:tc>
          <w:tcPr>
            <w:tcW w:w="992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14.10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992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15.10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Прямое и переносное значение слова.</w:t>
            </w:r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19.10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Метафора.</w:t>
            </w:r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20.10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Метонимия.</w:t>
            </w:r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21.10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группы слов.</w:t>
            </w:r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22.10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и частное.</w:t>
            </w:r>
          </w:p>
        </w:tc>
        <w:tc>
          <w:tcPr>
            <w:tcW w:w="992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Словесные ассоциации.</w:t>
            </w:r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02.11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Словесные ассоциации.</w:t>
            </w:r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03.11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05.11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992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Омонимы</w:t>
            </w:r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09.11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Омонимы</w:t>
            </w:r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10.11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 и обобщение по теме «Лексика»</w:t>
            </w:r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11.11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«Лексика»</w:t>
            </w:r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12.11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 работа над ошибками</w:t>
            </w:r>
          </w:p>
        </w:tc>
        <w:tc>
          <w:tcPr>
            <w:tcW w:w="992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8614" w:type="dxa"/>
            <w:gridSpan w:val="4"/>
          </w:tcPr>
          <w:p w:rsidR="00A50C35" w:rsidRPr="00B314BE" w:rsidRDefault="00A50C35" w:rsidP="00B31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14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 Фонетика. Письмо.</w:t>
            </w: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фонетике</w:t>
            </w:r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16.11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Звонкие и глухие согласные звуки</w:t>
            </w:r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17.11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Твердые и мягкие согласные звуки</w:t>
            </w:r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18.11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звуки. Гласные ударные и безударные</w:t>
            </w:r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19.11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звуки</w:t>
            </w:r>
            <w:proofErr w:type="gramStart"/>
            <w:r w:rsidRPr="00B3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B3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Орфограмма.</w:t>
            </w:r>
          </w:p>
        </w:tc>
        <w:tc>
          <w:tcPr>
            <w:tcW w:w="992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Ударение. Сильные и слабые позиции звуков.</w:t>
            </w:r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23.11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Слог. Правила переноса слов.</w:t>
            </w:r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24.11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речи и буквы.</w:t>
            </w:r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25.11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Трудно ли писать правильно?</w:t>
            </w:r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26.11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слышится в звуках слова?</w:t>
            </w:r>
          </w:p>
        </w:tc>
        <w:tc>
          <w:tcPr>
            <w:tcW w:w="992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</w:t>
            </w:r>
            <w:proofErr w:type="gramStart"/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«Фонетика. Графика. Орфография. Орфоэпия»</w:t>
            </w:r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30.11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по теме «Фонетика»</w:t>
            </w:r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01.12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диктанта и работа над ошибками.</w:t>
            </w:r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02.12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8614" w:type="dxa"/>
            <w:gridSpan w:val="4"/>
          </w:tcPr>
          <w:p w:rsidR="00A50C35" w:rsidRPr="00AF3398" w:rsidRDefault="00A50C35" w:rsidP="00AF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 Состав слова</w:t>
            </w: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слова</w:t>
            </w:r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03.12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слова. Однокоренные слова</w:t>
            </w:r>
          </w:p>
        </w:tc>
        <w:tc>
          <w:tcPr>
            <w:tcW w:w="992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проверяемых безударных гласных в </w:t>
            </w:r>
            <w:proofErr w:type="gramStart"/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07.12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непроверяемых безударных гласных в </w:t>
            </w:r>
            <w:proofErr w:type="gramStart"/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08.12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непроверяемых безударных гласных в </w:t>
            </w:r>
            <w:proofErr w:type="gramStart"/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09.12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Чередование корней с гласными А и </w:t>
            </w:r>
            <w:proofErr w:type="gramStart"/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корнях – лаг -, - лож-</w:t>
            </w:r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10.12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а и о в </w:t>
            </w:r>
            <w:proofErr w:type="spellStart"/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крне</w:t>
            </w:r>
            <w:proofErr w:type="spellEnd"/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</w:t>
            </w:r>
            <w:proofErr w:type="gramStart"/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ращ</w:t>
            </w:r>
            <w:proofErr w:type="spellEnd"/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-, рос-</w:t>
            </w:r>
          </w:p>
        </w:tc>
        <w:tc>
          <w:tcPr>
            <w:tcW w:w="992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о и ё после шипящих в </w:t>
            </w:r>
            <w:proofErr w:type="gramStart"/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14.12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о и ё после шипящих в </w:t>
            </w:r>
            <w:proofErr w:type="gramStart"/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15.12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согласных в </w:t>
            </w:r>
            <w:proofErr w:type="gramStart"/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16.12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согласных в </w:t>
            </w:r>
            <w:proofErr w:type="gramStart"/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17.12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Приставка. </w:t>
            </w:r>
          </w:p>
        </w:tc>
        <w:tc>
          <w:tcPr>
            <w:tcW w:w="992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приставок. Приставки, оканчивающиеся на </w:t>
            </w:r>
            <w:proofErr w:type="gramStart"/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–з</w:t>
            </w:r>
            <w:proofErr w:type="gramEnd"/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-с</w:t>
            </w:r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21.12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приставок. Приставки, оканчивающиеся на </w:t>
            </w:r>
            <w:proofErr w:type="gramStart"/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–з</w:t>
            </w:r>
            <w:proofErr w:type="gramEnd"/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-с</w:t>
            </w:r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22.12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</w:t>
            </w:r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23.12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Окончание. Постфикс.</w:t>
            </w:r>
          </w:p>
        </w:tc>
        <w:tc>
          <w:tcPr>
            <w:tcW w:w="992" w:type="dxa"/>
          </w:tcPr>
          <w:p w:rsidR="00A50C35" w:rsidRPr="00FB7F52" w:rsidRDefault="00A50C35" w:rsidP="00A50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24.12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C35" w:rsidRPr="00B314BE" w:rsidTr="00A50C35">
        <w:trPr>
          <w:trHeight w:val="109"/>
        </w:trPr>
        <w:tc>
          <w:tcPr>
            <w:tcW w:w="1101" w:type="dxa"/>
          </w:tcPr>
          <w:p w:rsidR="00A50C35" w:rsidRPr="00B314BE" w:rsidRDefault="00A50C35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Окончание. Постфикс.</w:t>
            </w:r>
          </w:p>
        </w:tc>
        <w:tc>
          <w:tcPr>
            <w:tcW w:w="992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993" w:type="dxa"/>
          </w:tcPr>
          <w:p w:rsidR="00A50C35" w:rsidRPr="00B314BE" w:rsidRDefault="00A50C35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 слова. Морфемный разбор.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28.12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 слова. Морфемный разбор.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29.12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и, ы после шипящих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ц.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13.01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D5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D5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</w:t>
            </w:r>
            <w:proofErr w:type="spellStart"/>
            <w:r w:rsidRPr="00D5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D5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Словообразование и орфография»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14.01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D50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  <w:r w:rsidRPr="00D5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 работа над ошибками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8614" w:type="dxa"/>
            <w:gridSpan w:val="4"/>
          </w:tcPr>
          <w:p w:rsidR="003B3682" w:rsidRPr="00D5087C" w:rsidRDefault="003B3682" w:rsidP="00D50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08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 Морфология</w:t>
            </w: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Грамматическая форма и грамматическое значение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19.01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20.01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21.01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Самостоятельные части речи</w:t>
            </w:r>
          </w:p>
        </w:tc>
        <w:tc>
          <w:tcPr>
            <w:tcW w:w="992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Изменяемые и неизменяемые слова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25.01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Изменяемые и неизменяемые слова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26.01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27.01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28.01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и нарицательные имена существительные</w:t>
            </w:r>
          </w:p>
        </w:tc>
        <w:tc>
          <w:tcPr>
            <w:tcW w:w="992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и нарицательные имена существительные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01.02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Одушевленные и неодушевленные имена существительные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02.02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Конкретные, собирательные, вещественные,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абстрактные существительные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03.02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Абстрактные существительные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04.02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992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08.02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Склонение существительных. Буквы е и </w:t>
            </w:r>
            <w:proofErr w:type="spellStart"/>
            <w:proofErr w:type="gramStart"/>
            <w:r w:rsidRPr="00D5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proofErr w:type="gramEnd"/>
            <w:r w:rsidRPr="00D5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падежных окончаниях существительных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09.02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Склонение существительных. Буквы е и </w:t>
            </w:r>
            <w:proofErr w:type="spellStart"/>
            <w:proofErr w:type="gramStart"/>
            <w:r w:rsidRPr="00D5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proofErr w:type="gramEnd"/>
            <w:r w:rsidRPr="00D5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падежных окончаниях существительных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10.02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имен существительных</w:t>
            </w:r>
          </w:p>
        </w:tc>
        <w:tc>
          <w:tcPr>
            <w:tcW w:w="992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имен существительных</w:t>
            </w:r>
          </w:p>
        </w:tc>
        <w:tc>
          <w:tcPr>
            <w:tcW w:w="992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Существительные, не изменяющиеся по числам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15.02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существительного. Повторение и обобщение по теме «Имя существительное»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16.02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с грамматическим заданием по теме «Имя существительное»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17.02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диктанта. Работа над ошибками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18.02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992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в падежных окончаниях прилагательных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22.02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в падежных окончаниях прилагательных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24.02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Полные и краткие прилагательные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25.02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Полные и краткие прилагательные</w:t>
            </w:r>
          </w:p>
        </w:tc>
        <w:tc>
          <w:tcPr>
            <w:tcW w:w="992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 темы «Имя прилагательное»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5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 «Имя прилагательное»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01.03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речи.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02.03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речи.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03.03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с глаголами</w:t>
            </w:r>
          </w:p>
        </w:tc>
        <w:tc>
          <w:tcPr>
            <w:tcW w:w="992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и время глагола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09.03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и время глагола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10.03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совершенного и несовершенного вида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11.03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совершенного и несовершенного вида</w:t>
            </w:r>
          </w:p>
        </w:tc>
        <w:tc>
          <w:tcPr>
            <w:tcW w:w="992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430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емя глагола. </w:t>
            </w:r>
            <w:r w:rsidRPr="0043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15.03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глагола.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16.03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время. Ь в окончаниях 2- го лица ед</w:t>
            </w:r>
            <w:proofErr w:type="gramStart"/>
            <w:r w:rsidRPr="0043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43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исла глаголов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17.03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время. Ь в окончаниях 2- го лица ед</w:t>
            </w:r>
            <w:proofErr w:type="gramStart"/>
            <w:r w:rsidRPr="0043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43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исла глаголов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18.03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4309A8" w:rsidRDefault="003B3682" w:rsidP="00430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Спряжение глаголов. Правописание</w:t>
            </w:r>
          </w:p>
          <w:p w:rsidR="003B3682" w:rsidRPr="00B314BE" w:rsidRDefault="003B3682" w:rsidP="00430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окончаний глаголов</w:t>
            </w:r>
          </w:p>
        </w:tc>
        <w:tc>
          <w:tcPr>
            <w:tcW w:w="992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4309A8" w:rsidRDefault="003B3682" w:rsidP="00430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Спряжение глаголов. Правописание</w:t>
            </w:r>
          </w:p>
          <w:p w:rsidR="003B3682" w:rsidRPr="00B314BE" w:rsidRDefault="003B3682" w:rsidP="00430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окончаний глаголов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29.03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430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темы «Глагол».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работа по теме «Глагол». 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30.03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430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 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r w:rsidRPr="0043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Подготовка к контрольной работе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31.03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«Глагол»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01.04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Работа над ошибками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8614" w:type="dxa"/>
            <w:gridSpan w:val="4"/>
          </w:tcPr>
          <w:p w:rsidR="003B3682" w:rsidRPr="004309A8" w:rsidRDefault="003B3682" w:rsidP="00430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09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 Синтаксис</w:t>
            </w: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992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06.04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07.04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Знаки препинания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08.04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Знаки препинания</w:t>
            </w:r>
          </w:p>
        </w:tc>
        <w:tc>
          <w:tcPr>
            <w:tcW w:w="992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12.04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13.04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14.04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15.04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92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19.04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20.04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21.04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 w:rsidRPr="00991250">
              <w:rPr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992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26.04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27.04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28.04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Обобщающие слова при однородных членах предложения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29.04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92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04.05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 по теме «Синтаксис»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05.05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921D40">
            <w:pPr>
              <w:tabs>
                <w:tab w:val="left" w:pos="9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«Синтаксис»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06.05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992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8614" w:type="dxa"/>
            <w:gridSpan w:val="4"/>
          </w:tcPr>
          <w:p w:rsidR="003B3682" w:rsidRPr="00921D40" w:rsidRDefault="003B3682" w:rsidP="0092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1D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8. Слово в речи</w:t>
            </w: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Стилистика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11.05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Стилистика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12.05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и разговорная речь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13.05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и разговорная речь</w:t>
            </w:r>
          </w:p>
        </w:tc>
        <w:tc>
          <w:tcPr>
            <w:tcW w:w="992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17.05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18.05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 по телефону. Дружеское письмо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19.05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Обращение.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20.05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Обращение.</w:t>
            </w:r>
          </w:p>
        </w:tc>
        <w:tc>
          <w:tcPr>
            <w:tcW w:w="992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24.05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25.05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«Слово в речи».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26.05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Контрольный диктант по теме </w:t>
            </w:r>
            <w:r w:rsidRPr="0084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«Слово в речи».</w:t>
            </w:r>
          </w:p>
        </w:tc>
        <w:tc>
          <w:tcPr>
            <w:tcW w:w="992" w:type="dxa"/>
          </w:tcPr>
          <w:p w:rsidR="003B3682" w:rsidRPr="00FB7F52" w:rsidRDefault="003B3682" w:rsidP="00B20C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27.05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84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84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диктанта</w:t>
            </w:r>
            <w:r w:rsidRPr="0084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Работа над ошибками.</w:t>
            </w:r>
          </w:p>
        </w:tc>
        <w:tc>
          <w:tcPr>
            <w:tcW w:w="992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8614" w:type="dxa"/>
            <w:gridSpan w:val="4"/>
          </w:tcPr>
          <w:p w:rsidR="003B3682" w:rsidRPr="00846544" w:rsidRDefault="003B3682" w:rsidP="00846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65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Повторение.</w:t>
            </w: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Итоговое повторение. </w:t>
            </w:r>
          </w:p>
        </w:tc>
        <w:tc>
          <w:tcPr>
            <w:tcW w:w="992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</w:t>
            </w: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итоговой контрольной работе.</w:t>
            </w:r>
          </w:p>
        </w:tc>
        <w:tc>
          <w:tcPr>
            <w:tcW w:w="992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92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682" w:rsidRPr="00B314BE" w:rsidTr="00A50C35">
        <w:trPr>
          <w:trHeight w:val="109"/>
        </w:trPr>
        <w:tc>
          <w:tcPr>
            <w:tcW w:w="1101" w:type="dxa"/>
          </w:tcPr>
          <w:p w:rsidR="003B3682" w:rsidRPr="00B314BE" w:rsidRDefault="003B3682" w:rsidP="003B10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за год.</w:t>
            </w:r>
          </w:p>
        </w:tc>
        <w:tc>
          <w:tcPr>
            <w:tcW w:w="992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682" w:rsidRPr="00B314BE" w:rsidRDefault="003B3682" w:rsidP="00BF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92B64" w:rsidRPr="00B314BE" w:rsidRDefault="00992B64" w:rsidP="00B34E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2B64" w:rsidRPr="00B314BE" w:rsidRDefault="00992B64" w:rsidP="00B34E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2B64" w:rsidRPr="00B314BE" w:rsidRDefault="00992B64" w:rsidP="00B34E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2B64" w:rsidRPr="00B314BE" w:rsidRDefault="00992B64" w:rsidP="00B34E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2B64" w:rsidRPr="00B314BE" w:rsidRDefault="00992B64" w:rsidP="00B34E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4E40" w:rsidRPr="00B314BE" w:rsidRDefault="00B34E40" w:rsidP="00B34E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7B83" w:rsidRPr="000634CE" w:rsidRDefault="00EB7B83" w:rsidP="000634CE">
      <w:pPr>
        <w:jc w:val="center"/>
        <w:rPr>
          <w:b/>
        </w:rPr>
      </w:pPr>
    </w:p>
    <w:sectPr w:rsidR="00EB7B83" w:rsidRPr="000634CE" w:rsidSect="005E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65E0"/>
    <w:multiLevelType w:val="hybridMultilevel"/>
    <w:tmpl w:val="167CD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916"/>
    <w:multiLevelType w:val="hybridMultilevel"/>
    <w:tmpl w:val="2EE68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842AC"/>
    <w:multiLevelType w:val="hybridMultilevel"/>
    <w:tmpl w:val="E668E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01930"/>
    <w:multiLevelType w:val="hybridMultilevel"/>
    <w:tmpl w:val="DF484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412E9"/>
    <w:multiLevelType w:val="hybridMultilevel"/>
    <w:tmpl w:val="DAE4F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0634CE"/>
    <w:rsid w:val="00004645"/>
    <w:rsid w:val="000634CE"/>
    <w:rsid w:val="00112666"/>
    <w:rsid w:val="0014050E"/>
    <w:rsid w:val="001A14B2"/>
    <w:rsid w:val="00226EC6"/>
    <w:rsid w:val="00333E2A"/>
    <w:rsid w:val="00366D8C"/>
    <w:rsid w:val="003B103D"/>
    <w:rsid w:val="003B3682"/>
    <w:rsid w:val="004309A8"/>
    <w:rsid w:val="004D545B"/>
    <w:rsid w:val="00582BB1"/>
    <w:rsid w:val="005E45F1"/>
    <w:rsid w:val="00636926"/>
    <w:rsid w:val="0083644F"/>
    <w:rsid w:val="00846544"/>
    <w:rsid w:val="008C47B1"/>
    <w:rsid w:val="008D1EF3"/>
    <w:rsid w:val="00921D40"/>
    <w:rsid w:val="00947E85"/>
    <w:rsid w:val="00954F43"/>
    <w:rsid w:val="00977C50"/>
    <w:rsid w:val="00984C3E"/>
    <w:rsid w:val="00992B64"/>
    <w:rsid w:val="009C4E2A"/>
    <w:rsid w:val="009D00C7"/>
    <w:rsid w:val="00A160C2"/>
    <w:rsid w:val="00A346F2"/>
    <w:rsid w:val="00A50C35"/>
    <w:rsid w:val="00A932D9"/>
    <w:rsid w:val="00AF3398"/>
    <w:rsid w:val="00B314BE"/>
    <w:rsid w:val="00B34E40"/>
    <w:rsid w:val="00B61BCD"/>
    <w:rsid w:val="00BD44C2"/>
    <w:rsid w:val="00BE6888"/>
    <w:rsid w:val="00BF76E5"/>
    <w:rsid w:val="00D5087C"/>
    <w:rsid w:val="00D74DC3"/>
    <w:rsid w:val="00DC3DAC"/>
    <w:rsid w:val="00E25B7D"/>
    <w:rsid w:val="00EA30DD"/>
    <w:rsid w:val="00EB7B83"/>
    <w:rsid w:val="00EC2DAF"/>
    <w:rsid w:val="00F57D3F"/>
    <w:rsid w:val="00FA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34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405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34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405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4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3976</Words>
  <Characters>22668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Федотова</dc:creator>
  <cp:lastModifiedBy>М</cp:lastModifiedBy>
  <cp:revision>25</cp:revision>
  <dcterms:created xsi:type="dcterms:W3CDTF">2020-08-18T15:37:00Z</dcterms:created>
  <dcterms:modified xsi:type="dcterms:W3CDTF">2020-12-24T05:37:00Z</dcterms:modified>
</cp:coreProperties>
</file>