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D" w:rsidRPr="002C2D37" w:rsidRDefault="002C2D37" w:rsidP="002C2D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311208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1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5D" w:rsidRPr="00FD615D" w:rsidRDefault="00FD615D" w:rsidP="00FD615D">
      <w:pPr>
        <w:pStyle w:val="a5"/>
        <w:rPr>
          <w:rFonts w:ascii="Times New Roman" w:hAnsi="Times New Roman"/>
          <w:sz w:val="28"/>
          <w:szCs w:val="28"/>
        </w:rPr>
      </w:pPr>
    </w:p>
    <w:p w:rsidR="00FD615D" w:rsidRPr="00FD615D" w:rsidRDefault="00FD615D" w:rsidP="00FD615D">
      <w:pPr>
        <w:jc w:val="center"/>
        <w:rPr>
          <w:bCs/>
          <w:sz w:val="24"/>
          <w:szCs w:val="24"/>
        </w:rPr>
      </w:pPr>
      <w:r w:rsidRPr="00FD615D">
        <w:rPr>
          <w:bCs/>
          <w:sz w:val="24"/>
          <w:szCs w:val="24"/>
        </w:rPr>
        <w:t>АДАПТИРОВАННАЯ РАБОЧАЯ ПРОГРАММА</w:t>
      </w:r>
    </w:p>
    <w:p w:rsidR="00FD615D" w:rsidRDefault="00FD615D" w:rsidP="00FD615D">
      <w:pPr>
        <w:jc w:val="center"/>
        <w:rPr>
          <w:sz w:val="24"/>
          <w:szCs w:val="24"/>
        </w:rPr>
      </w:pPr>
      <w:r w:rsidRPr="00FD615D">
        <w:rPr>
          <w:sz w:val="24"/>
          <w:szCs w:val="24"/>
        </w:rPr>
        <w:t xml:space="preserve">   по ИСТОРИИ ДРЕВНЕГО МИРА </w:t>
      </w:r>
    </w:p>
    <w:p w:rsidR="00FD615D" w:rsidRPr="00FD615D" w:rsidRDefault="00FD615D" w:rsidP="00FD615D">
      <w:pPr>
        <w:jc w:val="center"/>
        <w:rPr>
          <w:sz w:val="24"/>
          <w:szCs w:val="24"/>
        </w:rPr>
      </w:pPr>
      <w:r w:rsidRPr="00FD615D">
        <w:rPr>
          <w:sz w:val="24"/>
          <w:szCs w:val="24"/>
        </w:rPr>
        <w:t>в 5  классе</w:t>
      </w:r>
    </w:p>
    <w:p w:rsidR="00FD615D" w:rsidRPr="00FD615D" w:rsidRDefault="00FD615D" w:rsidP="00FD615D">
      <w:pPr>
        <w:jc w:val="center"/>
        <w:rPr>
          <w:sz w:val="24"/>
          <w:szCs w:val="24"/>
        </w:rPr>
      </w:pPr>
      <w:r w:rsidRPr="00FD615D">
        <w:rPr>
          <w:sz w:val="24"/>
          <w:szCs w:val="24"/>
        </w:rPr>
        <w:t xml:space="preserve">для учащихся с </w:t>
      </w:r>
      <w:r w:rsidR="00FA012C">
        <w:rPr>
          <w:sz w:val="24"/>
          <w:szCs w:val="24"/>
        </w:rPr>
        <w:t>ОВЗ (</w:t>
      </w:r>
      <w:r w:rsidRPr="00FD615D">
        <w:rPr>
          <w:sz w:val="24"/>
          <w:szCs w:val="24"/>
        </w:rPr>
        <w:t>ЗПР</w:t>
      </w:r>
      <w:r w:rsidR="00FA012C">
        <w:rPr>
          <w:sz w:val="24"/>
          <w:szCs w:val="24"/>
        </w:rPr>
        <w:t>)</w:t>
      </w:r>
    </w:p>
    <w:p w:rsidR="00FD615D" w:rsidRPr="00FD615D" w:rsidRDefault="00FD615D" w:rsidP="00FD615D">
      <w:pPr>
        <w:jc w:val="center"/>
        <w:rPr>
          <w:sz w:val="24"/>
          <w:szCs w:val="24"/>
        </w:rPr>
      </w:pPr>
    </w:p>
    <w:p w:rsidR="00FD615D" w:rsidRPr="00FD615D" w:rsidRDefault="00FD615D" w:rsidP="00FD615D">
      <w:pPr>
        <w:jc w:val="center"/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Pr="00FD615D" w:rsidRDefault="00FD615D" w:rsidP="00FD615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Чекина И.С.</w:t>
      </w:r>
    </w:p>
    <w:p w:rsidR="00FD615D" w:rsidRDefault="00FD615D" w:rsidP="00FD615D">
      <w:pPr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Default="00FD615D" w:rsidP="002C2D37">
      <w:pPr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Pr="00FD615D" w:rsidRDefault="000632DF" w:rsidP="00FD615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2020</w:t>
      </w:r>
      <w:r w:rsidR="00FD615D">
        <w:rPr>
          <w:sz w:val="28"/>
          <w:szCs w:val="28"/>
        </w:rPr>
        <w:t>-202</w:t>
      </w:r>
      <w:r>
        <w:rPr>
          <w:sz w:val="28"/>
          <w:szCs w:val="28"/>
        </w:rPr>
        <w:t>1</w:t>
      </w:r>
    </w:p>
    <w:p w:rsidR="004A0BB7" w:rsidRPr="003469A7" w:rsidRDefault="004A0BB7" w:rsidP="00F92A72">
      <w:pPr>
        <w:jc w:val="center"/>
        <w:rPr>
          <w:b/>
          <w:i/>
          <w:sz w:val="32"/>
          <w:szCs w:val="24"/>
        </w:rPr>
      </w:pPr>
      <w:r w:rsidRPr="003469A7">
        <w:rPr>
          <w:b/>
          <w:i/>
          <w:sz w:val="32"/>
          <w:szCs w:val="24"/>
        </w:rPr>
        <w:lastRenderedPageBreak/>
        <w:t>Пояснительная записка</w:t>
      </w:r>
    </w:p>
    <w:p w:rsidR="001E0986" w:rsidRPr="003469A7" w:rsidRDefault="001E0986" w:rsidP="003469A7">
      <w:pPr>
        <w:jc w:val="both"/>
        <w:rPr>
          <w:rStyle w:val="FontStyle14"/>
          <w:rFonts w:ascii="Times New Roman" w:hAnsi="Times New Roman"/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r>
        <w:rPr>
          <w:sz w:val="24"/>
          <w:szCs w:val="24"/>
        </w:rPr>
        <w:t xml:space="preserve">Федеральным законом от 29.12.2012г. № 273-ФЗ </w:t>
      </w:r>
      <w:r w:rsidRPr="00330E7C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330E7C">
        <w:rPr>
          <w:sz w:val="24"/>
          <w:szCs w:val="24"/>
        </w:rPr>
        <w:t xml:space="preserve">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 авторской программы под редакцией А. 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>, Г. И.</w:t>
      </w:r>
      <w:proofErr w:type="gramEnd"/>
      <w:r w:rsidRPr="00330E7C">
        <w:rPr>
          <w:sz w:val="24"/>
          <w:szCs w:val="24"/>
        </w:rPr>
        <w:t xml:space="preserve"> </w:t>
      </w:r>
      <w:proofErr w:type="spellStart"/>
      <w:r w:rsidRPr="00330E7C">
        <w:rPr>
          <w:sz w:val="24"/>
          <w:szCs w:val="24"/>
        </w:rPr>
        <w:t>Годе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и др. «Всеобщая история, 5 </w:t>
      </w:r>
      <w:proofErr w:type="spellStart"/>
      <w:r w:rsidRPr="00330E7C">
        <w:rPr>
          <w:sz w:val="24"/>
          <w:szCs w:val="24"/>
        </w:rPr>
        <w:t>кл</w:t>
      </w:r>
      <w:proofErr w:type="spellEnd"/>
      <w:r w:rsidRPr="00330E7C">
        <w:rPr>
          <w:sz w:val="24"/>
          <w:szCs w:val="24"/>
        </w:rPr>
        <w:t xml:space="preserve">», издательство «Просвещение», </w:t>
      </w:r>
      <w:smartTag w:uri="urn:schemas-microsoft-com:office:smarttags" w:element="metricconverter">
        <w:smartTagPr>
          <w:attr w:name="ProductID" w:val="2011 г"/>
        </w:smartTagPr>
        <w:r w:rsidRPr="00330E7C">
          <w:rPr>
            <w:sz w:val="24"/>
            <w:szCs w:val="24"/>
          </w:rPr>
          <w:t>2011 г</w:t>
        </w:r>
      </w:smartTag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 xml:space="preserve"> </w:t>
      </w:r>
    </w:p>
    <w:p w:rsidR="001E0986" w:rsidRPr="00FA3B51" w:rsidRDefault="001E0986" w:rsidP="001E0986">
      <w:pPr>
        <w:rPr>
          <w:rStyle w:val="FontStyle14"/>
          <w:rFonts w:ascii="Times New Roman" w:hAnsi="Times New Roman"/>
          <w:b/>
          <w:i/>
          <w:sz w:val="24"/>
          <w:szCs w:val="24"/>
        </w:rPr>
      </w:pPr>
    </w:p>
    <w:p w:rsidR="001E0986" w:rsidRPr="00FA3B51" w:rsidRDefault="001E0986" w:rsidP="001E0986">
      <w:pPr>
        <w:rPr>
          <w:rStyle w:val="FontStyle14"/>
          <w:rFonts w:ascii="Times New Roman" w:hAnsi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>Цель изучения:</w:t>
      </w:r>
    </w:p>
    <w:p w:rsidR="001E0986" w:rsidRPr="00330E7C" w:rsidRDefault="001E0986" w:rsidP="001E0986">
      <w:pPr>
        <w:ind w:firstLine="567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E0986" w:rsidRPr="00330E7C" w:rsidRDefault="001E0986" w:rsidP="001E0986">
      <w:pPr>
        <w:rPr>
          <w:sz w:val="24"/>
          <w:szCs w:val="24"/>
        </w:rPr>
      </w:pPr>
      <w:r>
        <w:rPr>
          <w:rStyle w:val="FontStyle14"/>
          <w:rFonts w:ascii="Times New Roman" w:hAnsi="Times New Roman"/>
          <w:i/>
          <w:sz w:val="24"/>
          <w:szCs w:val="24"/>
        </w:rPr>
        <w:t xml:space="preserve">       </w:t>
      </w:r>
      <w:r w:rsidRPr="00330E7C">
        <w:rPr>
          <w:rStyle w:val="FontStyle14"/>
          <w:rFonts w:ascii="Times New Roman" w:hAnsi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1E0986" w:rsidRPr="00330E7C" w:rsidRDefault="001E0986" w:rsidP="001E0986">
      <w:pPr>
        <w:rPr>
          <w:sz w:val="24"/>
          <w:szCs w:val="24"/>
        </w:rPr>
      </w:pPr>
    </w:p>
    <w:p w:rsidR="001E0986" w:rsidRPr="00FA3B51" w:rsidRDefault="001E0986" w:rsidP="001E0986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>Задачи изучения:</w:t>
      </w:r>
    </w:p>
    <w:p w:rsidR="001E0986" w:rsidRPr="00330E7C" w:rsidRDefault="001E0986" w:rsidP="001E09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1E0986" w:rsidRDefault="001E0986" w:rsidP="001E09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1E0986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Программа ориентирована на</w:t>
      </w:r>
      <w:r>
        <w:rPr>
          <w:sz w:val="24"/>
          <w:szCs w:val="24"/>
        </w:rPr>
        <w:t xml:space="preserve"> УМК:  учебник</w:t>
      </w:r>
      <w:r w:rsidRPr="00330E7C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.А. </w:t>
      </w:r>
      <w:proofErr w:type="spellStart"/>
      <w:r>
        <w:rPr>
          <w:sz w:val="24"/>
          <w:szCs w:val="24"/>
        </w:rPr>
        <w:t>Вигасина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:</w:t>
      </w:r>
      <w:proofErr w:type="gramEnd"/>
      <w:r w:rsidR="003469A7"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История Древнего мира: Учеб</w:t>
      </w:r>
      <w:proofErr w:type="gramStart"/>
      <w:r w:rsidRPr="00330E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30E7C">
        <w:rPr>
          <w:sz w:val="24"/>
          <w:szCs w:val="24"/>
        </w:rPr>
        <w:t>д</w:t>
      </w:r>
      <w:proofErr w:type="gramEnd"/>
      <w:r w:rsidRPr="00330E7C">
        <w:rPr>
          <w:sz w:val="24"/>
          <w:szCs w:val="24"/>
        </w:rPr>
        <w:t>ля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</w:t>
      </w:r>
      <w:r>
        <w:rPr>
          <w:sz w:val="24"/>
          <w:szCs w:val="24"/>
        </w:rPr>
        <w:t>.С. –М.: Просвещение, 201</w:t>
      </w:r>
      <w:r w:rsidR="000632DF">
        <w:rPr>
          <w:sz w:val="24"/>
          <w:szCs w:val="24"/>
        </w:rPr>
        <w:t>9</w:t>
      </w:r>
    </w:p>
    <w:p w:rsidR="001E0986" w:rsidRDefault="001E0986" w:rsidP="001E0986">
      <w:pPr>
        <w:rPr>
          <w:b/>
          <w:i/>
          <w:sz w:val="24"/>
          <w:szCs w:val="24"/>
        </w:rPr>
      </w:pP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Программа адаптирована для учащихся с ОВЗ (З</w:t>
      </w:r>
      <w:r w:rsidR="001E0986">
        <w:rPr>
          <w:sz w:val="24"/>
        </w:rPr>
        <w:t>ПР)</w:t>
      </w:r>
      <w:r w:rsidRPr="00250EB8">
        <w:rPr>
          <w:sz w:val="24"/>
        </w:rPr>
        <w:t xml:space="preserve">. Работа с такими детьми происходит дифференцированно с применением следующих методических приемов: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поэтапное разъяснение выполнения заданий;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обеспечение аудио-визуальными техническими средствами обучения;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- близость к учащимся во время объяснения задания;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 - перемена видов деятельности и подготовка учащихся к перемене видов деятельности;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предоставление дополнительного времени для завершения задания.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упрощенные задания в классе и дома;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- предоставление дополнительного времени для сдачи домашнего задания.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 - использование карточек с упражнениями, которые требуют минимального заполнения.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 - использование индивидуальной шкалы оценок в соответствии с успехами и затраченными усилиями.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Программа предусматривает различные формы и способы проверки и контроля знаний учащихся: открытые и закрытые тексты, задания на установление соответствия, ответы на вопросы, воспроизведение прочитанного по алгоритму или при помощи наглядно</w:t>
      </w:r>
      <w:r w:rsidR="001E0986">
        <w:rPr>
          <w:sz w:val="24"/>
        </w:rPr>
        <w:t xml:space="preserve">-иллюстративного </w:t>
      </w:r>
      <w:r w:rsidR="001E0986">
        <w:rPr>
          <w:sz w:val="24"/>
        </w:rPr>
        <w:lastRenderedPageBreak/>
        <w:t>метода</w:t>
      </w:r>
      <w:r w:rsidRPr="00250EB8">
        <w:rPr>
          <w:sz w:val="24"/>
        </w:rPr>
        <w:t xml:space="preserve">, применяется более щадящая проверка и оценка знаний и умений </w:t>
      </w:r>
    </w:p>
    <w:p w:rsidR="004A0BB7" w:rsidRPr="00FD615D" w:rsidRDefault="004A0BB7" w:rsidP="00330E7C">
      <w:pPr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 xml:space="preserve">                       </w:t>
      </w:r>
      <w:r w:rsidRPr="00FD615D">
        <w:rPr>
          <w:b/>
          <w:i/>
          <w:sz w:val="24"/>
          <w:szCs w:val="24"/>
        </w:rPr>
        <w:t>Общая характеристика учебного курса.</w:t>
      </w:r>
    </w:p>
    <w:p w:rsidR="004A0BB7" w:rsidRPr="00FD615D" w:rsidRDefault="004A0BB7" w:rsidP="000632DF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FD615D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FD615D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FD615D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FD615D">
        <w:rPr>
          <w:sz w:val="24"/>
          <w:szCs w:val="24"/>
        </w:rPr>
        <w:t>миропознания</w:t>
      </w:r>
      <w:proofErr w:type="spellEnd"/>
      <w:r w:rsidRPr="00FD615D">
        <w:rPr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FD615D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</w:t>
      </w:r>
      <w:r w:rsidRPr="00FD615D">
        <w:rPr>
          <w:sz w:val="24"/>
          <w:szCs w:val="24"/>
        </w:rPr>
        <w:lastRenderedPageBreak/>
        <w:t>следующие содержательные линии:</w:t>
      </w:r>
      <w:r w:rsidRPr="00FD615D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3.Историческое движение: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FD615D">
        <w:rPr>
          <w:sz w:val="24"/>
          <w:szCs w:val="24"/>
        </w:rPr>
        <w:br/>
        <w:t>- формирование и развитие человеческих общностей;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FD615D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FD615D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</w:p>
    <w:p w:rsidR="004A0BB7" w:rsidRPr="00FD615D" w:rsidRDefault="004A0BB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 xml:space="preserve">                       </w:t>
      </w:r>
      <w:r w:rsidRPr="00FD615D">
        <w:rPr>
          <w:b/>
          <w:i/>
          <w:sz w:val="24"/>
          <w:szCs w:val="24"/>
        </w:rPr>
        <w:t>Описание места учебного предмета в учебном плане.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Федеральный базисный учебный план для образовательных учреждений Российской Ф</w:t>
      </w:r>
      <w:r w:rsidR="00431C55" w:rsidRPr="00FD615D">
        <w:rPr>
          <w:sz w:val="24"/>
          <w:szCs w:val="24"/>
        </w:rPr>
        <w:t>едерации отводит 68</w:t>
      </w:r>
      <w:r w:rsidRPr="00FD615D">
        <w:rPr>
          <w:sz w:val="24"/>
          <w:szCs w:val="24"/>
        </w:rPr>
        <w:t xml:space="preserve">  часов для обязательного изучения учебного предмета «История» в 5 классе, из расчета 2 учебных часа в неделю.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            </w:t>
      </w:r>
    </w:p>
    <w:p w:rsidR="003469A7" w:rsidRPr="00FD615D" w:rsidRDefault="004A0BB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i/>
          <w:sz w:val="24"/>
          <w:szCs w:val="24"/>
        </w:rPr>
        <w:t xml:space="preserve">     </w:t>
      </w:r>
      <w:r w:rsidR="003469A7" w:rsidRPr="00FD615D">
        <w:rPr>
          <w:b/>
          <w:i/>
          <w:sz w:val="24"/>
          <w:szCs w:val="24"/>
        </w:rPr>
        <w:t xml:space="preserve">Планируемые результаты освоения учебного предмета.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Предметные результаты освоения курса истории на уровне основного общего образования предполагают, что у учащегося сформированы: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о преемственности исторических эпох и непрерывности исторических процессов;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о месте и роли России в мировой истории;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lastRenderedPageBreak/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способность определять и аргументировать свое отношение к ней;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 История Древнего мира (5 класс) </w:t>
      </w:r>
    </w:p>
    <w:p w:rsidR="003469A7" w:rsidRPr="00FD615D" w:rsidRDefault="003469A7" w:rsidP="00FD615D">
      <w:pPr>
        <w:ind w:right="-456" w:firstLine="567"/>
        <w:jc w:val="both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t xml:space="preserve">Выпускник научится: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• давать оценку наиболее значительным событиям и личностям древней истории. Выпускник получит возможность научиться: • давать характеристику общественного строя древних государств;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• сопоставлять свидетельства различных исторических источников, выявляя в них общее и различия;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видеть проявления влияния античного искусства в окружающей среде; </w:t>
      </w:r>
    </w:p>
    <w:p w:rsidR="003469A7" w:rsidRPr="00FD615D" w:rsidRDefault="003469A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3469A7" w:rsidRPr="00FD615D" w:rsidRDefault="003469A7" w:rsidP="00FD615D">
      <w:pPr>
        <w:ind w:right="-456" w:firstLine="567"/>
        <w:jc w:val="both"/>
        <w:rPr>
          <w:b/>
          <w:sz w:val="24"/>
          <w:szCs w:val="24"/>
        </w:rPr>
      </w:pP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FD615D">
        <w:rPr>
          <w:b/>
          <w:sz w:val="24"/>
          <w:szCs w:val="24"/>
        </w:rPr>
        <w:t xml:space="preserve">       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>Формы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 xml:space="preserve">организации 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>учебной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деятельности:</w:t>
      </w:r>
      <w:r w:rsidRPr="00FD615D">
        <w:rPr>
          <w:rStyle w:val="FontStyle13"/>
          <w:rFonts w:ascii="Times New Roman" w:hAnsi="Times New Roman"/>
          <w:sz w:val="24"/>
          <w:szCs w:val="24"/>
        </w:rPr>
        <w:t xml:space="preserve"> практикумы, сюжетно-ролевые игры, беседы, лабораторные работы, дискуссии.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Формы контроля: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-тестирование;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-задания на выявление операционных жизненных ситуаций;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-моделирование жизненных ситуаций.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3469A7" w:rsidRPr="00FD615D" w:rsidRDefault="003469A7" w:rsidP="00FD615D">
      <w:pPr>
        <w:ind w:right="-456" w:firstLine="567"/>
        <w:jc w:val="both"/>
        <w:rPr>
          <w:bCs/>
          <w:sz w:val="24"/>
          <w:szCs w:val="24"/>
        </w:rPr>
      </w:pPr>
      <w:r w:rsidRPr="00FD615D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  <w:r w:rsidRPr="00FD615D">
        <w:rPr>
          <w:bCs/>
          <w:sz w:val="24"/>
          <w:szCs w:val="24"/>
        </w:rPr>
        <w:t xml:space="preserve"> </w:t>
      </w:r>
    </w:p>
    <w:p w:rsidR="004A0BB7" w:rsidRPr="00FD615D" w:rsidRDefault="004A0BB7" w:rsidP="00546BF3">
      <w:pPr>
        <w:spacing w:before="100" w:beforeAutospacing="1" w:after="100" w:afterAutospacing="1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FD615D">
        <w:rPr>
          <w:rStyle w:val="dash0410005f0431005f0437005f0430005f0446005f0020005f0441005f043f005f0438005f0441005f043a005f0430005f005fchar1char1"/>
          <w:b/>
          <w:i/>
        </w:rPr>
        <w:lastRenderedPageBreak/>
        <w:t>Содержание учебного предмета</w:t>
      </w:r>
    </w:p>
    <w:p w:rsidR="004A0BB7" w:rsidRPr="00FD615D" w:rsidRDefault="00FB2B2A" w:rsidP="00546BF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FD615D">
        <w:rPr>
          <w:rStyle w:val="dash0410005f0431005f0437005f0430005f0446005f0020005f0441005f043f005f0438005f0441005f043a005f0430005f005fchar1char1"/>
          <w:b/>
        </w:rPr>
        <w:t>История Древнего мира (68</w:t>
      </w:r>
      <w:r w:rsidR="004A0BB7" w:rsidRPr="00FD615D">
        <w:rPr>
          <w:rStyle w:val="dash0410005f0431005f0437005f0430005f0446005f0020005f0441005f043f005f0438005f0441005f043a005f0430005f005fchar1char1"/>
          <w:b/>
        </w:rPr>
        <w:t>ч)</w:t>
      </w:r>
    </w:p>
    <w:p w:rsidR="004A0BB7" w:rsidRPr="00FD615D" w:rsidRDefault="004A0BB7" w:rsidP="00330E7C">
      <w:pPr>
        <w:shd w:val="clear" w:color="auto" w:fill="FFFFFF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FD615D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FD615D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FD615D">
        <w:rPr>
          <w:color w:val="000000"/>
          <w:spacing w:val="4"/>
          <w:sz w:val="24"/>
          <w:szCs w:val="24"/>
        </w:rPr>
        <w:softHyphen/>
      </w:r>
      <w:r w:rsidRPr="00FD615D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FD615D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FD615D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FD615D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FD615D">
        <w:rPr>
          <w:b/>
          <w:sz w:val="24"/>
          <w:szCs w:val="24"/>
        </w:rPr>
        <w:t>Тема I. Жизнь первобытных людей. (7 ч)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FD615D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FD615D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  <w:r w:rsidR="00FD615D">
        <w:rPr>
          <w:color w:val="000000"/>
          <w:spacing w:val="8"/>
          <w:sz w:val="24"/>
          <w:szCs w:val="24"/>
        </w:rPr>
        <w:t xml:space="preserve"> </w:t>
      </w:r>
      <w:r w:rsidRPr="00FD615D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FD615D">
        <w:rPr>
          <w:color w:val="000000"/>
          <w:spacing w:val="-1"/>
          <w:sz w:val="24"/>
          <w:szCs w:val="24"/>
        </w:rPr>
        <w:t>Овладение огнем.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FD615D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FD615D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FD615D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FD615D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FD615D">
        <w:rPr>
          <w:color w:val="000000"/>
          <w:sz w:val="24"/>
          <w:szCs w:val="24"/>
        </w:rPr>
        <w:t>«страна мертвых».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FD615D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FD615D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FD615D">
        <w:rPr>
          <w:color w:val="000000"/>
          <w:spacing w:val="3"/>
          <w:sz w:val="24"/>
          <w:szCs w:val="24"/>
        </w:rPr>
        <w:t>«жертва».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FD615D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FD615D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ление городов, государств, письменности).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FD615D">
        <w:rPr>
          <w:b/>
          <w:sz w:val="24"/>
          <w:szCs w:val="24"/>
        </w:rPr>
        <w:t>Тема 2. Древний Восток. (20ч)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FD615D">
        <w:rPr>
          <w:color w:val="000000"/>
          <w:spacing w:val="1"/>
          <w:sz w:val="24"/>
          <w:szCs w:val="24"/>
        </w:rPr>
        <w:t>шадуфы</w:t>
      </w:r>
      <w:proofErr w:type="spellEnd"/>
      <w:r w:rsidRPr="00FD615D">
        <w:rPr>
          <w:color w:val="000000"/>
          <w:spacing w:val="1"/>
          <w:sz w:val="24"/>
          <w:szCs w:val="24"/>
        </w:rPr>
        <w:t>).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FD615D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FD615D">
        <w:rPr>
          <w:color w:val="000000"/>
          <w:spacing w:val="-3"/>
          <w:sz w:val="24"/>
          <w:szCs w:val="24"/>
        </w:rPr>
        <w:t xml:space="preserve">Держава Тутмоса </w:t>
      </w:r>
      <w:r w:rsidRPr="00FD615D">
        <w:rPr>
          <w:color w:val="000000"/>
          <w:spacing w:val="14"/>
          <w:sz w:val="24"/>
          <w:szCs w:val="24"/>
          <w:lang w:val="en-US"/>
        </w:rPr>
        <w:t>III</w:t>
      </w:r>
      <w:r w:rsidRPr="00FD615D">
        <w:rPr>
          <w:color w:val="000000"/>
          <w:spacing w:val="14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Города — Мемфис, Фивы.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FD615D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FD615D">
        <w:rPr>
          <w:color w:val="000000"/>
          <w:spacing w:val="3"/>
          <w:sz w:val="24"/>
          <w:szCs w:val="24"/>
        </w:rPr>
        <w:t>Маат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). Миф об Осирисе </w:t>
      </w:r>
      <w:r w:rsidRPr="00FD615D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FD615D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lastRenderedPageBreak/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D615D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FD615D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FD615D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FD615D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FD615D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FD615D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Произ</w:t>
      </w:r>
      <w:r w:rsidRPr="00FD615D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FD615D">
        <w:rPr>
          <w:color w:val="000000"/>
          <w:spacing w:val="-4"/>
          <w:sz w:val="24"/>
          <w:szCs w:val="24"/>
        </w:rPr>
        <w:t>Синухете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, </w:t>
      </w:r>
      <w:r w:rsidRPr="00FD615D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рус», «свиток».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FD615D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D615D">
        <w:rPr>
          <w:color w:val="000000"/>
          <w:spacing w:val="-3"/>
          <w:sz w:val="24"/>
          <w:szCs w:val="24"/>
        </w:rPr>
        <w:t>Двуречье</w:t>
      </w:r>
      <w:proofErr w:type="spellEnd"/>
      <w:r w:rsidRPr="00FD615D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FD615D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FD615D">
        <w:rPr>
          <w:color w:val="000000"/>
          <w:spacing w:val="-5"/>
          <w:sz w:val="24"/>
          <w:szCs w:val="24"/>
        </w:rPr>
        <w:t>Двуречья</w:t>
      </w:r>
      <w:proofErr w:type="spellEnd"/>
      <w:r w:rsidRPr="00FD615D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FD615D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FD615D">
        <w:rPr>
          <w:color w:val="000000"/>
          <w:spacing w:val="-2"/>
          <w:sz w:val="24"/>
          <w:szCs w:val="24"/>
        </w:rPr>
        <w:t>Урук</w:t>
      </w:r>
      <w:proofErr w:type="spellEnd"/>
      <w:r w:rsidRPr="00FD615D">
        <w:rPr>
          <w:color w:val="000000"/>
          <w:spacing w:val="-2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FD615D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FD615D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товщик».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FD615D">
        <w:rPr>
          <w:color w:val="000000"/>
          <w:sz w:val="24"/>
          <w:szCs w:val="24"/>
        </w:rPr>
        <w:t>Двуречья</w:t>
      </w:r>
      <w:proofErr w:type="spellEnd"/>
      <w:r w:rsidRPr="00FD615D">
        <w:rPr>
          <w:color w:val="000000"/>
          <w:sz w:val="24"/>
          <w:szCs w:val="24"/>
        </w:rPr>
        <w:t xml:space="preserve">. Боги </w:t>
      </w:r>
      <w:proofErr w:type="spellStart"/>
      <w:r w:rsidRPr="00FD615D">
        <w:rPr>
          <w:color w:val="000000"/>
          <w:sz w:val="24"/>
          <w:szCs w:val="24"/>
        </w:rPr>
        <w:t>Шамаш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z w:val="24"/>
          <w:szCs w:val="24"/>
        </w:rPr>
        <w:t>Син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-3"/>
          <w:sz w:val="24"/>
          <w:szCs w:val="24"/>
        </w:rPr>
        <w:t>Эа</w:t>
      </w:r>
      <w:proofErr w:type="spellEnd"/>
      <w:r w:rsidRPr="00FD615D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-3"/>
          <w:sz w:val="24"/>
          <w:szCs w:val="24"/>
        </w:rPr>
        <w:t>Иштар</w:t>
      </w:r>
      <w:proofErr w:type="spellEnd"/>
      <w:r w:rsidRPr="00FD615D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ния о Гильгамеше.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FD615D">
        <w:rPr>
          <w:color w:val="000000"/>
          <w:spacing w:val="-7"/>
          <w:sz w:val="24"/>
          <w:szCs w:val="24"/>
        </w:rPr>
        <w:t>Сидон</w:t>
      </w:r>
      <w:proofErr w:type="spellEnd"/>
      <w:r w:rsidRPr="00FD615D">
        <w:rPr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Pr="00FD615D">
        <w:rPr>
          <w:color w:val="000000"/>
          <w:spacing w:val="-7"/>
          <w:sz w:val="24"/>
          <w:szCs w:val="24"/>
        </w:rPr>
        <w:t>олив-</w:t>
      </w:r>
      <w:r w:rsidRPr="00FD615D">
        <w:rPr>
          <w:color w:val="000000"/>
          <w:spacing w:val="-4"/>
          <w:sz w:val="24"/>
          <w:szCs w:val="24"/>
        </w:rPr>
        <w:t>ководство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FD615D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FD615D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FD615D">
        <w:rPr>
          <w:color w:val="000000"/>
          <w:spacing w:val="1"/>
          <w:sz w:val="24"/>
          <w:szCs w:val="24"/>
        </w:rPr>
        <w:t>царства. Храм бога Яхве.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ных орудий труда.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FD615D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FD615D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D615D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FD615D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FD615D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FD615D">
        <w:rPr>
          <w:color w:val="000000"/>
          <w:spacing w:val="-1"/>
          <w:sz w:val="24"/>
          <w:szCs w:val="24"/>
        </w:rPr>
        <w:t>. Гибель Ассирии.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FD615D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FD615D">
        <w:rPr>
          <w:color w:val="000000"/>
          <w:spacing w:val="6"/>
          <w:sz w:val="24"/>
          <w:szCs w:val="24"/>
        </w:rPr>
        <w:t xml:space="preserve">, Лидийское </w:t>
      </w:r>
      <w:r w:rsidRPr="00FD615D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Pr="00FD615D">
        <w:rPr>
          <w:color w:val="000000"/>
          <w:spacing w:val="-1"/>
          <w:sz w:val="24"/>
          <w:szCs w:val="24"/>
        </w:rPr>
        <w:t>Мидийское</w:t>
      </w:r>
      <w:proofErr w:type="spellEnd"/>
      <w:r w:rsidRPr="00FD615D">
        <w:rPr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FD615D">
        <w:rPr>
          <w:color w:val="000000"/>
          <w:sz w:val="24"/>
          <w:szCs w:val="24"/>
        </w:rPr>
        <w:t>монеты в Лидии.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FD615D">
        <w:rPr>
          <w:color w:val="000000"/>
          <w:spacing w:val="1"/>
          <w:sz w:val="24"/>
          <w:szCs w:val="24"/>
        </w:rPr>
        <w:t>Вавилонии</w:t>
      </w:r>
      <w:proofErr w:type="spellEnd"/>
      <w:r w:rsidRPr="00FD615D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FD615D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FD615D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FD615D">
        <w:rPr>
          <w:color w:val="000000"/>
          <w:sz w:val="24"/>
          <w:szCs w:val="24"/>
        </w:rPr>
        <w:t>Персеполь</w:t>
      </w:r>
      <w:proofErr w:type="spellEnd"/>
      <w:r w:rsidRPr="00FD615D">
        <w:rPr>
          <w:color w:val="000000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FD615D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FD615D">
        <w:rPr>
          <w:color w:val="000000"/>
          <w:spacing w:val="-2"/>
          <w:sz w:val="24"/>
          <w:szCs w:val="24"/>
        </w:rPr>
        <w:t>Ганеша</w:t>
      </w:r>
      <w:proofErr w:type="spellEnd"/>
      <w:r w:rsidRPr="00FD615D">
        <w:rPr>
          <w:color w:val="000000"/>
          <w:spacing w:val="-2"/>
          <w:sz w:val="24"/>
          <w:szCs w:val="24"/>
        </w:rPr>
        <w:t>; ве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FD615D">
        <w:rPr>
          <w:color w:val="000000"/>
          <w:spacing w:val="-3"/>
          <w:sz w:val="24"/>
          <w:szCs w:val="24"/>
        </w:rPr>
        <w:softHyphen/>
        <w:t xml:space="preserve">дизма (легенда о Будде, </w:t>
      </w:r>
      <w:r w:rsidRPr="00FD615D">
        <w:rPr>
          <w:color w:val="000000"/>
          <w:spacing w:val="-3"/>
          <w:sz w:val="24"/>
          <w:szCs w:val="24"/>
        </w:rPr>
        <w:lastRenderedPageBreak/>
        <w:t xml:space="preserve">отношение к делению людей на касты, </w:t>
      </w:r>
      <w:r w:rsidRPr="00FD615D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FD615D">
        <w:rPr>
          <w:color w:val="000000"/>
          <w:spacing w:val="-4"/>
          <w:sz w:val="24"/>
          <w:szCs w:val="24"/>
        </w:rPr>
        <w:t>Ашоки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</w:t>
      </w:r>
      <w:r w:rsidRPr="00FD615D">
        <w:rPr>
          <w:color w:val="000000"/>
          <w:spacing w:val="-1"/>
          <w:sz w:val="24"/>
          <w:szCs w:val="24"/>
        </w:rPr>
        <w:t>Индийские цифры. Шахматы.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FD615D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FD615D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FD615D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FD615D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FD615D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FD615D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FD615D">
        <w:rPr>
          <w:color w:val="000000"/>
          <w:spacing w:val="-1"/>
          <w:sz w:val="24"/>
          <w:szCs w:val="24"/>
        </w:rPr>
        <w:t>Цинь</w:t>
      </w:r>
      <w:proofErr w:type="spellEnd"/>
      <w:r w:rsidR="00FD615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FD615D">
        <w:rPr>
          <w:color w:val="000000"/>
          <w:spacing w:val="-1"/>
          <w:sz w:val="24"/>
          <w:szCs w:val="24"/>
        </w:rPr>
        <w:t>Шихуана</w:t>
      </w:r>
      <w:proofErr w:type="spellEnd"/>
      <w:r w:rsidRPr="00FD615D">
        <w:rPr>
          <w:color w:val="000000"/>
          <w:spacing w:val="-1"/>
          <w:sz w:val="24"/>
          <w:szCs w:val="24"/>
        </w:rPr>
        <w:t>. Шелк. Великий шел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t>Тема 3. Древняя Греция. (21ч)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FD615D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кены, </w:t>
      </w:r>
      <w:proofErr w:type="spellStart"/>
      <w:r w:rsidRPr="00FD615D">
        <w:rPr>
          <w:color w:val="000000"/>
          <w:sz w:val="24"/>
          <w:szCs w:val="24"/>
        </w:rPr>
        <w:t>Тиринф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z w:val="24"/>
          <w:szCs w:val="24"/>
        </w:rPr>
        <w:t>Пилос</w:t>
      </w:r>
      <w:proofErr w:type="spellEnd"/>
      <w:r w:rsidRPr="00FD615D">
        <w:rPr>
          <w:color w:val="000000"/>
          <w:sz w:val="24"/>
          <w:szCs w:val="24"/>
        </w:rPr>
        <w:t>, Афины.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FD615D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FD615D">
        <w:rPr>
          <w:color w:val="000000"/>
          <w:spacing w:val="4"/>
          <w:sz w:val="24"/>
          <w:szCs w:val="24"/>
        </w:rPr>
        <w:t>и Минотавр, Дедал и Икар).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FD615D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FD615D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FD615D">
        <w:rPr>
          <w:color w:val="000000"/>
          <w:spacing w:val="-6"/>
          <w:sz w:val="24"/>
          <w:szCs w:val="24"/>
        </w:rPr>
        <w:t>Геракла).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FD615D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FD615D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FD615D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FD615D">
        <w:rPr>
          <w:color w:val="000000"/>
          <w:spacing w:val="3"/>
          <w:sz w:val="24"/>
          <w:szCs w:val="24"/>
        </w:rPr>
        <w:t>Милет</w:t>
      </w:r>
      <w:proofErr w:type="spellEnd"/>
      <w:r w:rsidRPr="00FD615D">
        <w:rPr>
          <w:color w:val="000000"/>
          <w:spacing w:val="3"/>
          <w:sz w:val="24"/>
          <w:szCs w:val="24"/>
        </w:rPr>
        <w:t>). Понятие «полис».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FD615D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FD615D">
        <w:rPr>
          <w:color w:val="000000"/>
          <w:spacing w:val="-5"/>
          <w:sz w:val="24"/>
          <w:szCs w:val="24"/>
        </w:rPr>
        <w:t>Драконта</w:t>
      </w:r>
      <w:proofErr w:type="spellEnd"/>
      <w:r w:rsidRPr="00FD615D">
        <w:rPr>
          <w:color w:val="000000"/>
          <w:spacing w:val="-5"/>
          <w:sz w:val="24"/>
          <w:szCs w:val="24"/>
        </w:rPr>
        <w:t xml:space="preserve">. Понятие </w:t>
      </w:r>
      <w:r w:rsidRPr="00FD615D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FD615D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FD615D">
        <w:rPr>
          <w:color w:val="000000"/>
          <w:spacing w:val="-2"/>
          <w:sz w:val="24"/>
          <w:szCs w:val="24"/>
        </w:rPr>
        <w:t>Лаконии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. Спартанский </w:t>
      </w:r>
      <w:r w:rsidRPr="00FD615D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FD615D">
        <w:rPr>
          <w:color w:val="000000"/>
          <w:spacing w:val="3"/>
          <w:sz w:val="24"/>
          <w:szCs w:val="24"/>
        </w:rPr>
        <w:t>Лаконии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FD615D">
        <w:rPr>
          <w:color w:val="000000"/>
          <w:spacing w:val="3"/>
          <w:sz w:val="24"/>
          <w:szCs w:val="24"/>
        </w:rPr>
        <w:t>Мессении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. Спартанцы </w:t>
      </w:r>
      <w:r w:rsidRPr="00FD615D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FD615D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FD615D">
        <w:rPr>
          <w:color w:val="000000"/>
          <w:sz w:val="24"/>
          <w:szCs w:val="24"/>
        </w:rPr>
        <w:t>голосования. Спартанское воспитание.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FD615D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FD615D">
        <w:rPr>
          <w:color w:val="000000"/>
          <w:spacing w:val="-7"/>
          <w:sz w:val="24"/>
          <w:szCs w:val="24"/>
        </w:rPr>
        <w:t>Тарент</w:t>
      </w:r>
      <w:proofErr w:type="spellEnd"/>
      <w:r w:rsidRPr="00FD615D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FD615D">
        <w:rPr>
          <w:color w:val="000000"/>
          <w:spacing w:val="-7"/>
          <w:sz w:val="24"/>
          <w:szCs w:val="24"/>
        </w:rPr>
        <w:t>Ольвия</w:t>
      </w:r>
      <w:proofErr w:type="spellEnd"/>
      <w:r w:rsidRPr="00FD615D">
        <w:rPr>
          <w:color w:val="000000"/>
          <w:spacing w:val="-7"/>
          <w:sz w:val="24"/>
          <w:szCs w:val="24"/>
        </w:rPr>
        <w:t>. Причины колони</w:t>
      </w:r>
      <w:r w:rsidRPr="00FD615D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FD615D">
        <w:rPr>
          <w:color w:val="000000"/>
          <w:spacing w:val="-7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FD615D">
        <w:rPr>
          <w:color w:val="000000"/>
          <w:spacing w:val="-4"/>
          <w:sz w:val="24"/>
          <w:szCs w:val="24"/>
        </w:rPr>
        <w:t>Мильтиад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FD615D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FD615D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FD615D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FD615D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FD615D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FD615D">
        <w:rPr>
          <w:color w:val="000000"/>
          <w:spacing w:val="2"/>
          <w:sz w:val="24"/>
          <w:szCs w:val="24"/>
        </w:rPr>
        <w:t xml:space="preserve"> и афинского флота </w:t>
      </w:r>
      <w:r w:rsidRPr="00FD615D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FD615D">
        <w:rPr>
          <w:color w:val="000000"/>
          <w:spacing w:val="-2"/>
          <w:sz w:val="24"/>
          <w:szCs w:val="24"/>
        </w:rPr>
        <w:t>Платеях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. </w:t>
      </w:r>
      <w:r w:rsidRPr="00FD615D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FD615D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FD615D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FD615D">
        <w:rPr>
          <w:color w:val="000000"/>
          <w:spacing w:val="3"/>
          <w:sz w:val="24"/>
          <w:szCs w:val="24"/>
        </w:rPr>
        <w:t xml:space="preserve">э. </w:t>
      </w:r>
      <w:r w:rsidRPr="00FD615D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FD615D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="00FD615D">
        <w:rPr>
          <w:color w:val="000000"/>
          <w:spacing w:val="1"/>
          <w:sz w:val="24"/>
          <w:szCs w:val="24"/>
        </w:rPr>
        <w:t xml:space="preserve"> </w:t>
      </w:r>
      <w:r w:rsidRPr="00FD615D">
        <w:rPr>
          <w:color w:val="000000"/>
          <w:spacing w:val="-3"/>
          <w:sz w:val="24"/>
          <w:szCs w:val="24"/>
        </w:rPr>
        <w:lastRenderedPageBreak/>
        <w:t xml:space="preserve">Афинского  полиса:  граждане,  переселенцы,  рабы.   Использование </w:t>
      </w:r>
      <w:r w:rsidRPr="00FD615D">
        <w:rPr>
          <w:color w:val="000000"/>
          <w:spacing w:val="-1"/>
          <w:sz w:val="24"/>
          <w:szCs w:val="24"/>
        </w:rPr>
        <w:t>труда рабов.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FD615D">
        <w:rPr>
          <w:color w:val="000000"/>
          <w:spacing w:val="-4"/>
          <w:sz w:val="24"/>
          <w:szCs w:val="24"/>
        </w:rPr>
        <w:t>Эрех-</w:t>
      </w:r>
      <w:r w:rsidRPr="00FD615D">
        <w:rPr>
          <w:color w:val="000000"/>
          <w:sz w:val="24"/>
          <w:szCs w:val="24"/>
        </w:rPr>
        <w:t>тейон</w:t>
      </w:r>
      <w:proofErr w:type="spellEnd"/>
      <w:r w:rsidRPr="00FD615D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FD615D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FD615D">
        <w:rPr>
          <w:color w:val="000000"/>
          <w:spacing w:val="3"/>
          <w:sz w:val="24"/>
          <w:szCs w:val="24"/>
        </w:rPr>
        <w:t>Поликлета</w:t>
      </w:r>
      <w:proofErr w:type="spellEnd"/>
      <w:r w:rsidRPr="00FD615D">
        <w:rPr>
          <w:color w:val="000000"/>
          <w:spacing w:val="3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FD615D">
        <w:rPr>
          <w:color w:val="000000"/>
          <w:spacing w:val="-7"/>
          <w:sz w:val="24"/>
          <w:szCs w:val="24"/>
        </w:rPr>
        <w:t>гимнасии</w:t>
      </w:r>
      <w:proofErr w:type="spellEnd"/>
      <w:r w:rsidRPr="00FD615D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FD615D">
        <w:rPr>
          <w:color w:val="000000"/>
          <w:spacing w:val="-7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FD615D">
        <w:rPr>
          <w:color w:val="000000"/>
          <w:sz w:val="24"/>
          <w:szCs w:val="24"/>
        </w:rPr>
        <w:t>Антифонт</w:t>
      </w:r>
      <w:proofErr w:type="spellEnd"/>
      <w:r w:rsidRPr="00FD615D">
        <w:rPr>
          <w:color w:val="000000"/>
          <w:sz w:val="24"/>
          <w:szCs w:val="24"/>
        </w:rPr>
        <w:t>). Афинский мудрец Сократ.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FD615D">
        <w:rPr>
          <w:color w:val="000000"/>
          <w:spacing w:val="4"/>
          <w:sz w:val="24"/>
          <w:szCs w:val="24"/>
          <w:lang w:val="en-US"/>
        </w:rPr>
        <w:t>V</w:t>
      </w:r>
      <w:r w:rsidRPr="00FD615D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FD615D">
        <w:rPr>
          <w:color w:val="000000"/>
          <w:spacing w:val="4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ты за исполнение выборных до</w:t>
      </w:r>
      <w:r w:rsidR="00B12A57" w:rsidRPr="00FD615D">
        <w:rPr>
          <w:color w:val="000000"/>
          <w:spacing w:val="-1"/>
          <w:sz w:val="24"/>
          <w:szCs w:val="24"/>
        </w:rPr>
        <w:t>лжностей. Друзья и соратники Пе</w:t>
      </w:r>
      <w:r w:rsidRPr="00FD615D">
        <w:rPr>
          <w:color w:val="000000"/>
          <w:sz w:val="24"/>
          <w:szCs w:val="24"/>
        </w:rPr>
        <w:t xml:space="preserve">рикла: </w:t>
      </w:r>
      <w:proofErr w:type="spellStart"/>
      <w:r w:rsidRPr="00FD615D">
        <w:rPr>
          <w:color w:val="000000"/>
          <w:sz w:val="24"/>
          <w:szCs w:val="24"/>
        </w:rPr>
        <w:t>Аспасия</w:t>
      </w:r>
      <w:proofErr w:type="spellEnd"/>
      <w:r w:rsidRPr="00FD615D">
        <w:rPr>
          <w:color w:val="000000"/>
          <w:sz w:val="24"/>
          <w:szCs w:val="24"/>
        </w:rPr>
        <w:t xml:space="preserve">, Геродот, Анаксагор, </w:t>
      </w:r>
      <w:proofErr w:type="spellStart"/>
      <w:r w:rsidRPr="00FD615D">
        <w:rPr>
          <w:color w:val="000000"/>
          <w:sz w:val="24"/>
          <w:szCs w:val="24"/>
        </w:rPr>
        <w:t>Софокл</w:t>
      </w:r>
      <w:proofErr w:type="spellEnd"/>
      <w:r w:rsidRPr="00FD615D">
        <w:rPr>
          <w:color w:val="000000"/>
          <w:sz w:val="24"/>
          <w:szCs w:val="24"/>
        </w:rPr>
        <w:t>, Фидий.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FD615D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FD615D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FD615D">
        <w:rPr>
          <w:color w:val="000000"/>
          <w:spacing w:val="5"/>
          <w:sz w:val="24"/>
          <w:szCs w:val="24"/>
        </w:rPr>
        <w:t xml:space="preserve">э. 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FD615D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FD615D">
        <w:rPr>
          <w:color w:val="000000"/>
          <w:spacing w:val="-4"/>
          <w:sz w:val="24"/>
          <w:szCs w:val="24"/>
        </w:rPr>
        <w:t>Исократ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и Де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FD615D">
        <w:rPr>
          <w:color w:val="000000"/>
          <w:spacing w:val="6"/>
          <w:sz w:val="24"/>
          <w:szCs w:val="24"/>
        </w:rPr>
        <w:t>Херонее</w:t>
      </w:r>
      <w:proofErr w:type="spellEnd"/>
      <w:r w:rsidRPr="00FD615D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FD615D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FD615D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FD615D">
        <w:rPr>
          <w:color w:val="000000"/>
          <w:spacing w:val="-8"/>
          <w:sz w:val="24"/>
          <w:szCs w:val="24"/>
        </w:rPr>
        <w:t>Граник</w:t>
      </w:r>
      <w:proofErr w:type="spellEnd"/>
      <w:r w:rsidRPr="00FD615D">
        <w:rPr>
          <w:color w:val="000000"/>
          <w:spacing w:val="-8"/>
          <w:sz w:val="24"/>
          <w:szCs w:val="24"/>
        </w:rPr>
        <w:t xml:space="preserve">. Разгром войск Дария </w:t>
      </w:r>
      <w:r w:rsidRPr="00FD615D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r w:rsidRPr="00FD615D">
        <w:rPr>
          <w:color w:val="000000"/>
          <w:spacing w:val="-8"/>
          <w:sz w:val="24"/>
          <w:szCs w:val="24"/>
        </w:rPr>
        <w:t>уИсса</w:t>
      </w:r>
      <w:proofErr w:type="spellEnd"/>
      <w:r w:rsidRPr="00FD615D">
        <w:rPr>
          <w:color w:val="000000"/>
          <w:spacing w:val="-8"/>
          <w:sz w:val="24"/>
          <w:szCs w:val="24"/>
        </w:rPr>
        <w:t>. Поход в Египет. Обо</w:t>
      </w:r>
      <w:r w:rsidRPr="00FD615D">
        <w:rPr>
          <w:color w:val="000000"/>
          <w:spacing w:val="-8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жествление Александра. Основа</w:t>
      </w:r>
      <w:r w:rsidR="00FD615D">
        <w:rPr>
          <w:color w:val="000000"/>
          <w:spacing w:val="-5"/>
          <w:sz w:val="24"/>
          <w:szCs w:val="24"/>
        </w:rPr>
        <w:t xml:space="preserve">ние Александрии. Победа при </w:t>
      </w:r>
      <w:proofErr w:type="spellStart"/>
      <w:r w:rsidR="00FD615D">
        <w:rPr>
          <w:color w:val="000000"/>
          <w:spacing w:val="-5"/>
          <w:sz w:val="24"/>
          <w:szCs w:val="24"/>
        </w:rPr>
        <w:t>Гав</w:t>
      </w:r>
      <w:r w:rsidRPr="00FD615D">
        <w:rPr>
          <w:color w:val="000000"/>
          <w:sz w:val="24"/>
          <w:szCs w:val="24"/>
        </w:rPr>
        <w:t>гамелах</w:t>
      </w:r>
      <w:proofErr w:type="spellEnd"/>
      <w:r w:rsidRPr="00FD615D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FD615D">
        <w:rPr>
          <w:color w:val="000000"/>
          <w:spacing w:val="-4"/>
          <w:sz w:val="24"/>
          <w:szCs w:val="24"/>
        </w:rPr>
        <w:t>Фаросский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FD615D">
        <w:rPr>
          <w:color w:val="000000"/>
          <w:spacing w:val="-2"/>
          <w:sz w:val="24"/>
          <w:szCs w:val="24"/>
        </w:rPr>
        <w:t>Вавилония</w:t>
      </w:r>
      <w:proofErr w:type="spellEnd"/>
      <w:r w:rsidRPr="00FD615D">
        <w:rPr>
          <w:color w:val="000000"/>
          <w:spacing w:val="-2"/>
          <w:sz w:val="24"/>
          <w:szCs w:val="24"/>
        </w:rPr>
        <w:t>) с уп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t>Тема 5. Древний Рим (17ч).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FD615D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4A0BB7" w:rsidRPr="00FD615D" w:rsidRDefault="004A0BB7" w:rsidP="00FD615D">
      <w:pPr>
        <w:ind w:firstLine="709"/>
        <w:jc w:val="both"/>
        <w:rPr>
          <w:b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FD615D">
        <w:rPr>
          <w:color w:val="000000"/>
          <w:spacing w:val="2"/>
          <w:sz w:val="24"/>
          <w:szCs w:val="24"/>
        </w:rPr>
        <w:t>климат, плодородные земли, об</w:t>
      </w:r>
      <w:r w:rsidR="00B12A57" w:rsidRPr="00FD615D">
        <w:rPr>
          <w:color w:val="000000"/>
          <w:spacing w:val="2"/>
          <w:sz w:val="24"/>
          <w:szCs w:val="24"/>
        </w:rPr>
        <w:t>илие пастбищ. Реки Тибр, По. На</w:t>
      </w:r>
      <w:r w:rsidRPr="00FD615D">
        <w:rPr>
          <w:color w:val="000000"/>
          <w:spacing w:val="2"/>
          <w:sz w:val="24"/>
          <w:szCs w:val="24"/>
        </w:rPr>
        <w:t>селение древней Италии (</w:t>
      </w:r>
      <w:proofErr w:type="spellStart"/>
      <w:r w:rsidRPr="00FD615D">
        <w:rPr>
          <w:color w:val="000000"/>
          <w:spacing w:val="2"/>
          <w:sz w:val="24"/>
          <w:szCs w:val="24"/>
        </w:rPr>
        <w:t>латины</w:t>
      </w:r>
      <w:proofErr w:type="spellEnd"/>
      <w:r w:rsidRPr="00FD615D">
        <w:rPr>
          <w:color w:val="000000"/>
          <w:spacing w:val="2"/>
          <w:sz w:val="24"/>
          <w:szCs w:val="24"/>
        </w:rPr>
        <w:t>, этруски, самниты, греки).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FD615D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FD615D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бун», «право вето».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FD615D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FD615D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FD615D">
        <w:rPr>
          <w:color w:val="000000"/>
          <w:spacing w:val="4"/>
          <w:sz w:val="24"/>
          <w:szCs w:val="24"/>
        </w:rPr>
        <w:t xml:space="preserve">Захват </w:t>
      </w:r>
      <w:r w:rsidRPr="00FD615D">
        <w:rPr>
          <w:color w:val="000000"/>
          <w:spacing w:val="4"/>
          <w:sz w:val="24"/>
          <w:szCs w:val="24"/>
        </w:rPr>
        <w:lastRenderedPageBreak/>
        <w:t xml:space="preserve">Сицилии. Вторая война Рима с Карфагеном. Вторжение </w:t>
      </w:r>
      <w:r w:rsidRPr="00FD615D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FD615D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FD615D">
        <w:rPr>
          <w:color w:val="000000"/>
          <w:spacing w:val="-2"/>
          <w:sz w:val="24"/>
          <w:szCs w:val="24"/>
        </w:rPr>
        <w:t>Сципиона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FD615D">
        <w:rPr>
          <w:color w:val="000000"/>
          <w:sz w:val="24"/>
          <w:szCs w:val="24"/>
        </w:rPr>
        <w:t>Господство Рима в Западном Средиземноморье.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FD615D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FD615D">
        <w:rPr>
          <w:color w:val="000000"/>
          <w:spacing w:val="-5"/>
          <w:sz w:val="24"/>
          <w:szCs w:val="24"/>
        </w:rPr>
        <w:softHyphen/>
        <w:t>винция».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FD615D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FD615D">
        <w:rPr>
          <w:color w:val="000000"/>
          <w:spacing w:val="1"/>
          <w:sz w:val="24"/>
          <w:szCs w:val="24"/>
        </w:rPr>
        <w:t>Варрон</w:t>
      </w:r>
      <w:proofErr w:type="spellEnd"/>
      <w:r w:rsidRPr="00FD615D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1"/>
          <w:sz w:val="24"/>
          <w:szCs w:val="24"/>
        </w:rPr>
        <w:t>Колумелла</w:t>
      </w:r>
      <w:proofErr w:type="spellEnd"/>
      <w:r w:rsidRPr="00FD615D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FD615D">
        <w:rPr>
          <w:color w:val="000000"/>
          <w:spacing w:val="-4"/>
          <w:sz w:val="24"/>
          <w:szCs w:val="24"/>
        </w:rPr>
        <w:t>Гракха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FD615D">
        <w:rPr>
          <w:color w:val="000000"/>
          <w:spacing w:val="-4"/>
          <w:sz w:val="24"/>
          <w:szCs w:val="24"/>
        </w:rPr>
        <w:t>Гракх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— продолжатель де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ла брата. Гибель Гая.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FD615D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6"/>
          <w:sz w:val="24"/>
          <w:szCs w:val="24"/>
        </w:rPr>
        <w:t>ставших.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FD615D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FD615D">
        <w:rPr>
          <w:color w:val="000000"/>
          <w:spacing w:val="5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FD615D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FD615D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  <w:r w:rsidR="00FD615D">
        <w:rPr>
          <w:color w:val="000000"/>
          <w:spacing w:val="-2"/>
          <w:sz w:val="24"/>
          <w:szCs w:val="24"/>
        </w:rPr>
        <w:t xml:space="preserve"> </w:t>
      </w:r>
      <w:r w:rsidRPr="00FD615D">
        <w:rPr>
          <w:color w:val="000000"/>
          <w:spacing w:val="-3"/>
          <w:sz w:val="24"/>
          <w:szCs w:val="24"/>
        </w:rPr>
        <w:t>«диктатор».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Поражение сторонников республики. Борьба Антон</w:t>
      </w:r>
      <w:r w:rsidR="00B12A57" w:rsidRPr="00FD615D">
        <w:rPr>
          <w:color w:val="000000"/>
          <w:spacing w:val="-1"/>
          <w:sz w:val="24"/>
          <w:szCs w:val="24"/>
        </w:rPr>
        <w:t xml:space="preserve">ия и </w:t>
      </w:r>
      <w:proofErr w:type="spellStart"/>
      <w:r w:rsidR="00B12A57" w:rsidRPr="00FD615D">
        <w:rPr>
          <w:color w:val="000000"/>
          <w:spacing w:val="-1"/>
          <w:sz w:val="24"/>
          <w:szCs w:val="24"/>
        </w:rPr>
        <w:t>Ок</w:t>
      </w:r>
      <w:r w:rsidRPr="00FD615D">
        <w:rPr>
          <w:color w:val="000000"/>
          <w:spacing w:val="8"/>
          <w:sz w:val="24"/>
          <w:szCs w:val="24"/>
        </w:rPr>
        <w:t>тавиана</w:t>
      </w:r>
      <w:proofErr w:type="spellEnd"/>
      <w:r w:rsidRPr="00FD615D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FD615D">
        <w:rPr>
          <w:color w:val="000000"/>
          <w:spacing w:val="-6"/>
          <w:sz w:val="24"/>
          <w:szCs w:val="24"/>
        </w:rPr>
        <w:t>Октавиана</w:t>
      </w:r>
      <w:proofErr w:type="spellEnd"/>
      <w:r w:rsidRPr="00FD615D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FD615D">
        <w:rPr>
          <w:color w:val="000000"/>
          <w:spacing w:val="5"/>
          <w:sz w:val="24"/>
          <w:szCs w:val="24"/>
        </w:rPr>
        <w:t>Октавиана</w:t>
      </w:r>
      <w:proofErr w:type="spellEnd"/>
      <w:r w:rsidRPr="00FD615D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FD615D">
        <w:rPr>
          <w:color w:val="000000"/>
          <w:spacing w:val="5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FD615D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FD615D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FD615D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FD615D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FD615D">
        <w:rPr>
          <w:color w:val="000000"/>
          <w:spacing w:val="10"/>
          <w:sz w:val="24"/>
          <w:szCs w:val="24"/>
        </w:rPr>
        <w:softHyphen/>
      </w:r>
      <w:r w:rsidRPr="00FD615D">
        <w:rPr>
          <w:color w:val="000000"/>
          <w:spacing w:val="12"/>
          <w:sz w:val="24"/>
          <w:szCs w:val="24"/>
        </w:rPr>
        <w:t>тие «варвары».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FD615D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FD615D">
        <w:rPr>
          <w:color w:val="000000"/>
          <w:spacing w:val="8"/>
          <w:sz w:val="24"/>
          <w:szCs w:val="24"/>
        </w:rPr>
        <w:softHyphen/>
      </w:r>
      <w:r w:rsidRPr="00FD615D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FD615D">
        <w:rPr>
          <w:color w:val="000000"/>
          <w:spacing w:val="8"/>
          <w:sz w:val="24"/>
          <w:szCs w:val="24"/>
        </w:rPr>
        <w:t>Кумрана</w:t>
      </w:r>
      <w:proofErr w:type="spellEnd"/>
      <w:r w:rsidRPr="00FD615D">
        <w:rPr>
          <w:color w:val="000000"/>
          <w:spacing w:val="8"/>
          <w:sz w:val="24"/>
          <w:szCs w:val="24"/>
        </w:rPr>
        <w:t>. Рас</w:t>
      </w:r>
      <w:r w:rsidRPr="00FD615D">
        <w:rPr>
          <w:color w:val="000000"/>
          <w:spacing w:val="8"/>
          <w:sz w:val="24"/>
          <w:szCs w:val="24"/>
        </w:rPr>
        <w:softHyphen/>
      </w:r>
      <w:r w:rsidRPr="00FD615D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FD615D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FD615D"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FD615D">
        <w:rPr>
          <w:color w:val="000000"/>
          <w:spacing w:val="9"/>
          <w:sz w:val="24"/>
          <w:szCs w:val="24"/>
        </w:rPr>
        <w:softHyphen/>
      </w:r>
      <w:r w:rsidRPr="00FD615D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FD615D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D615D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FD615D">
        <w:rPr>
          <w:color w:val="000000"/>
          <w:spacing w:val="12"/>
          <w:sz w:val="24"/>
          <w:szCs w:val="24"/>
        </w:rPr>
        <w:softHyphen/>
      </w:r>
      <w:r w:rsidRPr="00FD615D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r w:rsidRPr="00FD615D">
        <w:rPr>
          <w:color w:val="000000"/>
          <w:spacing w:val="14"/>
          <w:sz w:val="24"/>
          <w:szCs w:val="24"/>
        </w:rPr>
        <w:t>Трая-</w:t>
      </w:r>
      <w:r w:rsidRPr="00FD615D">
        <w:rPr>
          <w:color w:val="000000"/>
          <w:spacing w:val="7"/>
          <w:sz w:val="24"/>
          <w:szCs w:val="24"/>
        </w:rPr>
        <w:t>на</w:t>
      </w:r>
      <w:proofErr w:type="spellEnd"/>
      <w:r w:rsidRPr="00FD615D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FD615D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FD615D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FD615D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FD615D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FD615D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4"/>
          <w:sz w:val="24"/>
          <w:szCs w:val="24"/>
        </w:rPr>
        <w:lastRenderedPageBreak/>
        <w:t xml:space="preserve">Роль археологических раскопок Помпеи для исторической </w:t>
      </w:r>
      <w:r w:rsidRPr="00FD615D">
        <w:rPr>
          <w:color w:val="000000"/>
          <w:spacing w:val="-1"/>
          <w:sz w:val="24"/>
          <w:szCs w:val="24"/>
        </w:rPr>
        <w:t>науки.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FD615D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FD615D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FD615D">
        <w:rPr>
          <w:color w:val="000000"/>
          <w:spacing w:val="7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FD615D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4A0BB7" w:rsidRPr="00FD615D" w:rsidRDefault="004A0BB7" w:rsidP="00FD615D">
      <w:pPr>
        <w:ind w:firstLine="709"/>
        <w:jc w:val="both"/>
        <w:rPr>
          <w:b/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FD615D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FD615D">
        <w:rPr>
          <w:color w:val="000000"/>
          <w:spacing w:val="11"/>
          <w:sz w:val="24"/>
          <w:szCs w:val="24"/>
        </w:rPr>
        <w:t>Стилихона</w:t>
      </w:r>
      <w:proofErr w:type="spellEnd"/>
      <w:r w:rsidRPr="00FD615D">
        <w:rPr>
          <w:color w:val="000000"/>
          <w:spacing w:val="11"/>
          <w:sz w:val="24"/>
          <w:szCs w:val="24"/>
        </w:rPr>
        <w:t xml:space="preserve"> с готами. Убийст</w:t>
      </w:r>
      <w:r w:rsidRPr="00FD615D">
        <w:rPr>
          <w:color w:val="000000"/>
          <w:spacing w:val="11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FD615D">
        <w:rPr>
          <w:color w:val="000000"/>
          <w:spacing w:val="3"/>
          <w:sz w:val="24"/>
          <w:szCs w:val="24"/>
        </w:rPr>
        <w:t>Стилихона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FD615D">
        <w:rPr>
          <w:color w:val="000000"/>
          <w:spacing w:val="3"/>
          <w:sz w:val="24"/>
          <w:szCs w:val="24"/>
        </w:rPr>
        <w:t>Гонория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. Массовый переход </w:t>
      </w:r>
      <w:r w:rsidRPr="00FD615D">
        <w:rPr>
          <w:color w:val="000000"/>
          <w:spacing w:val="5"/>
          <w:sz w:val="24"/>
          <w:szCs w:val="24"/>
        </w:rPr>
        <w:t>легионеров-варваров на сторону готов. Взятие Ри</w:t>
      </w:r>
      <w:r w:rsidR="00FD615D">
        <w:rPr>
          <w:color w:val="000000"/>
          <w:spacing w:val="5"/>
          <w:sz w:val="24"/>
          <w:szCs w:val="24"/>
        </w:rPr>
        <w:t xml:space="preserve">ма готами. </w:t>
      </w:r>
      <w:r w:rsidRPr="00FD615D">
        <w:rPr>
          <w:color w:val="000000"/>
          <w:spacing w:val="5"/>
          <w:sz w:val="24"/>
          <w:szCs w:val="24"/>
        </w:rPr>
        <w:t>Новый</w:t>
      </w:r>
      <w:r w:rsidR="00FD615D">
        <w:rPr>
          <w:b/>
          <w:sz w:val="24"/>
          <w:szCs w:val="24"/>
        </w:rPr>
        <w:t xml:space="preserve"> </w:t>
      </w:r>
      <w:r w:rsidRPr="00FD615D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FD615D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FD615D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FD615D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FD615D">
        <w:rPr>
          <w:color w:val="000000"/>
          <w:spacing w:val="8"/>
          <w:sz w:val="24"/>
          <w:szCs w:val="24"/>
        </w:rPr>
        <w:t>государств Древнего Востока.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4A0BB7" w:rsidRPr="00FD615D" w:rsidRDefault="004A0BB7" w:rsidP="00194B3A">
      <w:pPr>
        <w:jc w:val="center"/>
        <w:rPr>
          <w:b/>
          <w:bCs/>
          <w:sz w:val="24"/>
          <w:szCs w:val="24"/>
        </w:rPr>
      </w:pPr>
    </w:p>
    <w:p w:rsidR="00431C55" w:rsidRPr="00FD615D" w:rsidRDefault="00431C55" w:rsidP="00431C5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D615D">
        <w:rPr>
          <w:b/>
          <w:sz w:val="24"/>
          <w:szCs w:val="24"/>
        </w:rPr>
        <w:t>Формы организации учебных занятий</w:t>
      </w:r>
      <w:r w:rsidRPr="00FD615D">
        <w:rPr>
          <w:sz w:val="24"/>
          <w:szCs w:val="24"/>
        </w:rPr>
        <w:t xml:space="preserve"> - урок, основные виды учебной деятельности - работа в группах,  проектные формы работы, работа с экранно-звуковыми пособиями, р</w:t>
      </w:r>
      <w:r w:rsidRPr="00FD615D">
        <w:rPr>
          <w:rFonts w:eastAsia="Lucida Sans Unicode"/>
          <w:sz w:val="24"/>
          <w:szCs w:val="24"/>
          <w:lang w:bidi="ru-RU"/>
        </w:rPr>
        <w:t>абота с различными источниками социальной информации, включая современные средства коммуникации, в том числе ресурсы Интернета, участие в обучающих играх (ролевых, ситуативных, деловых), тренингах, моделирующих ситуации из реальной жизни, з</w:t>
      </w:r>
      <w:r w:rsidRPr="00FD615D">
        <w:rPr>
          <w:sz w:val="24"/>
          <w:szCs w:val="24"/>
        </w:rPr>
        <w:t>ащита проектов, тестирование и иные.</w:t>
      </w:r>
    </w:p>
    <w:p w:rsidR="00431C55" w:rsidRPr="00FD615D" w:rsidRDefault="00431C55" w:rsidP="00194B3A">
      <w:pPr>
        <w:jc w:val="center"/>
        <w:rPr>
          <w:b/>
          <w:bCs/>
          <w:sz w:val="24"/>
          <w:szCs w:val="24"/>
        </w:rPr>
      </w:pPr>
    </w:p>
    <w:p w:rsidR="004A0BB7" w:rsidRPr="00194B3A" w:rsidRDefault="004A0BB7" w:rsidP="00194B3A">
      <w:pPr>
        <w:jc w:val="center"/>
        <w:rPr>
          <w:b/>
          <w:bCs/>
          <w:sz w:val="24"/>
          <w:szCs w:val="24"/>
        </w:rPr>
      </w:pPr>
      <w:r w:rsidRPr="00194B3A">
        <w:rPr>
          <w:b/>
          <w:bCs/>
          <w:sz w:val="24"/>
          <w:szCs w:val="24"/>
        </w:rPr>
        <w:t>Календарно-тематическое планирование</w:t>
      </w:r>
    </w:p>
    <w:p w:rsidR="004A0BB7" w:rsidRPr="00330E7C" w:rsidRDefault="004A0BB7" w:rsidP="00194B3A">
      <w:pPr>
        <w:jc w:val="center"/>
        <w:rPr>
          <w:bCs/>
          <w:sz w:val="24"/>
          <w:szCs w:val="24"/>
        </w:rPr>
      </w:pPr>
    </w:p>
    <w:tbl>
      <w:tblPr>
        <w:tblW w:w="157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9"/>
        <w:gridCol w:w="10094"/>
        <w:gridCol w:w="1701"/>
        <w:gridCol w:w="1275"/>
        <w:gridCol w:w="1260"/>
      </w:tblGrid>
      <w:tr w:rsidR="00FB2B2A" w:rsidRPr="00330E7C" w:rsidTr="00431C55">
        <w:trPr>
          <w:trHeight w:val="716"/>
        </w:trPr>
        <w:tc>
          <w:tcPr>
            <w:tcW w:w="1389" w:type="dxa"/>
            <w:vMerge w:val="restart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№ п</w:t>
            </w:r>
            <w:r w:rsidRPr="00330E7C">
              <w:rPr>
                <w:sz w:val="24"/>
                <w:szCs w:val="24"/>
                <w:lang w:val="en-US"/>
              </w:rPr>
              <w:t>/</w:t>
            </w:r>
            <w:r w:rsidRPr="00330E7C">
              <w:rPr>
                <w:sz w:val="24"/>
                <w:szCs w:val="24"/>
              </w:rPr>
              <w:t>п</w:t>
            </w:r>
          </w:p>
        </w:tc>
        <w:tc>
          <w:tcPr>
            <w:tcW w:w="10094" w:type="dxa"/>
            <w:vMerge w:val="restart"/>
          </w:tcPr>
          <w:p w:rsidR="00FB2B2A" w:rsidRPr="00FD0CCA" w:rsidRDefault="00FB2B2A" w:rsidP="00FA3B51">
            <w:pPr>
              <w:rPr>
                <w:b/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>Тема,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701" w:type="dxa"/>
            <w:vMerge w:val="restart"/>
          </w:tcPr>
          <w:p w:rsidR="00FB2B2A" w:rsidRPr="00FD0CCA" w:rsidRDefault="00FB2B2A" w:rsidP="00FA3B51">
            <w:pPr>
              <w:rPr>
                <w:b/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</w:tcPr>
          <w:p w:rsidR="00FB2B2A" w:rsidRDefault="00FB2B2A" w:rsidP="00194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FB2B2A" w:rsidRPr="00330E7C" w:rsidTr="00431C55">
        <w:trPr>
          <w:trHeight w:val="324"/>
        </w:trPr>
        <w:tc>
          <w:tcPr>
            <w:tcW w:w="1389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Default="00FB2B2A" w:rsidP="0019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FB2B2A" w:rsidRDefault="00FB2B2A" w:rsidP="0019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>«Откуда мы знаем, как жили наши предки»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FB2B2A" w:rsidRPr="00FB2B2A" w:rsidRDefault="00FB2B2A" w:rsidP="00FA3B51">
            <w:pPr>
              <w:rPr>
                <w:b/>
                <w:sz w:val="24"/>
                <w:szCs w:val="24"/>
              </w:rPr>
            </w:pPr>
            <w:r w:rsidRPr="00FB2B2A">
              <w:rPr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458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03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162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03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503"/>
        </w:trPr>
        <w:tc>
          <w:tcPr>
            <w:tcW w:w="1389" w:type="dxa"/>
          </w:tcPr>
          <w:p w:rsidR="00431C55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51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45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  <w:r w:rsidRPr="00330E7C">
              <w:rPr>
                <w:sz w:val="24"/>
                <w:szCs w:val="24"/>
              </w:rPr>
              <w:t xml:space="preserve">по теме: 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« Древний Египет».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Древнее </w:t>
            </w:r>
            <w:proofErr w:type="spellStart"/>
            <w:r w:rsidRPr="00330E7C"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Библейские сказания 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Древнееврейское царство</w:t>
            </w:r>
            <w:r>
              <w:rPr>
                <w:sz w:val="24"/>
                <w:szCs w:val="24"/>
              </w:rPr>
              <w:t xml:space="preserve"> и его правители.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9B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B12A57" w:rsidRDefault="00FB2B2A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 xml:space="preserve">Контрольная работа по разделу: </w:t>
            </w:r>
            <w:r w:rsidR="00B12A57">
              <w:rPr>
                <w:b/>
                <w:sz w:val="24"/>
                <w:szCs w:val="24"/>
              </w:rPr>
              <w:t>«</w:t>
            </w:r>
            <w:r w:rsidRPr="00431C55">
              <w:rPr>
                <w:b/>
                <w:sz w:val="24"/>
                <w:szCs w:val="24"/>
              </w:rPr>
              <w:t>Древний Восток» (промежуточная аттестация)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24"/>
        </w:trPr>
        <w:tc>
          <w:tcPr>
            <w:tcW w:w="1389" w:type="dxa"/>
          </w:tcPr>
          <w:p w:rsidR="00431C55" w:rsidRPr="00330E7C" w:rsidRDefault="00431C55" w:rsidP="00FB2B2A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Древняя Греция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330E7C">
              <w:rPr>
                <w:sz w:val="24"/>
                <w:szCs w:val="24"/>
              </w:rPr>
              <w:t>гимнасиях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  <w:r w:rsidRPr="00330E7C">
              <w:rPr>
                <w:sz w:val="24"/>
                <w:szCs w:val="24"/>
              </w:rPr>
              <w:t xml:space="preserve"> по разделу: «Древняя Греция».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24"/>
        </w:trPr>
        <w:tc>
          <w:tcPr>
            <w:tcW w:w="1389" w:type="dxa"/>
          </w:tcPr>
          <w:p w:rsidR="00431C55" w:rsidRPr="00330E7C" w:rsidRDefault="00431C55" w:rsidP="00FB2B2A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>Древний Рим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r w:rsidRPr="00330E7C">
              <w:rPr>
                <w:sz w:val="24"/>
                <w:szCs w:val="24"/>
              </w:rPr>
              <w:t>Средиземно-морье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094" w:type="dxa"/>
          </w:tcPr>
          <w:p w:rsidR="00FB2B2A" w:rsidRPr="00FB2B2A" w:rsidRDefault="00FB2B2A" w:rsidP="00FA3B51">
            <w:pPr>
              <w:rPr>
                <w:b/>
                <w:sz w:val="24"/>
                <w:szCs w:val="24"/>
              </w:rPr>
            </w:pPr>
            <w:r w:rsidRPr="00FB2B2A">
              <w:rPr>
                <w:b/>
                <w:sz w:val="24"/>
                <w:szCs w:val="24"/>
              </w:rPr>
              <w:t>Контрольная работа по разделам: «Древняя Греция.  Древний Рим» (промежуточная аттестация)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Default="00FB2B2A" w:rsidP="00FB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0094" w:type="dxa"/>
          </w:tcPr>
          <w:p w:rsidR="00FB2B2A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повторительно-обобщающий урок «Историческое и культурное наследие Древнего </w:t>
            </w:r>
            <w:r>
              <w:rPr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1701" w:type="dxa"/>
          </w:tcPr>
          <w:p w:rsidR="00FB2B2A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</w:tbl>
    <w:p w:rsidR="00431C55" w:rsidRDefault="00431C55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4A0BB7" w:rsidRDefault="004A0BB7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6B5706" w:rsidRPr="006B5706" w:rsidRDefault="006B5706" w:rsidP="00330E7C">
      <w:pPr>
        <w:rPr>
          <w:b/>
          <w:i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>УМК и дополнительная литература</w:t>
      </w:r>
    </w:p>
    <w:p w:rsidR="004A0BB7" w:rsidRPr="00330E7C" w:rsidRDefault="004A0BB7" w:rsidP="00330E7C">
      <w:pPr>
        <w:rPr>
          <w:sz w:val="24"/>
          <w:szCs w:val="24"/>
        </w:rPr>
      </w:pP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Сороко-Цюпы</w:t>
      </w:r>
      <w:proofErr w:type="spellEnd"/>
      <w:r w:rsidRPr="00330E7C">
        <w:rPr>
          <w:sz w:val="24"/>
          <w:szCs w:val="24"/>
        </w:rPr>
        <w:t>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История Древнего мира: Учеб.</w:t>
      </w:r>
      <w:r w:rsidR="00431C55"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для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</w:t>
      </w:r>
      <w:r>
        <w:rPr>
          <w:sz w:val="24"/>
          <w:szCs w:val="24"/>
        </w:rPr>
        <w:t>цкая И.С. –М.: Просвещение, 2014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330E7C">
        <w:rPr>
          <w:sz w:val="24"/>
          <w:szCs w:val="24"/>
        </w:rPr>
        <w:t>А.А.Вигасина</w:t>
      </w:r>
      <w:proofErr w:type="spellEnd"/>
      <w:r w:rsidRPr="00330E7C">
        <w:rPr>
          <w:sz w:val="24"/>
          <w:szCs w:val="24"/>
        </w:rPr>
        <w:t xml:space="preserve"> и др. - М.: ВАКО, 2008. – 284 с. </w:t>
      </w:r>
    </w:p>
    <w:p w:rsidR="004A0BB7" w:rsidRPr="00330E7C" w:rsidRDefault="004A0BB7" w:rsidP="00330E7C">
      <w:pPr>
        <w:rPr>
          <w:sz w:val="24"/>
          <w:szCs w:val="24"/>
        </w:rPr>
      </w:pPr>
      <w:r>
        <w:rPr>
          <w:sz w:val="24"/>
          <w:szCs w:val="24"/>
        </w:rPr>
        <w:t xml:space="preserve">7. Сорокина Е.Н. Поурочные разработки по всеобщей истории. История Древнего мира.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2015.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8.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>. - М.: Просвеще</w:t>
      </w:r>
      <w:r>
        <w:rPr>
          <w:sz w:val="24"/>
          <w:szCs w:val="24"/>
        </w:rPr>
        <w:t>ние, 2015</w:t>
      </w:r>
    </w:p>
    <w:p w:rsidR="004A0BB7" w:rsidRPr="00330E7C" w:rsidRDefault="004A0BB7" w:rsidP="00330E7C">
      <w:pPr>
        <w:rPr>
          <w:sz w:val="24"/>
          <w:szCs w:val="24"/>
        </w:rPr>
      </w:pPr>
      <w:r>
        <w:rPr>
          <w:sz w:val="24"/>
          <w:szCs w:val="24"/>
        </w:rPr>
        <w:t>9. Максимов Ю.И. Тесты по истории Древнего мира. 5 класс. М.: Экзамен,2015.</w:t>
      </w:r>
    </w:p>
    <w:p w:rsidR="004A0BB7" w:rsidRPr="00330E7C" w:rsidRDefault="004A0BB7" w:rsidP="00330E7C">
      <w:pPr>
        <w:rPr>
          <w:sz w:val="24"/>
          <w:szCs w:val="24"/>
        </w:rPr>
      </w:pP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ИНТЕРНЕТ-РЕСУРСЫ</w:t>
      </w:r>
    </w:p>
    <w:p w:rsidR="004A0BB7" w:rsidRDefault="004A0BB7" w:rsidP="00330E7C">
      <w:pPr>
        <w:rPr>
          <w:bCs/>
          <w:sz w:val="24"/>
          <w:szCs w:val="24"/>
        </w:rPr>
      </w:pPr>
      <w:r w:rsidRPr="00B94954">
        <w:rPr>
          <w:bCs/>
          <w:sz w:val="24"/>
          <w:szCs w:val="24"/>
        </w:rPr>
        <w:t>http://</w:t>
      </w:r>
      <w:r w:rsidRPr="00B94954">
        <w:t xml:space="preserve"> </w:t>
      </w:r>
      <w:hyperlink r:id="rId6" w:history="1">
        <w:r w:rsidRPr="00B025BF">
          <w:rPr>
            <w:rStyle w:val="a9"/>
            <w:bCs/>
            <w:sz w:val="24"/>
            <w:szCs w:val="24"/>
          </w:rPr>
          <w:t>www.nsportal.ru</w:t>
        </w:r>
      </w:hyperlink>
    </w:p>
    <w:p w:rsidR="004A0BB7" w:rsidRPr="00330E7C" w:rsidRDefault="004A0BB7" w:rsidP="00330E7C">
      <w:pPr>
        <w:rPr>
          <w:bCs/>
          <w:sz w:val="24"/>
          <w:szCs w:val="24"/>
        </w:rPr>
      </w:pPr>
      <w:r w:rsidRPr="00B94954">
        <w:rPr>
          <w:bCs/>
          <w:sz w:val="24"/>
          <w:szCs w:val="24"/>
        </w:rPr>
        <w:t>http://www.gym1534uz.mskobr.ru</w:t>
      </w:r>
    </w:p>
    <w:p w:rsidR="004A0BB7" w:rsidRPr="00330E7C" w:rsidRDefault="004A0BB7" w:rsidP="00330E7C">
      <w:pPr>
        <w:rPr>
          <w:sz w:val="24"/>
          <w:szCs w:val="24"/>
        </w:rPr>
      </w:pPr>
    </w:p>
    <w:sectPr w:rsidR="004A0BB7" w:rsidRPr="00330E7C" w:rsidSect="00FD61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</w:lvl>
  </w:abstractNum>
  <w:abstractNum w:abstractNumId="1">
    <w:nsid w:val="09E95186"/>
    <w:multiLevelType w:val="multilevel"/>
    <w:tmpl w:val="9A0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0F2C"/>
    <w:multiLevelType w:val="multilevel"/>
    <w:tmpl w:val="9FA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E793BD8"/>
    <w:multiLevelType w:val="multilevel"/>
    <w:tmpl w:val="2F80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F19F2"/>
    <w:multiLevelType w:val="multilevel"/>
    <w:tmpl w:val="130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721E"/>
    <w:rsid w:val="000031F4"/>
    <w:rsid w:val="00020173"/>
    <w:rsid w:val="00022561"/>
    <w:rsid w:val="000632DF"/>
    <w:rsid w:val="00094EDA"/>
    <w:rsid w:val="00100B35"/>
    <w:rsid w:val="00147F5C"/>
    <w:rsid w:val="00166BE5"/>
    <w:rsid w:val="0016732F"/>
    <w:rsid w:val="00194B3A"/>
    <w:rsid w:val="001A4E38"/>
    <w:rsid w:val="001B2756"/>
    <w:rsid w:val="001C02A4"/>
    <w:rsid w:val="001D4947"/>
    <w:rsid w:val="001E0986"/>
    <w:rsid w:val="00211F97"/>
    <w:rsid w:val="00237AAE"/>
    <w:rsid w:val="00250EB8"/>
    <w:rsid w:val="002A721E"/>
    <w:rsid w:val="002C2D37"/>
    <w:rsid w:val="002D7E24"/>
    <w:rsid w:val="002F0468"/>
    <w:rsid w:val="002F2281"/>
    <w:rsid w:val="00330E7C"/>
    <w:rsid w:val="0033578B"/>
    <w:rsid w:val="003469A7"/>
    <w:rsid w:val="00353A7B"/>
    <w:rsid w:val="00395792"/>
    <w:rsid w:val="003A7013"/>
    <w:rsid w:val="003E434C"/>
    <w:rsid w:val="003F3388"/>
    <w:rsid w:val="00404072"/>
    <w:rsid w:val="00431391"/>
    <w:rsid w:val="00431C55"/>
    <w:rsid w:val="00460EC8"/>
    <w:rsid w:val="00471B9A"/>
    <w:rsid w:val="004A0BB7"/>
    <w:rsid w:val="004A7F56"/>
    <w:rsid w:val="004F5094"/>
    <w:rsid w:val="00546BF3"/>
    <w:rsid w:val="00573D6B"/>
    <w:rsid w:val="005A76C3"/>
    <w:rsid w:val="005C339F"/>
    <w:rsid w:val="005D1BE5"/>
    <w:rsid w:val="005F1895"/>
    <w:rsid w:val="00610F57"/>
    <w:rsid w:val="0061321A"/>
    <w:rsid w:val="00670DB9"/>
    <w:rsid w:val="006747B7"/>
    <w:rsid w:val="006A129C"/>
    <w:rsid w:val="006B5706"/>
    <w:rsid w:val="006E6CCC"/>
    <w:rsid w:val="006E7796"/>
    <w:rsid w:val="0073252A"/>
    <w:rsid w:val="007508C5"/>
    <w:rsid w:val="00756F92"/>
    <w:rsid w:val="00760D7B"/>
    <w:rsid w:val="00777844"/>
    <w:rsid w:val="007A0965"/>
    <w:rsid w:val="007B6BF9"/>
    <w:rsid w:val="007E37F3"/>
    <w:rsid w:val="00805A0F"/>
    <w:rsid w:val="00814A76"/>
    <w:rsid w:val="00814DE7"/>
    <w:rsid w:val="0088516B"/>
    <w:rsid w:val="008B5191"/>
    <w:rsid w:val="008C35D1"/>
    <w:rsid w:val="0091193C"/>
    <w:rsid w:val="00925AE1"/>
    <w:rsid w:val="00942928"/>
    <w:rsid w:val="009512D7"/>
    <w:rsid w:val="00954830"/>
    <w:rsid w:val="00954F0C"/>
    <w:rsid w:val="00996CCD"/>
    <w:rsid w:val="009B3888"/>
    <w:rsid w:val="009D738F"/>
    <w:rsid w:val="009F55EB"/>
    <w:rsid w:val="00A0351D"/>
    <w:rsid w:val="00A426FC"/>
    <w:rsid w:val="00A91813"/>
    <w:rsid w:val="00B025BF"/>
    <w:rsid w:val="00B12A57"/>
    <w:rsid w:val="00B4261D"/>
    <w:rsid w:val="00B5309C"/>
    <w:rsid w:val="00B94954"/>
    <w:rsid w:val="00BA5A6C"/>
    <w:rsid w:val="00C62759"/>
    <w:rsid w:val="00C814FF"/>
    <w:rsid w:val="00D35B15"/>
    <w:rsid w:val="00D457EC"/>
    <w:rsid w:val="00D5159F"/>
    <w:rsid w:val="00DD2121"/>
    <w:rsid w:val="00E15CFB"/>
    <w:rsid w:val="00E24052"/>
    <w:rsid w:val="00E708B2"/>
    <w:rsid w:val="00E94E36"/>
    <w:rsid w:val="00EB3227"/>
    <w:rsid w:val="00EB7863"/>
    <w:rsid w:val="00EC4124"/>
    <w:rsid w:val="00F0275B"/>
    <w:rsid w:val="00F1312B"/>
    <w:rsid w:val="00F149D7"/>
    <w:rsid w:val="00F14D7B"/>
    <w:rsid w:val="00F40B25"/>
    <w:rsid w:val="00F53CE8"/>
    <w:rsid w:val="00F755D1"/>
    <w:rsid w:val="00F92A72"/>
    <w:rsid w:val="00FA012C"/>
    <w:rsid w:val="00FA3B51"/>
    <w:rsid w:val="00FA53DE"/>
    <w:rsid w:val="00FA6D74"/>
    <w:rsid w:val="00FB2B2A"/>
    <w:rsid w:val="00FC7EDB"/>
    <w:rsid w:val="00FD0CCA"/>
    <w:rsid w:val="00FD615D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755D1"/>
    <w:rPr>
      <w:rFonts w:ascii="Calibri" w:hAnsi="Calibri"/>
      <w:sz w:val="22"/>
      <w:lang w:val="ru-RU" w:eastAsia="en-US"/>
    </w:rPr>
  </w:style>
  <w:style w:type="character" w:customStyle="1" w:styleId="a7">
    <w:name w:val="Текст выноски Знак"/>
    <w:link w:val="a8"/>
    <w:uiPriority w:val="99"/>
    <w:semiHidden/>
    <w:locked/>
    <w:rsid w:val="00F755D1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semiHidden/>
    <w:rsid w:val="00F755D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1E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F755D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F755D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/>
      <w:sz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/>
      <w:sz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BE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508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954F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755D1"/>
    <w:rPr>
      <w:rFonts w:ascii="Calibri" w:hAnsi="Calibri"/>
      <w:sz w:val="22"/>
      <w:lang w:val="ru-RU" w:eastAsia="en-US"/>
    </w:rPr>
  </w:style>
  <w:style w:type="character" w:customStyle="1" w:styleId="a7">
    <w:name w:val="Текст выноски Знак"/>
    <w:link w:val="a8"/>
    <w:uiPriority w:val="99"/>
    <w:semiHidden/>
    <w:locked/>
    <w:rsid w:val="00F755D1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semiHidden/>
    <w:rsid w:val="00F755D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1E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F755D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F755D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/>
      <w:sz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/>
      <w:sz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BE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508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954F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5</cp:revision>
  <cp:lastPrinted>2015-09-21T15:52:00Z</cp:lastPrinted>
  <dcterms:created xsi:type="dcterms:W3CDTF">2020-09-06T05:12:00Z</dcterms:created>
  <dcterms:modified xsi:type="dcterms:W3CDTF">2020-12-24T14:32:00Z</dcterms:modified>
</cp:coreProperties>
</file>