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0170BA">
        <w:rPr>
          <w:b/>
          <w:sz w:val="40"/>
          <w:szCs w:val="40"/>
        </w:rPr>
        <w:t>Информационный мир</w:t>
      </w:r>
      <w:r w:rsidRPr="00243838">
        <w:rPr>
          <w:b/>
          <w:sz w:val="40"/>
          <w:szCs w:val="40"/>
        </w:rPr>
        <w:t xml:space="preserve">» </w:t>
      </w:r>
      <w:r w:rsidR="000170BA">
        <w:rPr>
          <w:b/>
          <w:sz w:val="40"/>
          <w:szCs w:val="40"/>
        </w:rPr>
        <w:t>9 «А</w:t>
      </w:r>
      <w:r w:rsidR="00D519F2" w:rsidRPr="00243838">
        <w:rPr>
          <w:b/>
          <w:sz w:val="40"/>
          <w:szCs w:val="40"/>
        </w:rPr>
        <w:t>» КЛАСС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0170BA">
        <w:rPr>
          <w:sz w:val="40"/>
          <w:szCs w:val="40"/>
        </w:rPr>
        <w:t>ОГЭ</w:t>
      </w:r>
      <w:r w:rsidRPr="00D519F2">
        <w:rPr>
          <w:sz w:val="40"/>
          <w:szCs w:val="40"/>
        </w:rPr>
        <w:t xml:space="preserve">  </w:t>
      </w:r>
      <w:hyperlink r:id="rId5" w:history="1">
        <w:r w:rsidR="000170BA" w:rsidRPr="000170BA">
          <w:rPr>
            <w:rStyle w:val="a3"/>
            <w:sz w:val="40"/>
            <w:szCs w:val="40"/>
          </w:rPr>
          <w:t>https://inf-oge.sdamgia.ru/?redir=1</w:t>
        </w:r>
      </w:hyperlink>
      <w:r w:rsidR="000170BA">
        <w:t xml:space="preserve"> 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0170BA">
        <w:rPr>
          <w:sz w:val="40"/>
          <w:szCs w:val="40"/>
        </w:rPr>
        <w:t>ОГЭ информатика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ВАРИАНТ УЧИТЕЛЯ:</w:t>
      </w:r>
      <w:r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0170BA"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109253</w:t>
      </w:r>
      <w:bookmarkStart w:id="0" w:name="_GoBack"/>
      <w:bookmarkEnd w:id="0"/>
      <w:r w:rsidR="000170BA"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29</w:t>
      </w:r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0170BA"/>
    <w:rsid w:val="00243838"/>
    <w:rsid w:val="005C2288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oge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2020-09-02T19:11:00Z</dcterms:created>
  <dcterms:modified xsi:type="dcterms:W3CDTF">2020-09-04T13:04:00Z</dcterms:modified>
</cp:coreProperties>
</file>