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BD" w:rsidRDefault="009F6CBD" w:rsidP="004E715E">
      <w:pPr>
        <w:jc w:val="center"/>
        <w:rPr>
          <w:b/>
          <w:szCs w:val="28"/>
        </w:rPr>
      </w:pPr>
      <w:r>
        <w:rPr>
          <w:rFonts w:eastAsia="Times New Roman"/>
          <w:b/>
          <w:noProof/>
          <w:color w:val="000000"/>
          <w:sz w:val="28"/>
          <w:szCs w:val="28"/>
          <w:lang w:eastAsia="ru-RU"/>
        </w:rPr>
        <w:drawing>
          <wp:inline distT="0" distB="0" distL="0" distR="0">
            <wp:extent cx="6334760" cy="9696450"/>
            <wp:effectExtent l="19050" t="0" r="8890" b="0"/>
            <wp:docPr id="1" name="Рисунок 1" descr="C:\Users\1\Desktop\внеурочка 2019-2020\титул\8\малышева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8\малышева8.JPG"/>
                    <pic:cNvPicPr>
                      <a:picLocks noChangeAspect="1" noChangeArrowheads="1"/>
                    </pic:cNvPicPr>
                  </pic:nvPicPr>
                  <pic:blipFill>
                    <a:blip r:embed="rId8" cstate="print">
                      <a:grayscl/>
                    </a:blip>
                    <a:srcRect/>
                    <a:stretch>
                      <a:fillRect/>
                    </a:stretch>
                  </pic:blipFill>
                  <pic:spPr bwMode="auto">
                    <a:xfrm>
                      <a:off x="0" y="0"/>
                      <a:ext cx="6334760" cy="9696450"/>
                    </a:xfrm>
                    <a:prstGeom prst="rect">
                      <a:avLst/>
                    </a:prstGeom>
                    <a:noFill/>
                    <a:ln w="9525">
                      <a:noFill/>
                      <a:miter lim="800000"/>
                      <a:headEnd/>
                      <a:tailEnd/>
                    </a:ln>
                  </pic:spPr>
                </pic:pic>
              </a:graphicData>
            </a:graphic>
          </wp:inline>
        </w:drawing>
      </w:r>
    </w:p>
    <w:p w:rsidR="009F6CBD" w:rsidRDefault="009F6CBD" w:rsidP="004E715E">
      <w:pPr>
        <w:jc w:val="center"/>
        <w:rPr>
          <w:b/>
          <w:szCs w:val="28"/>
        </w:rPr>
      </w:pPr>
    </w:p>
    <w:p w:rsidR="004E715E" w:rsidRPr="002F2B4F" w:rsidRDefault="004E715E" w:rsidP="004E715E">
      <w:pPr>
        <w:jc w:val="center"/>
        <w:rPr>
          <w:b/>
          <w:szCs w:val="28"/>
        </w:rPr>
      </w:pPr>
      <w:r w:rsidRPr="002F2B4F">
        <w:rPr>
          <w:b/>
          <w:szCs w:val="28"/>
        </w:rPr>
        <w:lastRenderedPageBreak/>
        <w:t>Пояснительная записка</w:t>
      </w:r>
    </w:p>
    <w:p w:rsidR="005C55AA" w:rsidRPr="005C55AA" w:rsidRDefault="004E715E" w:rsidP="005C55AA">
      <w:pPr>
        <w:pStyle w:val="a8"/>
        <w:tabs>
          <w:tab w:val="left" w:pos="993"/>
        </w:tabs>
        <w:ind w:firstLine="709"/>
        <w:jc w:val="both"/>
        <w:rPr>
          <w:rFonts w:ascii="Times New Roman" w:hAnsi="Times New Roman"/>
          <w:sz w:val="24"/>
          <w:szCs w:val="24"/>
        </w:rPr>
      </w:pPr>
      <w:r w:rsidRPr="005C55AA">
        <w:rPr>
          <w:rFonts w:ascii="Times New Roman" w:hAnsi="Times New Roman"/>
          <w:sz w:val="24"/>
          <w:szCs w:val="24"/>
        </w:rPr>
        <w:t xml:space="preserve"> </w:t>
      </w:r>
      <w:r w:rsidR="005C55AA" w:rsidRPr="005C55AA">
        <w:rPr>
          <w:rFonts w:ascii="Times New Roman" w:hAnsi="Times New Roman"/>
          <w:sz w:val="24"/>
          <w:szCs w:val="24"/>
        </w:rPr>
        <w:t xml:space="preserve">Рабочая программа </w:t>
      </w:r>
      <w:r w:rsidR="005C55AA">
        <w:rPr>
          <w:rFonts w:ascii="Times New Roman" w:hAnsi="Times New Roman"/>
          <w:sz w:val="24"/>
          <w:szCs w:val="24"/>
        </w:rPr>
        <w:t>по внеуроч</w:t>
      </w:r>
      <w:r w:rsidR="001754FD">
        <w:rPr>
          <w:rFonts w:ascii="Times New Roman" w:hAnsi="Times New Roman"/>
          <w:sz w:val="24"/>
          <w:szCs w:val="24"/>
        </w:rPr>
        <w:t>ной деятельности «Этикет общения</w:t>
      </w:r>
      <w:r w:rsidR="005C55AA">
        <w:rPr>
          <w:rFonts w:ascii="Times New Roman" w:hAnsi="Times New Roman"/>
          <w:sz w:val="24"/>
          <w:szCs w:val="24"/>
        </w:rPr>
        <w:t>»</w:t>
      </w:r>
      <w:r w:rsidR="005C55AA" w:rsidRPr="005C55AA">
        <w:rPr>
          <w:rFonts w:ascii="Times New Roman" w:hAnsi="Times New Roman"/>
          <w:sz w:val="24"/>
          <w:szCs w:val="24"/>
        </w:rPr>
        <w:t xml:space="preserve"> разработана на базе Федерального государственного стандарта  </w:t>
      </w:r>
      <w:r w:rsidR="0004596B">
        <w:rPr>
          <w:rFonts w:ascii="Times New Roman" w:hAnsi="Times New Roman"/>
          <w:sz w:val="24"/>
          <w:szCs w:val="24"/>
        </w:rPr>
        <w:t xml:space="preserve">основного </w:t>
      </w:r>
      <w:r w:rsidR="005C55AA" w:rsidRPr="005C55AA">
        <w:rPr>
          <w:rFonts w:ascii="Times New Roman" w:hAnsi="Times New Roman"/>
          <w:sz w:val="24"/>
          <w:szCs w:val="24"/>
        </w:rPr>
        <w:t>общего  обра</w:t>
      </w:r>
      <w:r w:rsidR="00545ED3">
        <w:rPr>
          <w:rFonts w:ascii="Times New Roman" w:hAnsi="Times New Roman"/>
          <w:sz w:val="24"/>
          <w:szCs w:val="24"/>
        </w:rPr>
        <w:t>зования</w:t>
      </w:r>
      <w:r w:rsidR="0030171C">
        <w:rPr>
          <w:rFonts w:ascii="Times New Roman" w:hAnsi="Times New Roman"/>
          <w:sz w:val="24"/>
          <w:szCs w:val="24"/>
        </w:rPr>
        <w:t xml:space="preserve"> </w:t>
      </w:r>
      <w:r w:rsidR="005C55AA" w:rsidRPr="005C55AA">
        <w:rPr>
          <w:rFonts w:ascii="Times New Roman" w:hAnsi="Times New Roman"/>
          <w:sz w:val="24"/>
          <w:szCs w:val="24"/>
        </w:rPr>
        <w:t>и следующих нормативно-правовых документов:</w:t>
      </w:r>
    </w:p>
    <w:p w:rsidR="005C55AA" w:rsidRPr="005C55AA" w:rsidRDefault="005C55AA" w:rsidP="005C55AA">
      <w:pPr>
        <w:pStyle w:val="a8"/>
        <w:numPr>
          <w:ilvl w:val="0"/>
          <w:numId w:val="3"/>
        </w:numPr>
        <w:tabs>
          <w:tab w:val="left" w:pos="318"/>
          <w:tab w:val="left" w:pos="993"/>
        </w:tabs>
        <w:ind w:left="0" w:firstLine="709"/>
        <w:jc w:val="both"/>
        <w:rPr>
          <w:rFonts w:ascii="Times New Roman" w:hAnsi="Times New Roman"/>
          <w:sz w:val="24"/>
          <w:szCs w:val="24"/>
        </w:rPr>
      </w:pPr>
      <w:r w:rsidRPr="005C55AA">
        <w:rPr>
          <w:rFonts w:ascii="Times New Roman" w:hAnsi="Times New Roman"/>
          <w:bCs/>
          <w:sz w:val="24"/>
          <w:szCs w:val="24"/>
        </w:rPr>
        <w:t xml:space="preserve">Федерального закона «Об образовании в Российской Федерации»  (от  29.13. 2012 года № 273 – ФЗ); </w:t>
      </w:r>
    </w:p>
    <w:p w:rsidR="005C55AA" w:rsidRPr="005C55AA" w:rsidRDefault="005C55AA" w:rsidP="005C55AA">
      <w:pPr>
        <w:pStyle w:val="a8"/>
        <w:numPr>
          <w:ilvl w:val="0"/>
          <w:numId w:val="3"/>
        </w:numPr>
        <w:tabs>
          <w:tab w:val="left" w:pos="318"/>
          <w:tab w:val="left" w:pos="993"/>
        </w:tabs>
        <w:ind w:left="0" w:firstLine="709"/>
        <w:jc w:val="both"/>
        <w:rPr>
          <w:rFonts w:ascii="Times New Roman" w:hAnsi="Times New Roman"/>
          <w:sz w:val="24"/>
          <w:szCs w:val="24"/>
        </w:rPr>
      </w:pPr>
      <w:r w:rsidRPr="005C55AA">
        <w:rPr>
          <w:rFonts w:ascii="Times New Roman" w:hAnsi="Times New Roman"/>
          <w:bCs/>
          <w:sz w:val="24"/>
          <w:szCs w:val="24"/>
        </w:rPr>
        <w:t xml:space="preserve">Приказа  Минобрнауки России от 17.12.2010 </w:t>
      </w:r>
      <w:r w:rsidRPr="005C55AA">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5C55AA" w:rsidRPr="005C55AA" w:rsidRDefault="005C55AA" w:rsidP="005C55AA">
      <w:pPr>
        <w:pStyle w:val="a8"/>
        <w:numPr>
          <w:ilvl w:val="0"/>
          <w:numId w:val="3"/>
        </w:numPr>
        <w:tabs>
          <w:tab w:val="left" w:pos="318"/>
          <w:tab w:val="left" w:pos="993"/>
        </w:tabs>
        <w:ind w:left="0" w:firstLine="709"/>
        <w:jc w:val="both"/>
        <w:rPr>
          <w:rFonts w:ascii="Times New Roman" w:hAnsi="Times New Roman"/>
          <w:sz w:val="24"/>
          <w:szCs w:val="24"/>
        </w:rPr>
      </w:pPr>
      <w:r w:rsidRPr="005C55AA">
        <w:rPr>
          <w:rFonts w:ascii="Times New Roman" w:hAnsi="Times New Roman"/>
          <w:sz w:val="24"/>
          <w:szCs w:val="24"/>
        </w:rPr>
        <w:t>Письма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C55AA" w:rsidRPr="005C55AA" w:rsidRDefault="005C55AA" w:rsidP="005C55AA">
      <w:pPr>
        <w:pStyle w:val="a8"/>
        <w:numPr>
          <w:ilvl w:val="0"/>
          <w:numId w:val="3"/>
        </w:numPr>
        <w:tabs>
          <w:tab w:val="left" w:pos="318"/>
          <w:tab w:val="left" w:pos="993"/>
        </w:tabs>
        <w:ind w:left="0" w:firstLine="709"/>
        <w:jc w:val="both"/>
        <w:rPr>
          <w:rFonts w:ascii="Times New Roman" w:hAnsi="Times New Roman"/>
          <w:sz w:val="24"/>
          <w:szCs w:val="24"/>
        </w:rPr>
      </w:pPr>
      <w:r w:rsidRPr="005C55AA">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583360" w:rsidRDefault="005C55AA" w:rsidP="005C55AA">
      <w:pPr>
        <w:pStyle w:val="a7"/>
        <w:numPr>
          <w:ilvl w:val="0"/>
          <w:numId w:val="3"/>
        </w:numPr>
        <w:tabs>
          <w:tab w:val="left" w:pos="318"/>
          <w:tab w:val="left" w:pos="993"/>
        </w:tabs>
        <w:spacing w:after="0" w:line="240" w:lineRule="auto"/>
        <w:ind w:left="0" w:right="60" w:firstLine="709"/>
        <w:jc w:val="both"/>
        <w:rPr>
          <w:rFonts w:ascii="Times New Roman" w:eastAsia="Century Schoolbook" w:hAnsi="Times New Roman"/>
          <w:sz w:val="24"/>
          <w:szCs w:val="24"/>
          <w:lang w:eastAsia="ru-RU"/>
        </w:rPr>
      </w:pPr>
      <w:r w:rsidRPr="00583360">
        <w:rPr>
          <w:rFonts w:ascii="Times New Roman" w:eastAsia="Century Schoolbook" w:hAnsi="Times New Roman"/>
          <w:sz w:val="24"/>
          <w:szCs w:val="24"/>
          <w:lang w:eastAsia="ru-RU"/>
        </w:rPr>
        <w:t xml:space="preserve">Положения о рабочей программе </w:t>
      </w:r>
      <w:r w:rsidR="0004596B" w:rsidRPr="00583360">
        <w:rPr>
          <w:rFonts w:ascii="Times New Roman" w:eastAsia="Century Schoolbook" w:hAnsi="Times New Roman"/>
          <w:sz w:val="24"/>
          <w:szCs w:val="24"/>
          <w:lang w:eastAsia="ru-RU"/>
        </w:rPr>
        <w:t>внеурочной деятельности</w:t>
      </w:r>
      <w:r w:rsidR="0002111B">
        <w:rPr>
          <w:rFonts w:ascii="Times New Roman" w:eastAsia="Century Schoolbook" w:hAnsi="Times New Roman"/>
          <w:sz w:val="24"/>
          <w:szCs w:val="24"/>
          <w:lang w:eastAsia="ru-RU"/>
        </w:rPr>
        <w:t xml:space="preserve"> М</w:t>
      </w:r>
      <w:r w:rsidR="00583360" w:rsidRPr="00583360">
        <w:rPr>
          <w:rFonts w:ascii="Times New Roman" w:eastAsia="Century Schoolbook" w:hAnsi="Times New Roman"/>
          <w:sz w:val="24"/>
          <w:szCs w:val="24"/>
          <w:lang w:eastAsia="ru-RU"/>
        </w:rPr>
        <w:t>ОУ</w:t>
      </w:r>
      <w:r w:rsidR="0002111B">
        <w:rPr>
          <w:rFonts w:ascii="Times New Roman" w:eastAsia="Century Schoolbook" w:hAnsi="Times New Roman"/>
          <w:sz w:val="24"/>
          <w:szCs w:val="24"/>
          <w:lang w:eastAsia="ru-RU"/>
        </w:rPr>
        <w:t xml:space="preserve"> Ишненской  СОШ </w:t>
      </w:r>
    </w:p>
    <w:p w:rsidR="005C55AA" w:rsidRPr="00583360" w:rsidRDefault="005C55AA" w:rsidP="005C55AA">
      <w:pPr>
        <w:pStyle w:val="a7"/>
        <w:numPr>
          <w:ilvl w:val="0"/>
          <w:numId w:val="3"/>
        </w:numPr>
        <w:tabs>
          <w:tab w:val="left" w:pos="318"/>
          <w:tab w:val="left" w:pos="993"/>
        </w:tabs>
        <w:spacing w:after="0" w:line="240" w:lineRule="auto"/>
        <w:ind w:left="0" w:right="60" w:firstLine="709"/>
        <w:jc w:val="both"/>
        <w:rPr>
          <w:rFonts w:ascii="Times New Roman" w:eastAsia="Century Schoolbook" w:hAnsi="Times New Roman"/>
          <w:sz w:val="24"/>
          <w:szCs w:val="24"/>
          <w:lang w:eastAsia="ru-RU"/>
        </w:rPr>
      </w:pPr>
      <w:r w:rsidRPr="00583360">
        <w:rPr>
          <w:rFonts w:ascii="Times New Roman" w:eastAsia="Century Schoolbook" w:hAnsi="Times New Roman"/>
          <w:sz w:val="24"/>
          <w:szCs w:val="24"/>
          <w:lang w:eastAsia="ru-RU"/>
        </w:rPr>
        <w:t>Образовательной программы основного  общего образован</w:t>
      </w:r>
      <w:r w:rsidR="0002111B">
        <w:rPr>
          <w:rFonts w:ascii="Times New Roman" w:eastAsia="Century Schoolbook" w:hAnsi="Times New Roman"/>
          <w:sz w:val="24"/>
          <w:szCs w:val="24"/>
          <w:lang w:eastAsia="ru-RU"/>
        </w:rPr>
        <w:t>ия М</w:t>
      </w:r>
      <w:r w:rsidR="00583360">
        <w:rPr>
          <w:rFonts w:ascii="Times New Roman" w:eastAsia="Century Schoolbook" w:hAnsi="Times New Roman"/>
          <w:sz w:val="24"/>
          <w:szCs w:val="24"/>
          <w:lang w:eastAsia="ru-RU"/>
        </w:rPr>
        <w:t>ОУ</w:t>
      </w:r>
      <w:r w:rsidR="0002111B">
        <w:rPr>
          <w:rFonts w:ascii="Times New Roman" w:eastAsia="Century Schoolbook" w:hAnsi="Times New Roman"/>
          <w:sz w:val="24"/>
          <w:szCs w:val="24"/>
          <w:lang w:eastAsia="ru-RU"/>
        </w:rPr>
        <w:t xml:space="preserve"> Ишненской СОШ</w:t>
      </w:r>
    </w:p>
    <w:p w:rsidR="005C55AA" w:rsidRPr="005C55AA" w:rsidRDefault="005C55AA" w:rsidP="005C55AA">
      <w:pPr>
        <w:pStyle w:val="a7"/>
        <w:numPr>
          <w:ilvl w:val="0"/>
          <w:numId w:val="3"/>
        </w:numPr>
        <w:tabs>
          <w:tab w:val="left" w:pos="318"/>
          <w:tab w:val="left" w:pos="993"/>
        </w:tabs>
        <w:spacing w:after="0" w:line="240" w:lineRule="auto"/>
        <w:ind w:left="0" w:right="60" w:firstLine="709"/>
        <w:jc w:val="both"/>
        <w:rPr>
          <w:rFonts w:ascii="Times New Roman" w:eastAsia="Century Schoolbook" w:hAnsi="Times New Roman"/>
          <w:sz w:val="24"/>
          <w:szCs w:val="24"/>
          <w:lang w:eastAsia="ru-RU"/>
        </w:rPr>
      </w:pPr>
      <w:r w:rsidRPr="005C55AA">
        <w:rPr>
          <w:rFonts w:ascii="Times New Roman" w:eastAsia="Century Schoolbook" w:hAnsi="Times New Roman"/>
          <w:sz w:val="24"/>
          <w:szCs w:val="24"/>
          <w:lang w:eastAsia="ru-RU"/>
        </w:rPr>
        <w:t>Уста</w:t>
      </w:r>
      <w:r w:rsidR="00583360">
        <w:rPr>
          <w:rFonts w:ascii="Times New Roman" w:eastAsia="Century Schoolbook" w:hAnsi="Times New Roman"/>
          <w:sz w:val="24"/>
          <w:szCs w:val="24"/>
          <w:lang w:eastAsia="ru-RU"/>
        </w:rPr>
        <w:t>ва школы</w:t>
      </w:r>
      <w:r w:rsidRPr="005C55AA">
        <w:rPr>
          <w:rFonts w:ascii="Times New Roman" w:eastAsia="Century Schoolbook" w:hAnsi="Times New Roman"/>
          <w:sz w:val="24"/>
          <w:szCs w:val="24"/>
          <w:lang w:eastAsia="ru-RU"/>
        </w:rPr>
        <w:t xml:space="preserve">; </w:t>
      </w:r>
    </w:p>
    <w:p w:rsidR="005C55AA" w:rsidRPr="005C55AA" w:rsidRDefault="005C55AA" w:rsidP="005C55AA">
      <w:pPr>
        <w:pStyle w:val="a7"/>
        <w:numPr>
          <w:ilvl w:val="0"/>
          <w:numId w:val="3"/>
        </w:numPr>
        <w:tabs>
          <w:tab w:val="left" w:pos="318"/>
          <w:tab w:val="left" w:pos="993"/>
        </w:tabs>
        <w:spacing w:after="0" w:line="240" w:lineRule="auto"/>
        <w:ind w:left="0" w:right="60" w:firstLine="709"/>
        <w:jc w:val="both"/>
        <w:rPr>
          <w:rFonts w:ascii="Times New Roman" w:eastAsia="Century Schoolbook" w:hAnsi="Times New Roman"/>
          <w:sz w:val="24"/>
          <w:szCs w:val="24"/>
          <w:lang w:eastAsia="ru-RU"/>
        </w:rPr>
      </w:pPr>
      <w:r w:rsidRPr="005C55AA">
        <w:rPr>
          <w:rFonts w:ascii="Times New Roman" w:eastAsia="Century Schoolbook" w:hAnsi="Times New Roman"/>
          <w:sz w:val="24"/>
          <w:szCs w:val="24"/>
          <w:lang w:eastAsia="ru-RU"/>
        </w:rPr>
        <w:t xml:space="preserve">Учебного плана </w:t>
      </w:r>
      <w:r w:rsidR="0004596B">
        <w:rPr>
          <w:rFonts w:ascii="Times New Roman" w:eastAsia="Century Schoolbook" w:hAnsi="Times New Roman"/>
          <w:sz w:val="24"/>
          <w:szCs w:val="24"/>
          <w:lang w:eastAsia="ru-RU"/>
        </w:rPr>
        <w:t>внеурочной деятельности</w:t>
      </w:r>
      <w:r w:rsidRPr="005C55AA">
        <w:rPr>
          <w:rFonts w:ascii="Times New Roman" w:eastAsia="Century Schoolbook" w:hAnsi="Times New Roman"/>
          <w:sz w:val="24"/>
          <w:szCs w:val="24"/>
          <w:lang w:eastAsia="ru-RU"/>
        </w:rPr>
        <w:t xml:space="preserve"> основного  общего обр</w:t>
      </w:r>
      <w:r w:rsidR="00583360">
        <w:rPr>
          <w:rFonts w:ascii="Times New Roman" w:eastAsia="Century Schoolbook" w:hAnsi="Times New Roman"/>
          <w:sz w:val="24"/>
          <w:szCs w:val="24"/>
          <w:lang w:eastAsia="ru-RU"/>
        </w:rPr>
        <w:t>азовани</w:t>
      </w:r>
      <w:r w:rsidR="0002111B">
        <w:rPr>
          <w:rFonts w:ascii="Times New Roman" w:eastAsia="Century Schoolbook" w:hAnsi="Times New Roman"/>
          <w:sz w:val="24"/>
          <w:szCs w:val="24"/>
          <w:lang w:eastAsia="ru-RU"/>
        </w:rPr>
        <w:t>я М</w:t>
      </w:r>
      <w:r w:rsidR="00583360">
        <w:rPr>
          <w:rFonts w:ascii="Times New Roman" w:eastAsia="Century Schoolbook" w:hAnsi="Times New Roman"/>
          <w:sz w:val="24"/>
          <w:szCs w:val="24"/>
          <w:lang w:eastAsia="ru-RU"/>
        </w:rPr>
        <w:t>ОУ</w:t>
      </w:r>
      <w:r w:rsidR="0002111B">
        <w:rPr>
          <w:rFonts w:ascii="Times New Roman" w:eastAsia="Century Schoolbook" w:hAnsi="Times New Roman"/>
          <w:sz w:val="24"/>
          <w:szCs w:val="24"/>
          <w:lang w:eastAsia="ru-RU"/>
        </w:rPr>
        <w:t xml:space="preserve"> Ишненской</w:t>
      </w:r>
      <w:r w:rsidR="00583360">
        <w:rPr>
          <w:rFonts w:ascii="Times New Roman" w:eastAsia="Century Schoolbook" w:hAnsi="Times New Roman"/>
          <w:sz w:val="24"/>
          <w:szCs w:val="24"/>
          <w:lang w:eastAsia="ru-RU"/>
        </w:rPr>
        <w:t xml:space="preserve"> СОШ</w:t>
      </w:r>
      <w:r w:rsidR="0002111B">
        <w:rPr>
          <w:rFonts w:ascii="Times New Roman" w:eastAsia="Century Schoolbook" w:hAnsi="Times New Roman"/>
          <w:sz w:val="24"/>
          <w:szCs w:val="24"/>
          <w:lang w:eastAsia="ru-RU"/>
        </w:rPr>
        <w:t xml:space="preserve"> на 2019 – 2020</w:t>
      </w:r>
      <w:r w:rsidR="00583360">
        <w:rPr>
          <w:rFonts w:ascii="Times New Roman" w:eastAsia="Century Schoolbook" w:hAnsi="Times New Roman"/>
          <w:sz w:val="24"/>
          <w:szCs w:val="24"/>
          <w:lang w:eastAsia="ru-RU"/>
        </w:rPr>
        <w:t xml:space="preserve"> учебный год</w:t>
      </w:r>
      <w:r w:rsidRPr="005C55AA">
        <w:rPr>
          <w:rFonts w:ascii="Times New Roman" w:eastAsia="Century Schoolbook" w:hAnsi="Times New Roman"/>
          <w:sz w:val="24"/>
          <w:szCs w:val="24"/>
          <w:lang w:eastAsia="ru-RU"/>
        </w:rPr>
        <w:t xml:space="preserve">; </w:t>
      </w:r>
    </w:p>
    <w:p w:rsidR="004E715E" w:rsidRPr="00DC2C49" w:rsidRDefault="00DC2C49" w:rsidP="00DC2C49">
      <w:pPr>
        <w:ind w:right="60"/>
        <w:jc w:val="center"/>
        <w:rPr>
          <w:rFonts w:eastAsia="Century Schoolbook"/>
          <w:b/>
          <w:sz w:val="28"/>
          <w:lang w:eastAsia="ru-RU"/>
        </w:rPr>
      </w:pPr>
      <w:r w:rsidRPr="002F2B4F">
        <w:rPr>
          <w:rFonts w:eastAsia="Century Schoolbook"/>
          <w:b/>
          <w:lang w:eastAsia="ru-RU"/>
        </w:rPr>
        <w:t>Назначение рабочей программы внеурочных занятий</w:t>
      </w:r>
      <w:r w:rsidR="004E715E" w:rsidRPr="002F2B4F">
        <w:rPr>
          <w:szCs w:val="28"/>
        </w:rPr>
        <w:t xml:space="preserve">   </w:t>
      </w:r>
      <w:r w:rsidR="004E715E">
        <w:rPr>
          <w:sz w:val="28"/>
          <w:szCs w:val="28"/>
        </w:rPr>
        <w:t xml:space="preserve">            </w:t>
      </w:r>
    </w:p>
    <w:p w:rsidR="00DC2C49" w:rsidRPr="008F37A6" w:rsidRDefault="00DC2C49" w:rsidP="00DC2C49">
      <w:pPr>
        <w:ind w:firstLine="1134"/>
        <w:jc w:val="both"/>
      </w:pPr>
      <w:r w:rsidRPr="008F37A6">
        <w:t xml:space="preserve">Основная особенность курса </w:t>
      </w:r>
      <w:r>
        <w:t>внеурочной деятельности</w:t>
      </w:r>
      <w:r w:rsidRPr="008F37A6">
        <w:t xml:space="preserve"> по данной программе – его ориентация на повышение культуры  поведения и общения молодежи, интенсивное речемыслительное развитие ребенка. Это проявляется</w:t>
      </w:r>
      <w:r>
        <w:t>,</w:t>
      </w:r>
      <w:r w:rsidRPr="008F37A6">
        <w:t xml:space="preserve"> прежде всего</w:t>
      </w:r>
      <w:r>
        <w:t>,</w:t>
      </w:r>
      <w:r w:rsidRPr="008F37A6">
        <w:t xml:space="preserve"> в целенаправленном формировании всех видов речевой деятельности: умение осмысленно воспринимать устную и письменную речь (слушать и читать), умение правильно, точно, логично и выразительно передавать свои мысли и чувства в письменной и устной форме (говорить и слушать), а также  в развитии врождённого языкового чутья и речемыслительных способностей школьников.  </w:t>
      </w:r>
    </w:p>
    <w:p w:rsidR="00DC2C49" w:rsidRPr="002F2B4F" w:rsidRDefault="00DC2C49" w:rsidP="00DC2C49">
      <w:pPr>
        <w:jc w:val="center"/>
        <w:rPr>
          <w:sz w:val="28"/>
        </w:rPr>
      </w:pPr>
      <w:r w:rsidRPr="002F2B4F">
        <w:rPr>
          <w:rFonts w:eastAsia="Century Schoolbook"/>
          <w:b/>
        </w:rPr>
        <w:t>Актуальность и перспективность</w:t>
      </w:r>
    </w:p>
    <w:p w:rsidR="00DC2C49" w:rsidRPr="00DC2C49" w:rsidRDefault="00DC2C49" w:rsidP="00DC2C49">
      <w:pPr>
        <w:ind w:firstLine="709"/>
        <w:jc w:val="both"/>
      </w:pPr>
      <w:r w:rsidRPr="00DC2C49">
        <w:t>Рабочая программа реализует идею межпредметных связей при обучении культуре общения,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4E715E" w:rsidRPr="00DC2C49" w:rsidRDefault="004E715E" w:rsidP="00DC2C49">
      <w:pPr>
        <w:ind w:firstLine="709"/>
        <w:jc w:val="both"/>
      </w:pPr>
      <w:r w:rsidRPr="00DC2C49">
        <w:t xml:space="preserve">На современном этапе общественного развития повышения культуры поведения и общения молодежи – важнейшая задача. </w:t>
      </w:r>
      <w:r w:rsidR="00DC2C49" w:rsidRPr="00DC2C49">
        <w:t xml:space="preserve">Курс внеурочной деятельности </w:t>
      </w:r>
      <w:r w:rsidRPr="00DC2C49">
        <w:t xml:space="preserve"> «</w:t>
      </w:r>
      <w:r w:rsidR="001754FD">
        <w:t>Этикет общения</w:t>
      </w:r>
      <w:r w:rsidRPr="00DC2C49">
        <w:t>» формирует у учащихся</w:t>
      </w:r>
      <w:r w:rsidR="00545ED3">
        <w:t>,</w:t>
      </w:r>
      <w:r w:rsidRPr="00DC2C49">
        <w:t xml:space="preserve"> прежде всего</w:t>
      </w:r>
      <w:r w:rsidR="00545ED3">
        <w:t>,</w:t>
      </w:r>
      <w:r w:rsidRPr="00DC2C49">
        <w:t xml:space="preserve"> культуру устного общения.</w:t>
      </w:r>
    </w:p>
    <w:p w:rsidR="00DC2C49" w:rsidRPr="00DC2C49" w:rsidRDefault="00DC2C49" w:rsidP="00DC2C49">
      <w:pPr>
        <w:pStyle w:val="a7"/>
        <w:spacing w:after="0" w:line="240" w:lineRule="auto"/>
        <w:ind w:left="0" w:firstLine="709"/>
        <w:jc w:val="both"/>
        <w:rPr>
          <w:rFonts w:ascii="Times New Roman" w:hAnsi="Times New Roman"/>
          <w:sz w:val="24"/>
          <w:szCs w:val="24"/>
        </w:rPr>
      </w:pPr>
      <w:r w:rsidRPr="00DC2C49">
        <w:rPr>
          <w:rFonts w:ascii="Times New Roman" w:hAnsi="Times New Roman"/>
          <w:sz w:val="24"/>
          <w:szCs w:val="24"/>
        </w:rPr>
        <w:t>Коммуникативное поведение личности формируется в процессе её индивидуального развития как члена определённой национально-культурной общности и представляет собой совокупность усвоенных путём подражания другим членам общества норм и традиций общения, а также включает сугубо индивидуальные нормы и традиции, сформировавшиеся в процессе индивидуальной практики человека, его личного опыта общения и взаимодействия с людьми.</w:t>
      </w:r>
    </w:p>
    <w:p w:rsidR="00DC2C49" w:rsidRPr="00DC2C49" w:rsidRDefault="00DC2C49" w:rsidP="00DC2C49">
      <w:pPr>
        <w:pStyle w:val="a7"/>
        <w:spacing w:after="0" w:line="240" w:lineRule="auto"/>
        <w:ind w:left="0" w:firstLine="709"/>
        <w:jc w:val="both"/>
        <w:rPr>
          <w:rFonts w:ascii="Times New Roman" w:hAnsi="Times New Roman"/>
          <w:sz w:val="24"/>
          <w:szCs w:val="24"/>
        </w:rPr>
      </w:pPr>
      <w:r w:rsidRPr="00DC2C49">
        <w:rPr>
          <w:rFonts w:ascii="Times New Roman" w:hAnsi="Times New Roman"/>
          <w:sz w:val="24"/>
          <w:szCs w:val="24"/>
        </w:rPr>
        <w:t>Адекватное коммуникативное поведение – это такое коммуникативное поведение, которое соответствует принятым для определённого типа ситуации нормам и является эффективным. Таким образом, учащиеся должны освоить этикетные нормы общения (как надо? как принято?), правила и приёмы эффективного речевого воздействия (как лучше? как эффективней?).</w:t>
      </w:r>
    </w:p>
    <w:p w:rsidR="00DC2C49" w:rsidRDefault="00DC2C49" w:rsidP="004E715E">
      <w:pPr>
        <w:rPr>
          <w:b/>
          <w:sz w:val="28"/>
          <w:szCs w:val="28"/>
        </w:rPr>
      </w:pPr>
    </w:p>
    <w:p w:rsidR="00DC2C49" w:rsidRDefault="00DC2C49" w:rsidP="00DC2C49">
      <w:pPr>
        <w:ind w:firstLine="792"/>
        <w:contextualSpacing/>
        <w:jc w:val="both"/>
        <w:rPr>
          <w:rFonts w:eastAsia="Times New Roman"/>
          <w:lang w:eastAsia="ru-RU"/>
        </w:rPr>
      </w:pPr>
      <w:r w:rsidRPr="00B66F9C">
        <w:rPr>
          <w:rFonts w:eastAsia="Century Schoolbook"/>
          <w:b/>
          <w:lang w:eastAsia="ru-RU"/>
        </w:rPr>
        <w:t>Возрастная группа учащихся, на которых  ориентированы курсы</w:t>
      </w:r>
      <w:r w:rsidRPr="00B5437D">
        <w:rPr>
          <w:rFonts w:eastAsia="Century Schoolbook"/>
          <w:lang w:eastAsia="ru-RU"/>
        </w:rPr>
        <w:t xml:space="preserve">,- </w:t>
      </w:r>
      <w:r>
        <w:rPr>
          <w:rFonts w:eastAsia="Century Schoolbook"/>
          <w:lang w:eastAsia="ru-RU"/>
        </w:rPr>
        <w:t>восьмой</w:t>
      </w:r>
      <w:r w:rsidRPr="00B5437D">
        <w:rPr>
          <w:rFonts w:eastAsia="Century Schoolbook"/>
          <w:lang w:eastAsia="ru-RU"/>
        </w:rPr>
        <w:t xml:space="preserve"> класс.</w:t>
      </w:r>
      <w:r>
        <w:rPr>
          <w:rFonts w:eastAsia="Times New Roman"/>
          <w:lang w:eastAsia="ru-RU"/>
        </w:rPr>
        <w:t xml:space="preserve"> Программа</w:t>
      </w:r>
      <w:r>
        <w:rPr>
          <w:rFonts w:eastAsia="Century Schoolbook"/>
          <w:lang w:eastAsia="ru-RU"/>
        </w:rPr>
        <w:t xml:space="preserve"> внеуроч</w:t>
      </w:r>
      <w:r w:rsidR="001754FD">
        <w:rPr>
          <w:rFonts w:eastAsia="Century Schoolbook"/>
          <w:lang w:eastAsia="ru-RU"/>
        </w:rPr>
        <w:t>ных занятий «Этикет общения</w:t>
      </w:r>
      <w:r>
        <w:rPr>
          <w:rFonts w:eastAsia="Century Schoolbook"/>
          <w:lang w:eastAsia="ru-RU"/>
        </w:rPr>
        <w:t xml:space="preserve">»  разработана с учетом особенностей </w:t>
      </w:r>
      <w:r w:rsidR="00545ED3">
        <w:rPr>
          <w:rFonts w:eastAsia="Century Schoolbook"/>
          <w:lang w:eastAsia="ru-RU"/>
        </w:rPr>
        <w:t>8</w:t>
      </w:r>
      <w:r>
        <w:rPr>
          <w:rFonts w:eastAsia="Times New Roman"/>
          <w:lang w:eastAsia="ru-RU"/>
        </w:rPr>
        <w:t xml:space="preserve"> «</w:t>
      </w:r>
      <w:r w:rsidRPr="00EB795D">
        <w:rPr>
          <w:rFonts w:eastAsia="Times New Roman"/>
          <w:lang w:eastAsia="ru-RU"/>
        </w:rPr>
        <w:t>Б</w:t>
      </w:r>
      <w:r>
        <w:rPr>
          <w:rFonts w:eastAsia="Times New Roman"/>
          <w:lang w:eastAsia="ru-RU"/>
        </w:rPr>
        <w:t>» класс</w:t>
      </w:r>
      <w:r w:rsidR="00932083">
        <w:rPr>
          <w:rFonts w:eastAsia="Times New Roman"/>
          <w:lang w:eastAsia="ru-RU"/>
        </w:rPr>
        <w:t>а</w:t>
      </w:r>
      <w:r w:rsidR="0002111B">
        <w:rPr>
          <w:rFonts w:eastAsia="Times New Roman"/>
          <w:lang w:eastAsia="ru-RU"/>
        </w:rPr>
        <w:t xml:space="preserve"> М</w:t>
      </w:r>
      <w:r w:rsidR="00583360">
        <w:rPr>
          <w:rFonts w:eastAsia="Times New Roman"/>
          <w:lang w:eastAsia="ru-RU"/>
        </w:rPr>
        <w:t>ОУ</w:t>
      </w:r>
      <w:r w:rsidR="0002111B">
        <w:rPr>
          <w:rFonts w:eastAsia="Times New Roman"/>
          <w:lang w:eastAsia="ru-RU"/>
        </w:rPr>
        <w:t xml:space="preserve"> Ишненской СОШ</w:t>
      </w:r>
      <w:r>
        <w:rPr>
          <w:rFonts w:eastAsia="Times New Roman"/>
          <w:lang w:eastAsia="ru-RU"/>
        </w:rPr>
        <w:t>.</w:t>
      </w:r>
    </w:p>
    <w:p w:rsidR="00DC2C49" w:rsidRDefault="00DC2C49" w:rsidP="00DC2C49">
      <w:pPr>
        <w:ind w:firstLine="709"/>
        <w:jc w:val="both"/>
        <w:rPr>
          <w:rFonts w:eastAsia="Times New Roman"/>
          <w:lang w:eastAsia="ru-RU"/>
        </w:rPr>
      </w:pPr>
      <w:r w:rsidRPr="002430F7">
        <w:rPr>
          <w:rFonts w:eastAsia="Times New Roman"/>
          <w:b/>
          <w:lang w:eastAsia="ru-RU"/>
        </w:rPr>
        <w:t>Объем часов</w:t>
      </w:r>
      <w:r>
        <w:rPr>
          <w:rFonts w:eastAsia="Times New Roman"/>
          <w:lang w:eastAsia="ru-RU"/>
        </w:rPr>
        <w:t>, отпущенных</w:t>
      </w:r>
      <w:r w:rsidRPr="00853BEB">
        <w:rPr>
          <w:rFonts w:eastAsia="Times New Roman"/>
          <w:lang w:eastAsia="ru-RU"/>
        </w:rPr>
        <w:t xml:space="preserve"> календарны</w:t>
      </w:r>
      <w:r>
        <w:rPr>
          <w:rFonts w:eastAsia="Times New Roman"/>
          <w:lang w:eastAsia="ru-RU"/>
        </w:rPr>
        <w:t>м</w:t>
      </w:r>
      <w:r w:rsidRPr="00853BEB">
        <w:rPr>
          <w:rFonts w:eastAsia="Times New Roman"/>
          <w:lang w:eastAsia="ru-RU"/>
        </w:rPr>
        <w:t xml:space="preserve"> учебны</w:t>
      </w:r>
      <w:r>
        <w:rPr>
          <w:rFonts w:eastAsia="Times New Roman"/>
          <w:lang w:eastAsia="ru-RU"/>
        </w:rPr>
        <w:t>м</w:t>
      </w:r>
      <w:r w:rsidRPr="00853BEB">
        <w:rPr>
          <w:rFonts w:eastAsia="Times New Roman"/>
          <w:lang w:eastAsia="ru-RU"/>
        </w:rPr>
        <w:t xml:space="preserve"> график</w:t>
      </w:r>
      <w:r>
        <w:rPr>
          <w:rFonts w:eastAsia="Times New Roman"/>
          <w:lang w:eastAsia="ru-RU"/>
        </w:rPr>
        <w:t>ом</w:t>
      </w:r>
      <w:r w:rsidR="0002111B">
        <w:rPr>
          <w:rFonts w:eastAsia="Times New Roman"/>
          <w:lang w:eastAsia="ru-RU"/>
        </w:rPr>
        <w:t xml:space="preserve"> на 2019-2020</w:t>
      </w:r>
      <w:r w:rsidRPr="00853BEB">
        <w:rPr>
          <w:rFonts w:eastAsia="Times New Roman"/>
          <w:lang w:eastAsia="ru-RU"/>
        </w:rPr>
        <w:t xml:space="preserve"> уче</w:t>
      </w:r>
      <w:r w:rsidR="0002111B">
        <w:rPr>
          <w:rFonts w:eastAsia="Times New Roman"/>
          <w:lang w:eastAsia="ru-RU"/>
        </w:rPr>
        <w:t>бный год М</w:t>
      </w:r>
      <w:r w:rsidR="00583360">
        <w:rPr>
          <w:rFonts w:eastAsia="Times New Roman"/>
          <w:lang w:eastAsia="ru-RU"/>
        </w:rPr>
        <w:t xml:space="preserve">ОУ </w:t>
      </w:r>
      <w:r w:rsidR="0002111B">
        <w:rPr>
          <w:rFonts w:eastAsia="Times New Roman"/>
          <w:lang w:eastAsia="ru-RU"/>
        </w:rPr>
        <w:t>Ишненской СОШ</w:t>
      </w:r>
      <w:r>
        <w:rPr>
          <w:rFonts w:eastAsia="Times New Roman"/>
          <w:lang w:eastAsia="ru-RU"/>
        </w:rPr>
        <w:t xml:space="preserve"> на данные внеурочные занятия, </w:t>
      </w:r>
      <w:r w:rsidR="00583360">
        <w:rPr>
          <w:rFonts w:eastAsia="Times New Roman"/>
          <w:lang w:eastAsia="ru-RU"/>
        </w:rPr>
        <w:t>35 часов</w:t>
      </w:r>
      <w:r>
        <w:rPr>
          <w:rFonts w:eastAsia="Times New Roman"/>
          <w:lang w:eastAsia="ru-RU"/>
        </w:rPr>
        <w:t xml:space="preserve"> (1 час в неделю). </w:t>
      </w:r>
    </w:p>
    <w:p w:rsidR="004E715E" w:rsidRPr="00932083" w:rsidRDefault="004E715E" w:rsidP="00932083">
      <w:pPr>
        <w:ind w:firstLine="709"/>
        <w:jc w:val="both"/>
        <w:rPr>
          <w:szCs w:val="28"/>
        </w:rPr>
      </w:pPr>
      <w:r w:rsidRPr="00932083">
        <w:rPr>
          <w:b/>
          <w:szCs w:val="28"/>
        </w:rPr>
        <w:t xml:space="preserve">Цель </w:t>
      </w:r>
      <w:r w:rsidRPr="00932083">
        <w:rPr>
          <w:szCs w:val="28"/>
        </w:rPr>
        <w:t xml:space="preserve">– формирование коммуникативной грамотности  </w:t>
      </w:r>
      <w:r w:rsidR="00932083">
        <w:rPr>
          <w:szCs w:val="28"/>
        </w:rPr>
        <w:t xml:space="preserve">и культуры поведения и общения </w:t>
      </w:r>
      <w:r w:rsidRPr="00932083">
        <w:rPr>
          <w:szCs w:val="28"/>
        </w:rPr>
        <w:t>учащихся.</w:t>
      </w:r>
    </w:p>
    <w:p w:rsidR="004E715E" w:rsidRPr="00932083" w:rsidRDefault="004E715E" w:rsidP="00932083">
      <w:pPr>
        <w:ind w:firstLine="709"/>
        <w:jc w:val="both"/>
        <w:rPr>
          <w:szCs w:val="28"/>
        </w:rPr>
      </w:pPr>
      <w:r w:rsidRPr="00932083">
        <w:rPr>
          <w:szCs w:val="28"/>
        </w:rPr>
        <w:t xml:space="preserve">Коммуникативная грамотность предполагает сформированность у учащихся: </w:t>
      </w:r>
    </w:p>
    <w:p w:rsidR="004E715E" w:rsidRPr="00932083" w:rsidRDefault="004E715E" w:rsidP="00932083">
      <w:pPr>
        <w:pStyle w:val="a8"/>
        <w:ind w:firstLine="709"/>
        <w:jc w:val="both"/>
        <w:rPr>
          <w:rFonts w:ascii="Times New Roman" w:hAnsi="Times New Roman"/>
          <w:sz w:val="24"/>
        </w:rPr>
      </w:pPr>
      <w:r w:rsidRPr="00932083">
        <w:lastRenderedPageBreak/>
        <w:t xml:space="preserve">- </w:t>
      </w:r>
      <w:r w:rsidRPr="00932083">
        <w:rPr>
          <w:rFonts w:ascii="Times New Roman" w:hAnsi="Times New Roman"/>
          <w:sz w:val="24"/>
        </w:rPr>
        <w:t>устойчивых риторических навыков;</w:t>
      </w:r>
    </w:p>
    <w:p w:rsidR="004E715E" w:rsidRPr="00932083" w:rsidRDefault="004E715E" w:rsidP="00932083">
      <w:pPr>
        <w:pStyle w:val="a8"/>
        <w:ind w:firstLine="709"/>
        <w:jc w:val="both"/>
        <w:rPr>
          <w:rFonts w:ascii="Times New Roman" w:hAnsi="Times New Roman"/>
          <w:sz w:val="24"/>
        </w:rPr>
      </w:pPr>
      <w:r w:rsidRPr="00932083">
        <w:rPr>
          <w:rFonts w:ascii="Times New Roman" w:hAnsi="Times New Roman"/>
          <w:sz w:val="24"/>
        </w:rPr>
        <w:t>- устойчивых навыков культуры устной речи;</w:t>
      </w:r>
    </w:p>
    <w:p w:rsidR="004E715E" w:rsidRPr="00932083" w:rsidRDefault="004E715E" w:rsidP="00932083">
      <w:pPr>
        <w:pStyle w:val="a8"/>
        <w:ind w:firstLine="709"/>
        <w:jc w:val="both"/>
        <w:rPr>
          <w:rFonts w:ascii="Times New Roman" w:hAnsi="Times New Roman"/>
          <w:sz w:val="24"/>
        </w:rPr>
      </w:pPr>
      <w:r w:rsidRPr="00932083">
        <w:rPr>
          <w:rFonts w:ascii="Times New Roman" w:hAnsi="Times New Roman"/>
          <w:sz w:val="24"/>
        </w:rPr>
        <w:t>- навыков эффективного общения.</w:t>
      </w:r>
    </w:p>
    <w:p w:rsidR="004E715E" w:rsidRPr="00932083" w:rsidRDefault="004E715E" w:rsidP="00932083">
      <w:pPr>
        <w:spacing w:line="360" w:lineRule="auto"/>
        <w:ind w:firstLine="709"/>
        <w:jc w:val="both"/>
        <w:rPr>
          <w:b/>
          <w:szCs w:val="28"/>
        </w:rPr>
      </w:pPr>
      <w:r w:rsidRPr="00932083">
        <w:rPr>
          <w:b/>
          <w:szCs w:val="28"/>
        </w:rPr>
        <w:t>Задачи курса:</w:t>
      </w:r>
    </w:p>
    <w:p w:rsidR="004E715E" w:rsidRPr="00932083" w:rsidRDefault="004E715E" w:rsidP="00932083">
      <w:pPr>
        <w:ind w:firstLine="709"/>
        <w:jc w:val="both"/>
        <w:rPr>
          <w:szCs w:val="28"/>
        </w:rPr>
      </w:pPr>
      <w:r w:rsidRPr="00932083">
        <w:rPr>
          <w:szCs w:val="28"/>
        </w:rPr>
        <w:t>1.Сформировать коммуникативную грамотность учащихся.</w:t>
      </w:r>
    </w:p>
    <w:p w:rsidR="004E715E" w:rsidRPr="00932083" w:rsidRDefault="004E715E" w:rsidP="00932083">
      <w:pPr>
        <w:ind w:firstLine="709"/>
        <w:jc w:val="both"/>
        <w:rPr>
          <w:szCs w:val="28"/>
        </w:rPr>
      </w:pPr>
      <w:r w:rsidRPr="00932083">
        <w:rPr>
          <w:szCs w:val="28"/>
        </w:rPr>
        <w:t>2.Сформировать у учащихся навык ответственного коммуникативного поведения, умение корректировать своё общение в зависимости от ситуации.</w:t>
      </w:r>
    </w:p>
    <w:p w:rsidR="004E715E" w:rsidRPr="00932083" w:rsidRDefault="004E715E" w:rsidP="00932083">
      <w:pPr>
        <w:ind w:firstLine="709"/>
        <w:jc w:val="both"/>
        <w:rPr>
          <w:szCs w:val="28"/>
        </w:rPr>
      </w:pPr>
      <w:r w:rsidRPr="00932083">
        <w:rPr>
          <w:szCs w:val="28"/>
        </w:rPr>
        <w:t>3.Вооружить учащихся знанием принятых в культурном обществе норм этикета поведения и общения, а также норм культуре речи.</w:t>
      </w:r>
    </w:p>
    <w:p w:rsidR="004E715E" w:rsidRPr="00932083" w:rsidRDefault="004E715E" w:rsidP="00932083">
      <w:pPr>
        <w:ind w:firstLine="709"/>
        <w:jc w:val="both"/>
        <w:rPr>
          <w:szCs w:val="28"/>
        </w:rPr>
      </w:pPr>
      <w:r w:rsidRPr="00932083">
        <w:rPr>
          <w:szCs w:val="28"/>
        </w:rPr>
        <w:t>4.Обучить учащихся основным правилам и приемам эффективного коммуникативного поведения в различных ситуациях.</w:t>
      </w:r>
    </w:p>
    <w:p w:rsidR="00932083" w:rsidRPr="002F2B4F" w:rsidRDefault="00932083" w:rsidP="002F2B4F">
      <w:pPr>
        <w:jc w:val="center"/>
        <w:rPr>
          <w:rFonts w:eastAsia="Times New Roman"/>
          <w:b/>
          <w:sz w:val="22"/>
          <w:lang w:eastAsia="ru-RU"/>
        </w:rPr>
      </w:pPr>
      <w:r w:rsidRPr="002F2B4F">
        <w:rPr>
          <w:rFonts w:eastAsia="Times New Roman"/>
          <w:b/>
          <w:lang w:eastAsia="ru-RU"/>
        </w:rPr>
        <w:t>Планируемые результаты освоения курса</w:t>
      </w:r>
    </w:p>
    <w:p w:rsidR="00932083" w:rsidRDefault="00932083" w:rsidP="004E715E">
      <w:r>
        <w:t xml:space="preserve">• </w:t>
      </w:r>
      <w:r w:rsidRPr="00932083">
        <w:rPr>
          <w:b/>
        </w:rPr>
        <w:t>личностные:</w:t>
      </w:r>
      <w:r>
        <w:t xml:space="preserve"> </w:t>
      </w:r>
    </w:p>
    <w:p w:rsidR="00932083" w:rsidRDefault="00932083" w:rsidP="00932083">
      <w:pPr>
        <w:numPr>
          <w:ilvl w:val="0"/>
          <w:numId w:val="6"/>
        </w:numPr>
        <w:ind w:left="426"/>
      </w:pPr>
      <w:r>
        <w:t xml:space="preserve">овладение навыками адаптации в различных жизненных ситуациях, </w:t>
      </w:r>
    </w:p>
    <w:p w:rsidR="00932083" w:rsidRDefault="00932083" w:rsidP="00932083">
      <w:pPr>
        <w:numPr>
          <w:ilvl w:val="0"/>
          <w:numId w:val="6"/>
        </w:numPr>
        <w:ind w:left="426"/>
      </w:pPr>
      <w:r>
        <w:t>развитие самостоятельности и личной ответственности за свои поступки;</w:t>
      </w:r>
    </w:p>
    <w:p w:rsidR="00932083" w:rsidRDefault="00932083" w:rsidP="00932083">
      <w:pPr>
        <w:numPr>
          <w:ilvl w:val="0"/>
          <w:numId w:val="6"/>
        </w:numPr>
        <w:ind w:left="426"/>
      </w:pPr>
      <w:r>
        <w:t xml:space="preserve"> развитие этических чувств, доброжелательности и эмоционально-нравственной отзывчивости; </w:t>
      </w:r>
    </w:p>
    <w:p w:rsidR="00932083" w:rsidRPr="00932083" w:rsidRDefault="00932083" w:rsidP="004E715E">
      <w:pPr>
        <w:rPr>
          <w:b/>
        </w:rPr>
      </w:pPr>
      <w:r w:rsidRPr="00932083">
        <w:rPr>
          <w:b/>
        </w:rPr>
        <w:t xml:space="preserve">• метапредметные: </w:t>
      </w:r>
    </w:p>
    <w:p w:rsidR="00932083" w:rsidRDefault="00932083" w:rsidP="00932083">
      <w:pPr>
        <w:numPr>
          <w:ilvl w:val="0"/>
          <w:numId w:val="7"/>
        </w:numPr>
        <w:ind w:left="426"/>
      </w:pPr>
      <w:r>
        <w:t xml:space="preserve">логическими действиями сравнения, анализа, обобщения, классификации; </w:t>
      </w:r>
    </w:p>
    <w:p w:rsidR="00932083" w:rsidRDefault="00932083" w:rsidP="00932083">
      <w:pPr>
        <w:numPr>
          <w:ilvl w:val="0"/>
          <w:numId w:val="7"/>
        </w:numPr>
        <w:ind w:left="426"/>
      </w:pPr>
      <w:r>
        <w:t xml:space="preserve">умением слушать собеседника, вести диалог и аргументировать свою точку зрения; </w:t>
      </w:r>
    </w:p>
    <w:p w:rsidR="00932083" w:rsidRPr="00932083" w:rsidRDefault="00932083" w:rsidP="00932083">
      <w:pPr>
        <w:rPr>
          <w:b/>
        </w:rPr>
      </w:pPr>
      <w:r>
        <w:rPr>
          <w:b/>
        </w:rPr>
        <w:t xml:space="preserve">• </w:t>
      </w:r>
      <w:r w:rsidRPr="00932083">
        <w:rPr>
          <w:b/>
        </w:rPr>
        <w:t xml:space="preserve">предметные: </w:t>
      </w:r>
    </w:p>
    <w:p w:rsidR="00932083" w:rsidRPr="00932083" w:rsidRDefault="00932083" w:rsidP="00E31B63">
      <w:pPr>
        <w:ind w:firstLine="709"/>
        <w:jc w:val="both"/>
        <w:rPr>
          <w:b/>
          <w:szCs w:val="28"/>
        </w:rPr>
      </w:pPr>
      <w:r w:rsidRPr="00932083">
        <w:rPr>
          <w:b/>
          <w:i/>
          <w:szCs w:val="28"/>
        </w:rPr>
        <w:t>учащиеся должны знать:</w:t>
      </w:r>
    </w:p>
    <w:p w:rsidR="00E31B63" w:rsidRDefault="00932083" w:rsidP="00E31B63">
      <w:pPr>
        <w:ind w:firstLine="709"/>
        <w:jc w:val="both"/>
        <w:rPr>
          <w:szCs w:val="28"/>
        </w:rPr>
      </w:pPr>
      <w:r w:rsidRPr="00932083">
        <w:rPr>
          <w:szCs w:val="28"/>
        </w:rPr>
        <w:t>Понятие этикет, этикет поведения, этикет внешнего вида, речевой этикет, этикетная ситуация, культурный человек, вежливость, коммуникативная роль, социальная роль, имидж, стиль одежды, языковой паспорт, адресат, адресант, жаргон, инвективная лексика, спор, дебаты, дискуссия, полемика, прения, диспут;</w:t>
      </w:r>
    </w:p>
    <w:p w:rsidR="00932083" w:rsidRPr="00E31B63" w:rsidRDefault="00E31B63" w:rsidP="00E31B63">
      <w:pPr>
        <w:ind w:firstLine="709"/>
        <w:jc w:val="both"/>
        <w:rPr>
          <w:szCs w:val="28"/>
        </w:rPr>
      </w:pPr>
      <w:r>
        <w:rPr>
          <w:b/>
          <w:i/>
          <w:szCs w:val="28"/>
        </w:rPr>
        <w:t>у</w:t>
      </w:r>
      <w:r w:rsidR="00932083" w:rsidRPr="00932083">
        <w:rPr>
          <w:b/>
          <w:i/>
          <w:szCs w:val="28"/>
        </w:rPr>
        <w:t>чащиеся должны уметь:</w:t>
      </w:r>
    </w:p>
    <w:p w:rsidR="00932083" w:rsidRPr="00932083" w:rsidRDefault="00932083" w:rsidP="00932083">
      <w:pPr>
        <w:jc w:val="both"/>
        <w:rPr>
          <w:szCs w:val="28"/>
        </w:rPr>
      </w:pPr>
      <w:r w:rsidRPr="00932083">
        <w:rPr>
          <w:szCs w:val="28"/>
        </w:rPr>
        <w:t xml:space="preserve">        - соблюдать общие нормы этикета: демонстрировать уважение и дружелюбие к собеседнику; изменять свое поведение в зависимости от ситуации;</w:t>
      </w:r>
    </w:p>
    <w:p w:rsidR="00932083" w:rsidRPr="00932083" w:rsidRDefault="00932083" w:rsidP="00932083">
      <w:pPr>
        <w:jc w:val="both"/>
        <w:rPr>
          <w:szCs w:val="28"/>
        </w:rPr>
      </w:pPr>
      <w:r w:rsidRPr="00932083">
        <w:rPr>
          <w:szCs w:val="28"/>
        </w:rPr>
        <w:t xml:space="preserve">       - знать свой фактический имидж</w:t>
      </w:r>
      <w:r w:rsidR="00E31B63">
        <w:rPr>
          <w:szCs w:val="28"/>
        </w:rPr>
        <w:t>;</w:t>
      </w:r>
      <w:r w:rsidRPr="00932083">
        <w:rPr>
          <w:szCs w:val="28"/>
        </w:rPr>
        <w:t xml:space="preserve"> знать, как тебя воспринимают окружающие по твоей внешности, манере одеваться, поведению, речи;</w:t>
      </w:r>
    </w:p>
    <w:p w:rsidR="00932083" w:rsidRPr="00932083" w:rsidRDefault="00932083" w:rsidP="00932083">
      <w:pPr>
        <w:jc w:val="both"/>
        <w:rPr>
          <w:szCs w:val="28"/>
        </w:rPr>
      </w:pPr>
      <w:r w:rsidRPr="00932083">
        <w:rPr>
          <w:szCs w:val="28"/>
        </w:rPr>
        <w:t xml:space="preserve">       - производить положительное впечатление на собеседника своим внешним, коммуникативным и поведенческим имиджем;</w:t>
      </w:r>
    </w:p>
    <w:p w:rsidR="00932083" w:rsidRPr="00932083" w:rsidRDefault="00932083" w:rsidP="00932083">
      <w:pPr>
        <w:jc w:val="both"/>
        <w:rPr>
          <w:szCs w:val="28"/>
        </w:rPr>
      </w:pPr>
      <w:r w:rsidRPr="00932083">
        <w:rPr>
          <w:szCs w:val="28"/>
        </w:rPr>
        <w:t xml:space="preserve">      - проанализировать стиль одежды и внешность другого человека, оценить его с точки зрения соответствия требованиям моды и индивидуального стиля;</w:t>
      </w:r>
    </w:p>
    <w:p w:rsidR="00932083" w:rsidRPr="00932083" w:rsidRDefault="00932083" w:rsidP="00932083">
      <w:pPr>
        <w:jc w:val="both"/>
        <w:rPr>
          <w:szCs w:val="28"/>
        </w:rPr>
      </w:pPr>
      <w:r w:rsidRPr="00932083">
        <w:rPr>
          <w:szCs w:val="28"/>
        </w:rPr>
        <w:t xml:space="preserve">      - сформировать свой внешний стиль с учетом индивидуальных особенностей личности, типа внешности, требований этикета и моды и материальных возможностей;</w:t>
      </w:r>
    </w:p>
    <w:p w:rsidR="00932083" w:rsidRPr="00932083" w:rsidRDefault="00932083" w:rsidP="00932083">
      <w:pPr>
        <w:jc w:val="both"/>
        <w:rPr>
          <w:szCs w:val="28"/>
        </w:rPr>
      </w:pPr>
      <w:r w:rsidRPr="00932083">
        <w:rPr>
          <w:szCs w:val="28"/>
        </w:rPr>
        <w:t xml:space="preserve">      - анализировать языковой паспорт других и выявлять информацию языкового паспорта;</w:t>
      </w:r>
    </w:p>
    <w:p w:rsidR="00932083" w:rsidRPr="00932083" w:rsidRDefault="00932083" w:rsidP="00932083">
      <w:pPr>
        <w:jc w:val="both"/>
        <w:rPr>
          <w:szCs w:val="28"/>
        </w:rPr>
      </w:pPr>
      <w:r w:rsidRPr="00932083">
        <w:rPr>
          <w:szCs w:val="28"/>
        </w:rPr>
        <w:t xml:space="preserve">      - поддерживать в собственной речи благоприятный языковой паспорт;</w:t>
      </w:r>
    </w:p>
    <w:p w:rsidR="00932083" w:rsidRPr="00932083" w:rsidRDefault="00932083" w:rsidP="00932083">
      <w:pPr>
        <w:jc w:val="both"/>
        <w:rPr>
          <w:szCs w:val="28"/>
        </w:rPr>
      </w:pPr>
      <w:r w:rsidRPr="00932083">
        <w:rPr>
          <w:szCs w:val="28"/>
        </w:rPr>
        <w:t xml:space="preserve">      - находить в рамках изученного материала выход из трудных ситуаций русского речевого этикета и этикета поведения;</w:t>
      </w:r>
    </w:p>
    <w:p w:rsidR="00932083" w:rsidRPr="00932083" w:rsidRDefault="00932083" w:rsidP="00932083">
      <w:pPr>
        <w:jc w:val="both"/>
        <w:rPr>
          <w:szCs w:val="28"/>
        </w:rPr>
      </w:pPr>
      <w:r w:rsidRPr="00932083">
        <w:rPr>
          <w:szCs w:val="28"/>
        </w:rPr>
        <w:t xml:space="preserve">      - выявлять жаргонизмы и инвектив в речи собеседника;</w:t>
      </w:r>
    </w:p>
    <w:p w:rsidR="00932083" w:rsidRPr="00932083" w:rsidRDefault="00932083" w:rsidP="00932083">
      <w:pPr>
        <w:jc w:val="both"/>
        <w:rPr>
          <w:szCs w:val="28"/>
        </w:rPr>
      </w:pPr>
      <w:r w:rsidRPr="00932083">
        <w:rPr>
          <w:szCs w:val="28"/>
        </w:rPr>
        <w:t xml:space="preserve">      - обходиться без жаргонизмов и инвектив в собственной речевой практике;</w:t>
      </w:r>
    </w:p>
    <w:p w:rsidR="00932083" w:rsidRPr="00932083" w:rsidRDefault="00932083" w:rsidP="00932083">
      <w:pPr>
        <w:jc w:val="both"/>
        <w:rPr>
          <w:szCs w:val="28"/>
        </w:rPr>
      </w:pPr>
      <w:r w:rsidRPr="00932083">
        <w:rPr>
          <w:szCs w:val="28"/>
        </w:rPr>
        <w:t xml:space="preserve">      - участвовать в дебатах по принятым правилам.</w:t>
      </w:r>
    </w:p>
    <w:p w:rsidR="00E31B63" w:rsidRDefault="00E31B63" w:rsidP="004E715E">
      <w:pPr>
        <w:rPr>
          <w:b/>
          <w:sz w:val="28"/>
          <w:szCs w:val="28"/>
        </w:rPr>
        <w:sectPr w:rsidR="00E31B63" w:rsidSect="002F2B4F">
          <w:footerReference w:type="default" r:id="rId9"/>
          <w:pgSz w:w="11906" w:h="16838"/>
          <w:pgMar w:top="719" w:right="850" w:bottom="540" w:left="1080" w:header="708" w:footer="708" w:gutter="0"/>
          <w:pgNumType w:start="1"/>
          <w:cols w:space="708"/>
          <w:titlePg/>
          <w:docGrid w:linePitch="360"/>
        </w:sectPr>
      </w:pPr>
    </w:p>
    <w:p w:rsidR="00E31B63" w:rsidRPr="00E31B63" w:rsidRDefault="00E31B63" w:rsidP="00E31B63">
      <w:pPr>
        <w:jc w:val="center"/>
        <w:rPr>
          <w:b/>
          <w:sz w:val="32"/>
          <w:szCs w:val="28"/>
        </w:rPr>
      </w:pPr>
      <w:r w:rsidRPr="00E31B63">
        <w:rPr>
          <w:b/>
          <w:sz w:val="28"/>
          <w:szCs w:val="20"/>
        </w:rPr>
        <w:lastRenderedPageBreak/>
        <w:t>Содержание курса</w:t>
      </w:r>
    </w:p>
    <w:tbl>
      <w:tblPr>
        <w:tblW w:w="146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
        <w:gridCol w:w="1773"/>
        <w:gridCol w:w="921"/>
        <w:gridCol w:w="6945"/>
        <w:gridCol w:w="4253"/>
      </w:tblGrid>
      <w:tr w:rsidR="00E31B63" w:rsidRPr="0004596B" w:rsidTr="00A03402">
        <w:trPr>
          <w:trHeight w:val="327"/>
        </w:trPr>
        <w:tc>
          <w:tcPr>
            <w:tcW w:w="14639" w:type="dxa"/>
            <w:gridSpan w:val="5"/>
            <w:tcBorders>
              <w:top w:val="nil"/>
              <w:left w:val="nil"/>
              <w:bottom w:val="single" w:sz="4" w:space="0" w:color="000000"/>
              <w:right w:val="nil"/>
            </w:tcBorders>
          </w:tcPr>
          <w:p w:rsidR="00E31B63" w:rsidRPr="0004596B" w:rsidRDefault="00E31B63" w:rsidP="00A979C9">
            <w:pPr>
              <w:jc w:val="center"/>
              <w:rPr>
                <w:b/>
                <w:sz w:val="22"/>
                <w:szCs w:val="22"/>
              </w:rPr>
            </w:pPr>
          </w:p>
        </w:tc>
      </w:tr>
      <w:tr w:rsidR="00A03402" w:rsidRPr="0004596B" w:rsidTr="0022555F">
        <w:trPr>
          <w:gridAfter w:val="1"/>
          <w:wAfter w:w="4253" w:type="dxa"/>
          <w:trHeight w:val="327"/>
        </w:trPr>
        <w:tc>
          <w:tcPr>
            <w:tcW w:w="747" w:type="dxa"/>
            <w:tcBorders>
              <w:top w:val="single" w:sz="4" w:space="0" w:color="000000"/>
            </w:tcBorders>
          </w:tcPr>
          <w:p w:rsidR="00A03402" w:rsidRPr="0004596B" w:rsidRDefault="00A03402" w:rsidP="00A979C9">
            <w:pPr>
              <w:jc w:val="center"/>
              <w:rPr>
                <w:b/>
                <w:sz w:val="22"/>
                <w:szCs w:val="22"/>
              </w:rPr>
            </w:pPr>
            <w:r w:rsidRPr="0004596B">
              <w:rPr>
                <w:b/>
                <w:sz w:val="22"/>
                <w:szCs w:val="22"/>
              </w:rPr>
              <w:t>№</w:t>
            </w:r>
          </w:p>
          <w:p w:rsidR="00A03402" w:rsidRPr="0004596B" w:rsidRDefault="00A03402" w:rsidP="00A979C9">
            <w:pPr>
              <w:jc w:val="center"/>
              <w:rPr>
                <w:b/>
                <w:sz w:val="22"/>
                <w:szCs w:val="22"/>
              </w:rPr>
            </w:pPr>
            <w:r w:rsidRPr="0004596B">
              <w:rPr>
                <w:b/>
                <w:sz w:val="22"/>
                <w:szCs w:val="22"/>
              </w:rPr>
              <w:t>раз-дела</w:t>
            </w:r>
          </w:p>
        </w:tc>
        <w:tc>
          <w:tcPr>
            <w:tcW w:w="1773" w:type="dxa"/>
            <w:tcBorders>
              <w:top w:val="single" w:sz="4" w:space="0" w:color="000000"/>
            </w:tcBorders>
          </w:tcPr>
          <w:p w:rsidR="00A03402" w:rsidRPr="0004596B" w:rsidRDefault="00A03402" w:rsidP="0004596B">
            <w:pPr>
              <w:ind w:right="-178"/>
              <w:jc w:val="center"/>
              <w:rPr>
                <w:b/>
                <w:sz w:val="22"/>
                <w:szCs w:val="22"/>
              </w:rPr>
            </w:pPr>
          </w:p>
          <w:p w:rsidR="00A03402" w:rsidRPr="0004596B" w:rsidRDefault="00A03402" w:rsidP="0004596B">
            <w:pPr>
              <w:ind w:right="-178"/>
              <w:jc w:val="center"/>
              <w:rPr>
                <w:b/>
                <w:sz w:val="22"/>
                <w:szCs w:val="22"/>
              </w:rPr>
            </w:pPr>
            <w:r w:rsidRPr="0004596B">
              <w:rPr>
                <w:b/>
                <w:sz w:val="22"/>
                <w:szCs w:val="22"/>
              </w:rPr>
              <w:t>Наименование раздела</w:t>
            </w:r>
          </w:p>
        </w:tc>
        <w:tc>
          <w:tcPr>
            <w:tcW w:w="921" w:type="dxa"/>
            <w:tcBorders>
              <w:top w:val="single" w:sz="4" w:space="0" w:color="000000"/>
            </w:tcBorders>
          </w:tcPr>
          <w:p w:rsidR="00A03402" w:rsidRPr="0004596B" w:rsidRDefault="00A03402" w:rsidP="00E31B63">
            <w:pPr>
              <w:jc w:val="center"/>
              <w:rPr>
                <w:b/>
                <w:sz w:val="22"/>
                <w:szCs w:val="22"/>
              </w:rPr>
            </w:pPr>
            <w:r w:rsidRPr="0004596B">
              <w:rPr>
                <w:b/>
                <w:sz w:val="22"/>
                <w:szCs w:val="22"/>
              </w:rPr>
              <w:t>Кол-во часов</w:t>
            </w:r>
          </w:p>
        </w:tc>
        <w:tc>
          <w:tcPr>
            <w:tcW w:w="6945" w:type="dxa"/>
            <w:tcBorders>
              <w:top w:val="single" w:sz="4" w:space="0" w:color="000000"/>
            </w:tcBorders>
          </w:tcPr>
          <w:p w:rsidR="00A03402" w:rsidRPr="0004596B" w:rsidRDefault="00A03402" w:rsidP="00A979C9">
            <w:pPr>
              <w:jc w:val="center"/>
              <w:rPr>
                <w:b/>
                <w:sz w:val="22"/>
                <w:szCs w:val="22"/>
              </w:rPr>
            </w:pPr>
          </w:p>
          <w:p w:rsidR="00A03402" w:rsidRPr="0004596B" w:rsidRDefault="00A03402" w:rsidP="00A979C9">
            <w:pPr>
              <w:jc w:val="center"/>
              <w:rPr>
                <w:b/>
                <w:sz w:val="22"/>
                <w:szCs w:val="22"/>
              </w:rPr>
            </w:pPr>
            <w:r w:rsidRPr="0004596B">
              <w:rPr>
                <w:b/>
                <w:sz w:val="22"/>
                <w:szCs w:val="22"/>
              </w:rPr>
              <w:t>Характеристика основных содержательных линий</w:t>
            </w:r>
          </w:p>
        </w:tc>
      </w:tr>
      <w:tr w:rsidR="00A03402" w:rsidRPr="0004596B" w:rsidTr="0022555F">
        <w:trPr>
          <w:gridAfter w:val="1"/>
          <w:wAfter w:w="4253" w:type="dxa"/>
          <w:trHeight w:val="1679"/>
        </w:trPr>
        <w:tc>
          <w:tcPr>
            <w:tcW w:w="747" w:type="dxa"/>
          </w:tcPr>
          <w:p w:rsidR="00A03402" w:rsidRPr="0004596B" w:rsidRDefault="00A03402" w:rsidP="00A979C9">
            <w:pPr>
              <w:jc w:val="both"/>
              <w:rPr>
                <w:sz w:val="22"/>
                <w:szCs w:val="22"/>
              </w:rPr>
            </w:pPr>
            <w:r w:rsidRPr="0004596B">
              <w:rPr>
                <w:sz w:val="22"/>
                <w:szCs w:val="22"/>
              </w:rPr>
              <w:t>1.</w:t>
            </w:r>
          </w:p>
        </w:tc>
        <w:tc>
          <w:tcPr>
            <w:tcW w:w="1773" w:type="dxa"/>
          </w:tcPr>
          <w:p w:rsidR="00A03402" w:rsidRPr="0004596B" w:rsidRDefault="00A03402" w:rsidP="00A979C9">
            <w:pPr>
              <w:jc w:val="both"/>
              <w:rPr>
                <w:sz w:val="22"/>
                <w:szCs w:val="22"/>
              </w:rPr>
            </w:pPr>
            <w:r w:rsidRPr="0004596B">
              <w:rPr>
                <w:b/>
                <w:i/>
                <w:sz w:val="22"/>
                <w:szCs w:val="22"/>
              </w:rPr>
              <w:t>Понятие «этикет»</w:t>
            </w:r>
          </w:p>
        </w:tc>
        <w:tc>
          <w:tcPr>
            <w:tcW w:w="921" w:type="dxa"/>
          </w:tcPr>
          <w:p w:rsidR="00A03402" w:rsidRPr="0004596B" w:rsidRDefault="00A03402" w:rsidP="00A979C9">
            <w:pPr>
              <w:jc w:val="center"/>
              <w:rPr>
                <w:sz w:val="22"/>
                <w:szCs w:val="22"/>
              </w:rPr>
            </w:pPr>
            <w:r w:rsidRPr="0004596B">
              <w:rPr>
                <w:sz w:val="22"/>
                <w:szCs w:val="22"/>
              </w:rPr>
              <w:t>3</w:t>
            </w:r>
          </w:p>
        </w:tc>
        <w:tc>
          <w:tcPr>
            <w:tcW w:w="6945" w:type="dxa"/>
          </w:tcPr>
          <w:p w:rsidR="00A03402" w:rsidRPr="0004596B" w:rsidRDefault="00A03402" w:rsidP="00E31B63">
            <w:pPr>
              <w:rPr>
                <w:sz w:val="22"/>
                <w:szCs w:val="22"/>
              </w:rPr>
            </w:pPr>
            <w:r w:rsidRPr="0004596B">
              <w:rPr>
                <w:sz w:val="22"/>
                <w:szCs w:val="22"/>
              </w:rPr>
              <w:t xml:space="preserve">Этикет как совокупность правил «хорошего тона», принятых в обществе и устанавливающих порядок поведения и общения людей в тех или иных этикетных ситуациях. Основные функции этикета. Понятие </w:t>
            </w:r>
            <w:r w:rsidRPr="0004596B">
              <w:rPr>
                <w:i/>
                <w:sz w:val="22"/>
                <w:szCs w:val="22"/>
              </w:rPr>
              <w:t xml:space="preserve">культурный человек. </w:t>
            </w:r>
            <w:r w:rsidRPr="0004596B">
              <w:rPr>
                <w:sz w:val="22"/>
                <w:szCs w:val="22"/>
              </w:rPr>
              <w:t>Понятие вежливости.</w:t>
            </w:r>
          </w:p>
          <w:p w:rsidR="00A03402" w:rsidRPr="0004596B" w:rsidRDefault="00A03402" w:rsidP="0004596B">
            <w:pPr>
              <w:rPr>
                <w:sz w:val="22"/>
                <w:szCs w:val="22"/>
              </w:rPr>
            </w:pPr>
            <w:r w:rsidRPr="0004596B">
              <w:rPr>
                <w:sz w:val="22"/>
                <w:szCs w:val="22"/>
              </w:rPr>
              <w:t>Речевой этикет, этикет внешнего вида и этикет поведения, их соотношение и неразрывная связь. Сферы действия и виды этикета.</w:t>
            </w:r>
          </w:p>
        </w:tc>
      </w:tr>
      <w:tr w:rsidR="00A03402" w:rsidRPr="0004596B" w:rsidTr="0022555F">
        <w:trPr>
          <w:gridAfter w:val="1"/>
          <w:wAfter w:w="4253" w:type="dxa"/>
          <w:trHeight w:val="531"/>
        </w:trPr>
        <w:tc>
          <w:tcPr>
            <w:tcW w:w="747" w:type="dxa"/>
          </w:tcPr>
          <w:p w:rsidR="00A03402" w:rsidRPr="0004596B" w:rsidRDefault="00A03402" w:rsidP="00A979C9">
            <w:pPr>
              <w:jc w:val="both"/>
              <w:rPr>
                <w:sz w:val="22"/>
                <w:szCs w:val="22"/>
              </w:rPr>
            </w:pPr>
            <w:r w:rsidRPr="0004596B">
              <w:rPr>
                <w:sz w:val="22"/>
                <w:szCs w:val="22"/>
              </w:rPr>
              <w:t>2.</w:t>
            </w:r>
          </w:p>
        </w:tc>
        <w:tc>
          <w:tcPr>
            <w:tcW w:w="1773" w:type="dxa"/>
          </w:tcPr>
          <w:p w:rsidR="00A03402" w:rsidRPr="0004596B" w:rsidRDefault="00A03402" w:rsidP="00E31B63">
            <w:pPr>
              <w:rPr>
                <w:sz w:val="22"/>
                <w:szCs w:val="22"/>
              </w:rPr>
            </w:pPr>
            <w:r w:rsidRPr="0004596B">
              <w:rPr>
                <w:b/>
                <w:i/>
                <w:sz w:val="22"/>
                <w:szCs w:val="22"/>
              </w:rPr>
              <w:t>История этикета</w:t>
            </w:r>
          </w:p>
          <w:p w:rsidR="00A03402" w:rsidRPr="0004596B" w:rsidRDefault="00A03402" w:rsidP="00A979C9">
            <w:pPr>
              <w:jc w:val="both"/>
              <w:rPr>
                <w:sz w:val="22"/>
                <w:szCs w:val="22"/>
              </w:rPr>
            </w:pPr>
          </w:p>
        </w:tc>
        <w:tc>
          <w:tcPr>
            <w:tcW w:w="921" w:type="dxa"/>
          </w:tcPr>
          <w:p w:rsidR="00A03402" w:rsidRPr="0004596B" w:rsidRDefault="00A03402" w:rsidP="00A979C9">
            <w:pPr>
              <w:jc w:val="center"/>
              <w:rPr>
                <w:sz w:val="22"/>
                <w:szCs w:val="22"/>
              </w:rPr>
            </w:pPr>
            <w:r w:rsidRPr="0004596B">
              <w:rPr>
                <w:sz w:val="22"/>
                <w:szCs w:val="22"/>
              </w:rPr>
              <w:t>6</w:t>
            </w:r>
          </w:p>
        </w:tc>
        <w:tc>
          <w:tcPr>
            <w:tcW w:w="6945" w:type="dxa"/>
          </w:tcPr>
          <w:p w:rsidR="00A03402" w:rsidRPr="0004596B" w:rsidRDefault="00A03402" w:rsidP="00E31B63">
            <w:pPr>
              <w:rPr>
                <w:sz w:val="22"/>
                <w:szCs w:val="22"/>
              </w:rPr>
            </w:pPr>
            <w:r w:rsidRPr="0004596B">
              <w:rPr>
                <w:sz w:val="22"/>
                <w:szCs w:val="22"/>
              </w:rPr>
              <w:t>Зарождение этикета в древности.</w:t>
            </w:r>
          </w:p>
          <w:p w:rsidR="00A03402" w:rsidRPr="0004596B" w:rsidRDefault="00A03402" w:rsidP="00E31B63">
            <w:pPr>
              <w:rPr>
                <w:sz w:val="22"/>
                <w:szCs w:val="22"/>
              </w:rPr>
            </w:pPr>
            <w:r w:rsidRPr="0004596B">
              <w:rPr>
                <w:sz w:val="22"/>
                <w:szCs w:val="22"/>
              </w:rPr>
              <w:t>Возникновение этикета на этапе осознания человеком себя членом определенного коллектива.</w:t>
            </w:r>
          </w:p>
          <w:p w:rsidR="00A03402" w:rsidRPr="0004596B" w:rsidRDefault="00A03402" w:rsidP="00E31B63">
            <w:pPr>
              <w:rPr>
                <w:sz w:val="22"/>
                <w:szCs w:val="22"/>
              </w:rPr>
            </w:pPr>
            <w:r w:rsidRPr="0004596B">
              <w:rPr>
                <w:sz w:val="22"/>
                <w:szCs w:val="22"/>
              </w:rPr>
              <w:t>Семейный этикет в первобытные временна. Неравенство в семье, определяемое полом и возрастом ее членов.</w:t>
            </w:r>
          </w:p>
          <w:p w:rsidR="00A03402" w:rsidRPr="0004596B" w:rsidRDefault="00A03402" w:rsidP="00E31B63">
            <w:pPr>
              <w:rPr>
                <w:sz w:val="22"/>
                <w:szCs w:val="22"/>
              </w:rPr>
            </w:pPr>
            <w:r w:rsidRPr="0004596B">
              <w:rPr>
                <w:sz w:val="22"/>
                <w:szCs w:val="22"/>
              </w:rPr>
              <w:t xml:space="preserve"> Этикетные обязанности древних людей по отношению к почитаемым ими богам, правителям.</w:t>
            </w:r>
          </w:p>
          <w:p w:rsidR="00A03402" w:rsidRPr="0004596B" w:rsidRDefault="00A03402" w:rsidP="0004596B">
            <w:pPr>
              <w:rPr>
                <w:sz w:val="22"/>
                <w:szCs w:val="22"/>
              </w:rPr>
            </w:pPr>
            <w:r w:rsidRPr="0004596B">
              <w:rPr>
                <w:sz w:val="22"/>
                <w:szCs w:val="22"/>
              </w:rPr>
              <w:t>Этикет в античном обществе.</w:t>
            </w:r>
          </w:p>
        </w:tc>
      </w:tr>
      <w:tr w:rsidR="00A03402" w:rsidRPr="0004596B" w:rsidTr="0022555F">
        <w:trPr>
          <w:gridAfter w:val="1"/>
          <w:wAfter w:w="4253" w:type="dxa"/>
          <w:trHeight w:val="1139"/>
        </w:trPr>
        <w:tc>
          <w:tcPr>
            <w:tcW w:w="747" w:type="dxa"/>
          </w:tcPr>
          <w:p w:rsidR="00A03402" w:rsidRPr="0004596B" w:rsidRDefault="00A03402" w:rsidP="00A979C9">
            <w:pPr>
              <w:jc w:val="both"/>
              <w:rPr>
                <w:sz w:val="22"/>
                <w:szCs w:val="22"/>
              </w:rPr>
            </w:pPr>
            <w:r w:rsidRPr="0004596B">
              <w:rPr>
                <w:sz w:val="22"/>
                <w:szCs w:val="22"/>
              </w:rPr>
              <w:t>3.</w:t>
            </w:r>
          </w:p>
        </w:tc>
        <w:tc>
          <w:tcPr>
            <w:tcW w:w="1773" w:type="dxa"/>
          </w:tcPr>
          <w:p w:rsidR="00A03402" w:rsidRPr="0004596B" w:rsidRDefault="00A03402" w:rsidP="0004596B">
            <w:pPr>
              <w:rPr>
                <w:b/>
                <w:i/>
                <w:sz w:val="22"/>
                <w:szCs w:val="22"/>
              </w:rPr>
            </w:pPr>
            <w:r w:rsidRPr="0004596B">
              <w:rPr>
                <w:b/>
                <w:i/>
                <w:sz w:val="22"/>
                <w:szCs w:val="22"/>
              </w:rPr>
              <w:t>Виды и принципы современного этикета</w:t>
            </w:r>
          </w:p>
        </w:tc>
        <w:tc>
          <w:tcPr>
            <w:tcW w:w="921" w:type="dxa"/>
          </w:tcPr>
          <w:p w:rsidR="00A03402" w:rsidRPr="0004596B" w:rsidRDefault="00A03402" w:rsidP="00E43492">
            <w:pPr>
              <w:jc w:val="center"/>
              <w:rPr>
                <w:sz w:val="22"/>
                <w:szCs w:val="22"/>
              </w:rPr>
            </w:pPr>
            <w:r w:rsidRPr="0004596B">
              <w:rPr>
                <w:sz w:val="22"/>
                <w:szCs w:val="22"/>
              </w:rPr>
              <w:t>3</w:t>
            </w:r>
          </w:p>
        </w:tc>
        <w:tc>
          <w:tcPr>
            <w:tcW w:w="6945" w:type="dxa"/>
          </w:tcPr>
          <w:p w:rsidR="00A03402" w:rsidRPr="0004596B" w:rsidRDefault="00A03402" w:rsidP="00E43492">
            <w:pPr>
              <w:rPr>
                <w:sz w:val="22"/>
                <w:szCs w:val="22"/>
              </w:rPr>
            </w:pPr>
            <w:r w:rsidRPr="0004596B">
              <w:rPr>
                <w:sz w:val="22"/>
                <w:szCs w:val="22"/>
              </w:rPr>
              <w:t xml:space="preserve"> Этикет поведения, этикет внешнего вида и речевой этикет как составляющие современного этикета.</w:t>
            </w:r>
          </w:p>
          <w:p w:rsidR="00A03402" w:rsidRPr="0004596B" w:rsidRDefault="00A03402" w:rsidP="0004596B">
            <w:pPr>
              <w:rPr>
                <w:sz w:val="22"/>
                <w:szCs w:val="22"/>
              </w:rPr>
            </w:pPr>
            <w:r w:rsidRPr="0004596B">
              <w:rPr>
                <w:sz w:val="22"/>
                <w:szCs w:val="22"/>
              </w:rPr>
              <w:t xml:space="preserve"> Принципы этикета как основа общих норм этикета.</w:t>
            </w:r>
          </w:p>
        </w:tc>
      </w:tr>
      <w:tr w:rsidR="00A03402" w:rsidRPr="0004596B" w:rsidTr="0022555F">
        <w:trPr>
          <w:gridAfter w:val="1"/>
          <w:wAfter w:w="4253" w:type="dxa"/>
          <w:trHeight w:val="1129"/>
        </w:trPr>
        <w:tc>
          <w:tcPr>
            <w:tcW w:w="747" w:type="dxa"/>
          </w:tcPr>
          <w:p w:rsidR="00A03402" w:rsidRPr="0004596B" w:rsidRDefault="00A03402" w:rsidP="00A979C9">
            <w:pPr>
              <w:jc w:val="both"/>
              <w:rPr>
                <w:sz w:val="22"/>
                <w:szCs w:val="22"/>
              </w:rPr>
            </w:pPr>
            <w:r w:rsidRPr="0004596B">
              <w:rPr>
                <w:sz w:val="22"/>
                <w:szCs w:val="22"/>
              </w:rPr>
              <w:t>4.</w:t>
            </w:r>
          </w:p>
        </w:tc>
        <w:tc>
          <w:tcPr>
            <w:tcW w:w="1773" w:type="dxa"/>
          </w:tcPr>
          <w:p w:rsidR="00A03402" w:rsidRPr="0004596B" w:rsidRDefault="00A03402" w:rsidP="00E43492">
            <w:pPr>
              <w:rPr>
                <w:b/>
                <w:i/>
                <w:sz w:val="22"/>
                <w:szCs w:val="22"/>
              </w:rPr>
            </w:pPr>
            <w:r w:rsidRPr="0004596B">
              <w:rPr>
                <w:b/>
                <w:i/>
                <w:sz w:val="22"/>
                <w:szCs w:val="22"/>
              </w:rPr>
              <w:t>Понятие имиджа</w:t>
            </w:r>
          </w:p>
          <w:p w:rsidR="00A03402" w:rsidRPr="0004596B" w:rsidRDefault="00A03402" w:rsidP="00E43492">
            <w:pPr>
              <w:rPr>
                <w:b/>
                <w:i/>
                <w:sz w:val="22"/>
                <w:szCs w:val="22"/>
              </w:rPr>
            </w:pPr>
          </w:p>
        </w:tc>
        <w:tc>
          <w:tcPr>
            <w:tcW w:w="921" w:type="dxa"/>
          </w:tcPr>
          <w:p w:rsidR="00A03402" w:rsidRPr="0004596B" w:rsidRDefault="00A03402" w:rsidP="00E43492">
            <w:pPr>
              <w:jc w:val="center"/>
              <w:rPr>
                <w:sz w:val="22"/>
                <w:szCs w:val="22"/>
              </w:rPr>
            </w:pPr>
            <w:r w:rsidRPr="0004596B">
              <w:rPr>
                <w:sz w:val="22"/>
                <w:szCs w:val="22"/>
              </w:rPr>
              <w:t>3</w:t>
            </w:r>
          </w:p>
        </w:tc>
        <w:tc>
          <w:tcPr>
            <w:tcW w:w="6945" w:type="dxa"/>
          </w:tcPr>
          <w:p w:rsidR="00A03402" w:rsidRPr="0004596B" w:rsidRDefault="00A03402" w:rsidP="00E43492">
            <w:pPr>
              <w:rPr>
                <w:sz w:val="22"/>
                <w:szCs w:val="22"/>
              </w:rPr>
            </w:pPr>
            <w:r w:rsidRPr="0004596B">
              <w:rPr>
                <w:sz w:val="22"/>
                <w:szCs w:val="22"/>
              </w:rPr>
              <w:t xml:space="preserve"> Английское происхождение слова </w:t>
            </w:r>
            <w:r w:rsidRPr="0004596B">
              <w:rPr>
                <w:i/>
                <w:sz w:val="22"/>
                <w:szCs w:val="22"/>
              </w:rPr>
              <w:t>имидж</w:t>
            </w:r>
            <w:r w:rsidRPr="0004596B">
              <w:rPr>
                <w:sz w:val="22"/>
                <w:szCs w:val="22"/>
              </w:rPr>
              <w:t>. Имидж как публичная индивидуальность. Имидж как образ, который человек выбирает, создает и сознательно поддерживает, используя для достижения своих целей в жизни.</w:t>
            </w:r>
          </w:p>
          <w:p w:rsidR="00A03402" w:rsidRPr="0004596B" w:rsidRDefault="00A03402" w:rsidP="00E43492">
            <w:pPr>
              <w:rPr>
                <w:sz w:val="22"/>
                <w:szCs w:val="22"/>
              </w:rPr>
            </w:pPr>
            <w:r w:rsidRPr="0004596B">
              <w:rPr>
                <w:sz w:val="22"/>
                <w:szCs w:val="22"/>
              </w:rPr>
              <w:t>Возможные имиджи начальника, преподавателя, учителя, родителей – «строгий», «добрый», «справедливый», «бескомпромиссный», и т.д. Три основные слагаемые имиджа – внешность, речь, поведение.   Формирование имиджа</w:t>
            </w:r>
          </w:p>
        </w:tc>
      </w:tr>
      <w:tr w:rsidR="00A03402" w:rsidRPr="0004596B" w:rsidTr="0022555F">
        <w:trPr>
          <w:gridAfter w:val="1"/>
          <w:wAfter w:w="4253" w:type="dxa"/>
          <w:trHeight w:val="841"/>
        </w:trPr>
        <w:tc>
          <w:tcPr>
            <w:tcW w:w="747" w:type="dxa"/>
          </w:tcPr>
          <w:p w:rsidR="00A03402" w:rsidRPr="0004596B" w:rsidRDefault="00A03402" w:rsidP="00A979C9">
            <w:pPr>
              <w:jc w:val="both"/>
              <w:rPr>
                <w:sz w:val="22"/>
                <w:szCs w:val="22"/>
              </w:rPr>
            </w:pPr>
            <w:r w:rsidRPr="0004596B">
              <w:rPr>
                <w:sz w:val="22"/>
                <w:szCs w:val="22"/>
              </w:rPr>
              <w:t>5.</w:t>
            </w:r>
          </w:p>
        </w:tc>
        <w:tc>
          <w:tcPr>
            <w:tcW w:w="1773" w:type="dxa"/>
          </w:tcPr>
          <w:p w:rsidR="00A03402" w:rsidRPr="0004596B" w:rsidRDefault="00A03402" w:rsidP="00E43492">
            <w:pPr>
              <w:rPr>
                <w:b/>
                <w:i/>
                <w:sz w:val="22"/>
                <w:szCs w:val="22"/>
              </w:rPr>
            </w:pPr>
            <w:r w:rsidRPr="0004596B">
              <w:rPr>
                <w:b/>
                <w:i/>
                <w:sz w:val="22"/>
                <w:szCs w:val="22"/>
              </w:rPr>
              <w:t>Этикет внешнего вида</w:t>
            </w:r>
          </w:p>
          <w:p w:rsidR="00A03402" w:rsidRPr="0004596B" w:rsidRDefault="00A03402" w:rsidP="00E43492">
            <w:pPr>
              <w:rPr>
                <w:b/>
                <w:i/>
                <w:sz w:val="22"/>
                <w:szCs w:val="22"/>
              </w:rPr>
            </w:pPr>
          </w:p>
        </w:tc>
        <w:tc>
          <w:tcPr>
            <w:tcW w:w="921" w:type="dxa"/>
          </w:tcPr>
          <w:p w:rsidR="00A03402" w:rsidRPr="0004596B" w:rsidRDefault="00A03402" w:rsidP="00E43492">
            <w:pPr>
              <w:jc w:val="center"/>
              <w:rPr>
                <w:sz w:val="22"/>
                <w:szCs w:val="22"/>
              </w:rPr>
            </w:pPr>
            <w:r w:rsidRPr="0004596B">
              <w:rPr>
                <w:sz w:val="22"/>
                <w:szCs w:val="22"/>
              </w:rPr>
              <w:t>3</w:t>
            </w:r>
          </w:p>
        </w:tc>
        <w:tc>
          <w:tcPr>
            <w:tcW w:w="6945" w:type="dxa"/>
          </w:tcPr>
          <w:p w:rsidR="00A03402" w:rsidRPr="0004596B" w:rsidRDefault="00A03402" w:rsidP="00E43492">
            <w:pPr>
              <w:rPr>
                <w:sz w:val="22"/>
                <w:szCs w:val="22"/>
              </w:rPr>
            </w:pPr>
            <w:r w:rsidRPr="0004596B">
              <w:rPr>
                <w:sz w:val="22"/>
                <w:szCs w:val="22"/>
              </w:rPr>
              <w:t>Законы моды и этикет.</w:t>
            </w:r>
            <w:r>
              <w:rPr>
                <w:sz w:val="22"/>
                <w:szCs w:val="22"/>
              </w:rPr>
              <w:t xml:space="preserve"> </w:t>
            </w:r>
            <w:r w:rsidRPr="0004596B">
              <w:rPr>
                <w:sz w:val="22"/>
                <w:szCs w:val="22"/>
              </w:rPr>
              <w:t>Структура этикета внешнего вида: одежда, прическа, силуэт, цветовая гамма.</w:t>
            </w:r>
            <w:r>
              <w:rPr>
                <w:sz w:val="22"/>
                <w:szCs w:val="22"/>
              </w:rPr>
              <w:t xml:space="preserve"> </w:t>
            </w:r>
            <w:r w:rsidRPr="0004596B">
              <w:rPr>
                <w:sz w:val="22"/>
                <w:szCs w:val="22"/>
              </w:rPr>
              <w:t>Соотношение этикета и моды. Функции одежды.</w:t>
            </w:r>
          </w:p>
          <w:p w:rsidR="00A03402" w:rsidRPr="0004596B" w:rsidRDefault="00A03402" w:rsidP="00E43492">
            <w:pPr>
              <w:rPr>
                <w:sz w:val="22"/>
                <w:szCs w:val="22"/>
              </w:rPr>
            </w:pPr>
            <w:r w:rsidRPr="0004596B">
              <w:rPr>
                <w:sz w:val="22"/>
                <w:szCs w:val="22"/>
              </w:rPr>
              <w:t xml:space="preserve">Стиль как совокупность деталей внешнего вида, существующих в постоянном, одобряемом обществом единстве. </w:t>
            </w:r>
          </w:p>
          <w:p w:rsidR="00A03402" w:rsidRPr="0004596B" w:rsidRDefault="00A03402" w:rsidP="00E43492">
            <w:pPr>
              <w:rPr>
                <w:sz w:val="22"/>
                <w:szCs w:val="22"/>
              </w:rPr>
            </w:pPr>
            <w:r w:rsidRPr="0004596B">
              <w:rPr>
                <w:sz w:val="22"/>
                <w:szCs w:val="22"/>
              </w:rPr>
              <w:t>Гармоничные сочетания одежды, аксессуаров, прически и т.п.</w:t>
            </w:r>
          </w:p>
        </w:tc>
      </w:tr>
      <w:tr w:rsidR="00A03402" w:rsidRPr="0004596B" w:rsidTr="0022555F">
        <w:trPr>
          <w:gridAfter w:val="1"/>
          <w:wAfter w:w="4253" w:type="dxa"/>
          <w:trHeight w:val="1129"/>
        </w:trPr>
        <w:tc>
          <w:tcPr>
            <w:tcW w:w="747" w:type="dxa"/>
          </w:tcPr>
          <w:p w:rsidR="00A03402" w:rsidRPr="0004596B" w:rsidRDefault="00A03402" w:rsidP="00A979C9">
            <w:pPr>
              <w:jc w:val="both"/>
              <w:rPr>
                <w:sz w:val="22"/>
                <w:szCs w:val="22"/>
              </w:rPr>
            </w:pPr>
            <w:r w:rsidRPr="0004596B">
              <w:rPr>
                <w:sz w:val="22"/>
                <w:szCs w:val="22"/>
              </w:rPr>
              <w:t>6.</w:t>
            </w:r>
          </w:p>
        </w:tc>
        <w:tc>
          <w:tcPr>
            <w:tcW w:w="1773" w:type="dxa"/>
          </w:tcPr>
          <w:p w:rsidR="00A03402" w:rsidRPr="0004596B" w:rsidRDefault="00A03402" w:rsidP="00E43492">
            <w:pPr>
              <w:rPr>
                <w:b/>
                <w:i/>
                <w:sz w:val="22"/>
                <w:szCs w:val="22"/>
              </w:rPr>
            </w:pPr>
            <w:r w:rsidRPr="0004596B">
              <w:rPr>
                <w:b/>
                <w:i/>
                <w:sz w:val="22"/>
                <w:szCs w:val="22"/>
              </w:rPr>
              <w:t>Речевой этикет</w:t>
            </w:r>
          </w:p>
          <w:p w:rsidR="00A03402" w:rsidRPr="0004596B" w:rsidRDefault="00A03402" w:rsidP="00E43492">
            <w:pPr>
              <w:rPr>
                <w:b/>
                <w:i/>
                <w:sz w:val="22"/>
                <w:szCs w:val="22"/>
              </w:rPr>
            </w:pPr>
          </w:p>
        </w:tc>
        <w:tc>
          <w:tcPr>
            <w:tcW w:w="921" w:type="dxa"/>
          </w:tcPr>
          <w:p w:rsidR="00A03402" w:rsidRPr="0004596B" w:rsidRDefault="00A03402" w:rsidP="00E43492">
            <w:pPr>
              <w:jc w:val="center"/>
              <w:rPr>
                <w:sz w:val="22"/>
                <w:szCs w:val="22"/>
              </w:rPr>
            </w:pPr>
            <w:r w:rsidRPr="0004596B">
              <w:rPr>
                <w:sz w:val="22"/>
                <w:szCs w:val="22"/>
              </w:rPr>
              <w:t>4</w:t>
            </w:r>
          </w:p>
        </w:tc>
        <w:tc>
          <w:tcPr>
            <w:tcW w:w="6945" w:type="dxa"/>
          </w:tcPr>
          <w:p w:rsidR="00A03402" w:rsidRPr="0004596B" w:rsidRDefault="00A03402" w:rsidP="00E43492">
            <w:pPr>
              <w:rPr>
                <w:sz w:val="22"/>
                <w:szCs w:val="22"/>
              </w:rPr>
            </w:pPr>
            <w:r w:rsidRPr="0004596B">
              <w:rPr>
                <w:sz w:val="22"/>
                <w:szCs w:val="22"/>
              </w:rPr>
              <w:t xml:space="preserve">Речевой этикет как совокупность правил речевого поведения людей. </w:t>
            </w:r>
          </w:p>
          <w:p w:rsidR="00A03402" w:rsidRPr="0004596B" w:rsidRDefault="00A03402" w:rsidP="00E43492">
            <w:pPr>
              <w:rPr>
                <w:sz w:val="22"/>
                <w:szCs w:val="22"/>
              </w:rPr>
            </w:pPr>
            <w:r w:rsidRPr="0004596B">
              <w:rPr>
                <w:sz w:val="22"/>
                <w:szCs w:val="22"/>
              </w:rPr>
              <w:t>Соблюдение правил речевого этикета как способ формирования благоприятного языкового паспорта человека.</w:t>
            </w:r>
          </w:p>
          <w:p w:rsidR="00A03402" w:rsidRPr="0004596B" w:rsidRDefault="00A03402" w:rsidP="00E43492">
            <w:pPr>
              <w:rPr>
                <w:sz w:val="22"/>
                <w:szCs w:val="22"/>
              </w:rPr>
            </w:pPr>
            <w:r w:rsidRPr="0004596B">
              <w:rPr>
                <w:sz w:val="22"/>
                <w:szCs w:val="22"/>
              </w:rPr>
              <w:t xml:space="preserve">  Структура положительного речевого паспорта: соблюдение норм культуры речи, правильная дикция, соблюдение норм общения и требований речевого этикета.  Жаргон как особенности речи определенной, относительно замкнутой группы людей. Причины употребления жаргона.  Правила речевого этикета относительно употребления жаргона и инвектив. Ругательства как «гигиенические» слова, как слова для личного употребления. Недопустимость общественного сквернословия.</w:t>
            </w:r>
          </w:p>
        </w:tc>
      </w:tr>
      <w:tr w:rsidR="00A03402" w:rsidRPr="0004596B" w:rsidTr="0022555F">
        <w:trPr>
          <w:gridAfter w:val="1"/>
          <w:wAfter w:w="4253" w:type="dxa"/>
          <w:trHeight w:val="1129"/>
        </w:trPr>
        <w:tc>
          <w:tcPr>
            <w:tcW w:w="747" w:type="dxa"/>
          </w:tcPr>
          <w:p w:rsidR="00A03402" w:rsidRPr="0004596B" w:rsidRDefault="00A03402" w:rsidP="00E43492">
            <w:pPr>
              <w:jc w:val="both"/>
              <w:rPr>
                <w:sz w:val="22"/>
                <w:szCs w:val="22"/>
              </w:rPr>
            </w:pPr>
            <w:r w:rsidRPr="0004596B">
              <w:rPr>
                <w:sz w:val="22"/>
                <w:szCs w:val="22"/>
              </w:rPr>
              <w:t>7.</w:t>
            </w:r>
          </w:p>
        </w:tc>
        <w:tc>
          <w:tcPr>
            <w:tcW w:w="1773" w:type="dxa"/>
          </w:tcPr>
          <w:p w:rsidR="00A03402" w:rsidRPr="0004596B" w:rsidRDefault="00A03402" w:rsidP="00C65858">
            <w:pPr>
              <w:rPr>
                <w:b/>
                <w:i/>
                <w:sz w:val="22"/>
                <w:szCs w:val="22"/>
              </w:rPr>
            </w:pPr>
            <w:r w:rsidRPr="0004596B">
              <w:rPr>
                <w:b/>
                <w:i/>
                <w:sz w:val="22"/>
                <w:szCs w:val="22"/>
              </w:rPr>
              <w:t xml:space="preserve">Этикетные нормы поведения среди сверстников </w:t>
            </w:r>
          </w:p>
        </w:tc>
        <w:tc>
          <w:tcPr>
            <w:tcW w:w="921" w:type="dxa"/>
          </w:tcPr>
          <w:p w:rsidR="00A03402" w:rsidRPr="0004596B" w:rsidRDefault="00A03402" w:rsidP="00E43492">
            <w:pPr>
              <w:jc w:val="center"/>
              <w:rPr>
                <w:sz w:val="22"/>
                <w:szCs w:val="22"/>
              </w:rPr>
            </w:pPr>
            <w:r w:rsidRPr="0004596B">
              <w:rPr>
                <w:sz w:val="22"/>
                <w:szCs w:val="22"/>
              </w:rPr>
              <w:t>3</w:t>
            </w:r>
          </w:p>
        </w:tc>
        <w:tc>
          <w:tcPr>
            <w:tcW w:w="6945" w:type="dxa"/>
          </w:tcPr>
          <w:p w:rsidR="00A03402" w:rsidRPr="0004596B" w:rsidRDefault="00A03402" w:rsidP="00E43492">
            <w:pPr>
              <w:rPr>
                <w:sz w:val="22"/>
                <w:szCs w:val="22"/>
              </w:rPr>
            </w:pPr>
            <w:r w:rsidRPr="0004596B">
              <w:rPr>
                <w:color w:val="000000"/>
                <w:sz w:val="22"/>
                <w:szCs w:val="22"/>
                <w:shd w:val="clear" w:color="auto" w:fill="FFFFFF"/>
              </w:rPr>
              <w:t>Этикет поведения в школьном коллективе. Проблема существования в группе.</w:t>
            </w:r>
            <w:r w:rsidRPr="0004596B">
              <w:rPr>
                <w:rStyle w:val="apple-converted-space"/>
                <w:color w:val="000000"/>
                <w:sz w:val="22"/>
                <w:szCs w:val="22"/>
                <w:shd w:val="clear" w:color="auto" w:fill="FFFFFF"/>
              </w:rPr>
              <w:t> </w:t>
            </w:r>
            <w:r w:rsidRPr="0004596B">
              <w:rPr>
                <w:color w:val="000000"/>
                <w:sz w:val="22"/>
                <w:szCs w:val="22"/>
              </w:rPr>
              <w:br/>
            </w:r>
            <w:r w:rsidRPr="0004596B">
              <w:rPr>
                <w:color w:val="000000"/>
                <w:sz w:val="22"/>
                <w:szCs w:val="22"/>
                <w:shd w:val="clear" w:color="auto" w:fill="FFFFFF"/>
              </w:rPr>
              <w:t>«Ярлык» как отличительный знак личности подроста в группе.</w:t>
            </w:r>
            <w:r w:rsidRPr="0004596B">
              <w:rPr>
                <w:rStyle w:val="apple-converted-space"/>
                <w:color w:val="000000"/>
                <w:sz w:val="22"/>
                <w:szCs w:val="22"/>
                <w:shd w:val="clear" w:color="auto" w:fill="FFFFFF"/>
              </w:rPr>
              <w:t> </w:t>
            </w:r>
            <w:r w:rsidRPr="0004596B">
              <w:rPr>
                <w:color w:val="000000"/>
                <w:sz w:val="22"/>
                <w:szCs w:val="22"/>
              </w:rPr>
              <w:br/>
            </w:r>
            <w:r w:rsidRPr="0004596B">
              <w:rPr>
                <w:color w:val="000000"/>
                <w:sz w:val="22"/>
                <w:szCs w:val="22"/>
                <w:shd w:val="clear" w:color="auto" w:fill="FFFFFF"/>
              </w:rPr>
              <w:t>Этикет дружеских отношений.</w:t>
            </w:r>
            <w:r w:rsidRPr="0004596B">
              <w:rPr>
                <w:color w:val="000000"/>
                <w:sz w:val="22"/>
                <w:szCs w:val="22"/>
              </w:rPr>
              <w:br/>
            </w:r>
            <w:r w:rsidRPr="0004596B">
              <w:rPr>
                <w:color w:val="000000"/>
                <w:sz w:val="22"/>
                <w:szCs w:val="22"/>
                <w:shd w:val="clear" w:color="auto" w:fill="FFFFFF"/>
              </w:rPr>
              <w:t>Этикет взаимоотношений юноши и девушки.</w:t>
            </w:r>
          </w:p>
        </w:tc>
      </w:tr>
      <w:tr w:rsidR="00A03402" w:rsidRPr="0004596B" w:rsidTr="0022555F">
        <w:trPr>
          <w:gridAfter w:val="1"/>
          <w:wAfter w:w="4253" w:type="dxa"/>
          <w:trHeight w:val="1129"/>
        </w:trPr>
        <w:tc>
          <w:tcPr>
            <w:tcW w:w="747" w:type="dxa"/>
          </w:tcPr>
          <w:p w:rsidR="00A03402" w:rsidRPr="0004596B" w:rsidRDefault="00A03402" w:rsidP="00E43492">
            <w:pPr>
              <w:jc w:val="both"/>
              <w:rPr>
                <w:sz w:val="22"/>
                <w:szCs w:val="22"/>
              </w:rPr>
            </w:pPr>
            <w:r w:rsidRPr="0004596B">
              <w:rPr>
                <w:sz w:val="22"/>
                <w:szCs w:val="22"/>
              </w:rPr>
              <w:lastRenderedPageBreak/>
              <w:t>8.</w:t>
            </w:r>
          </w:p>
        </w:tc>
        <w:tc>
          <w:tcPr>
            <w:tcW w:w="1773" w:type="dxa"/>
          </w:tcPr>
          <w:p w:rsidR="00A03402" w:rsidRPr="0004596B" w:rsidRDefault="00A03402" w:rsidP="00E43492">
            <w:pPr>
              <w:rPr>
                <w:b/>
                <w:i/>
                <w:sz w:val="22"/>
                <w:szCs w:val="22"/>
              </w:rPr>
            </w:pPr>
            <w:r w:rsidRPr="0004596B">
              <w:rPr>
                <w:b/>
                <w:i/>
                <w:sz w:val="22"/>
                <w:szCs w:val="22"/>
              </w:rPr>
              <w:t>Трудные случаи этикета поведения</w:t>
            </w:r>
          </w:p>
          <w:p w:rsidR="00A03402" w:rsidRPr="0004596B" w:rsidRDefault="00A03402" w:rsidP="00E43492">
            <w:pPr>
              <w:rPr>
                <w:b/>
                <w:i/>
                <w:sz w:val="22"/>
                <w:szCs w:val="22"/>
              </w:rPr>
            </w:pPr>
          </w:p>
        </w:tc>
        <w:tc>
          <w:tcPr>
            <w:tcW w:w="921" w:type="dxa"/>
          </w:tcPr>
          <w:p w:rsidR="00A03402" w:rsidRPr="0004596B" w:rsidRDefault="00A03402" w:rsidP="00E43492">
            <w:pPr>
              <w:jc w:val="center"/>
              <w:rPr>
                <w:sz w:val="22"/>
                <w:szCs w:val="22"/>
              </w:rPr>
            </w:pPr>
            <w:r w:rsidRPr="0004596B">
              <w:rPr>
                <w:sz w:val="22"/>
                <w:szCs w:val="22"/>
              </w:rPr>
              <w:t>4</w:t>
            </w:r>
          </w:p>
        </w:tc>
        <w:tc>
          <w:tcPr>
            <w:tcW w:w="6945" w:type="dxa"/>
          </w:tcPr>
          <w:p w:rsidR="00A03402" w:rsidRPr="0004596B" w:rsidRDefault="00A03402" w:rsidP="00E43492">
            <w:pPr>
              <w:rPr>
                <w:sz w:val="22"/>
                <w:szCs w:val="22"/>
              </w:rPr>
            </w:pPr>
            <w:r w:rsidRPr="0004596B">
              <w:rPr>
                <w:sz w:val="22"/>
                <w:szCs w:val="22"/>
              </w:rPr>
              <w:t>Трудные случаи этикета как случаи, для которых нет четких норм, для которых большое значение имеет сама ситуация общения.</w:t>
            </w:r>
          </w:p>
          <w:p w:rsidR="00A03402" w:rsidRPr="0004596B" w:rsidRDefault="00A03402" w:rsidP="00E43492">
            <w:pPr>
              <w:rPr>
                <w:sz w:val="22"/>
                <w:szCs w:val="22"/>
              </w:rPr>
            </w:pPr>
            <w:r w:rsidRPr="0004596B">
              <w:rPr>
                <w:sz w:val="22"/>
                <w:szCs w:val="22"/>
              </w:rPr>
              <w:t>Невыполнение правил поведения в семье как одна из причин конфликтов. Вечность темы конфликта поколений. Этикет семейного общения. Профилактика конфликтов в семье.</w:t>
            </w:r>
          </w:p>
          <w:p w:rsidR="00A03402" w:rsidRPr="0004596B" w:rsidRDefault="00A03402" w:rsidP="00E43492">
            <w:pPr>
              <w:rPr>
                <w:sz w:val="22"/>
                <w:szCs w:val="22"/>
              </w:rPr>
            </w:pPr>
            <w:r w:rsidRPr="0004596B">
              <w:rPr>
                <w:sz w:val="22"/>
                <w:szCs w:val="22"/>
              </w:rPr>
              <w:t>Этикет поведения в школьном коллективе.</w:t>
            </w:r>
          </w:p>
          <w:p w:rsidR="00A03402" w:rsidRPr="0004596B" w:rsidRDefault="00A03402" w:rsidP="00E43492">
            <w:pPr>
              <w:rPr>
                <w:sz w:val="22"/>
                <w:szCs w:val="22"/>
              </w:rPr>
            </w:pPr>
            <w:r w:rsidRPr="0004596B">
              <w:rPr>
                <w:sz w:val="22"/>
                <w:szCs w:val="22"/>
              </w:rPr>
              <w:t>Этикет дружеских отношений.</w:t>
            </w:r>
          </w:p>
          <w:p w:rsidR="00A03402" w:rsidRPr="0004596B" w:rsidRDefault="00A03402" w:rsidP="00E43492">
            <w:pPr>
              <w:rPr>
                <w:sz w:val="22"/>
                <w:szCs w:val="22"/>
              </w:rPr>
            </w:pPr>
            <w:r w:rsidRPr="0004596B">
              <w:rPr>
                <w:sz w:val="22"/>
                <w:szCs w:val="22"/>
              </w:rPr>
              <w:t>Этикет взаимоотношений юноши и девушки.</w:t>
            </w:r>
          </w:p>
          <w:p w:rsidR="00A03402" w:rsidRPr="0004596B" w:rsidRDefault="00A03402" w:rsidP="00E43492">
            <w:pPr>
              <w:rPr>
                <w:sz w:val="22"/>
                <w:szCs w:val="22"/>
              </w:rPr>
            </w:pPr>
            <w:r w:rsidRPr="0004596B">
              <w:rPr>
                <w:sz w:val="22"/>
                <w:szCs w:val="22"/>
              </w:rPr>
              <w:t xml:space="preserve">Правила поведения при ссоре. </w:t>
            </w:r>
          </w:p>
        </w:tc>
      </w:tr>
      <w:tr w:rsidR="00A03402" w:rsidRPr="0004596B" w:rsidTr="0022555F">
        <w:trPr>
          <w:gridAfter w:val="1"/>
          <w:wAfter w:w="4253" w:type="dxa"/>
          <w:trHeight w:val="1129"/>
        </w:trPr>
        <w:tc>
          <w:tcPr>
            <w:tcW w:w="747" w:type="dxa"/>
          </w:tcPr>
          <w:p w:rsidR="00A03402" w:rsidRPr="0004596B" w:rsidRDefault="00A03402" w:rsidP="00A979C9">
            <w:pPr>
              <w:jc w:val="both"/>
              <w:rPr>
                <w:sz w:val="22"/>
                <w:szCs w:val="22"/>
              </w:rPr>
            </w:pPr>
            <w:r w:rsidRPr="0004596B">
              <w:rPr>
                <w:sz w:val="22"/>
                <w:szCs w:val="22"/>
              </w:rPr>
              <w:t>9.</w:t>
            </w:r>
          </w:p>
        </w:tc>
        <w:tc>
          <w:tcPr>
            <w:tcW w:w="1773" w:type="dxa"/>
          </w:tcPr>
          <w:p w:rsidR="00A03402" w:rsidRPr="0004596B" w:rsidRDefault="00A03402" w:rsidP="00E43492">
            <w:pPr>
              <w:rPr>
                <w:b/>
                <w:i/>
                <w:sz w:val="22"/>
                <w:szCs w:val="22"/>
              </w:rPr>
            </w:pPr>
            <w:r w:rsidRPr="0004596B">
              <w:rPr>
                <w:b/>
                <w:i/>
                <w:sz w:val="22"/>
                <w:szCs w:val="22"/>
              </w:rPr>
              <w:t>Этикет публичной дискуссии</w:t>
            </w:r>
          </w:p>
          <w:p w:rsidR="00A03402" w:rsidRPr="0004596B" w:rsidRDefault="00A03402" w:rsidP="00E43492">
            <w:pPr>
              <w:rPr>
                <w:b/>
                <w:i/>
                <w:sz w:val="22"/>
                <w:szCs w:val="22"/>
              </w:rPr>
            </w:pPr>
          </w:p>
        </w:tc>
        <w:tc>
          <w:tcPr>
            <w:tcW w:w="921" w:type="dxa"/>
          </w:tcPr>
          <w:p w:rsidR="00A03402" w:rsidRPr="0004596B" w:rsidRDefault="00A03402" w:rsidP="00E43492">
            <w:pPr>
              <w:jc w:val="center"/>
              <w:rPr>
                <w:sz w:val="22"/>
                <w:szCs w:val="22"/>
              </w:rPr>
            </w:pPr>
            <w:r>
              <w:rPr>
                <w:sz w:val="22"/>
                <w:szCs w:val="22"/>
              </w:rPr>
              <w:t>6</w:t>
            </w:r>
          </w:p>
        </w:tc>
        <w:tc>
          <w:tcPr>
            <w:tcW w:w="6945" w:type="dxa"/>
          </w:tcPr>
          <w:p w:rsidR="00A03402" w:rsidRPr="0004596B" w:rsidRDefault="00A03402" w:rsidP="00E43492">
            <w:pPr>
              <w:rPr>
                <w:sz w:val="22"/>
                <w:szCs w:val="22"/>
              </w:rPr>
            </w:pPr>
            <w:r w:rsidRPr="0004596B">
              <w:rPr>
                <w:sz w:val="22"/>
                <w:szCs w:val="22"/>
              </w:rPr>
              <w:t xml:space="preserve">Дебаты как публичное обсуждение какой-либо общественно значимой проблемы, вызывающей всеобщий интерес, но не имеющий на данный момент однозначного решения.                </w:t>
            </w:r>
          </w:p>
          <w:p w:rsidR="00A03402" w:rsidRPr="0004596B" w:rsidRDefault="00A03402" w:rsidP="00E43492">
            <w:pPr>
              <w:rPr>
                <w:sz w:val="22"/>
                <w:szCs w:val="22"/>
              </w:rPr>
            </w:pPr>
            <w:r w:rsidRPr="0004596B">
              <w:rPr>
                <w:sz w:val="22"/>
                <w:szCs w:val="22"/>
              </w:rPr>
              <w:t>Различение понятий: дебаты, дискуссия, прения, диспут, полемика.</w:t>
            </w:r>
          </w:p>
          <w:p w:rsidR="00A03402" w:rsidRPr="0004596B" w:rsidRDefault="00A03402" w:rsidP="00E43492">
            <w:pPr>
              <w:rPr>
                <w:sz w:val="22"/>
                <w:szCs w:val="22"/>
              </w:rPr>
            </w:pPr>
            <w:r w:rsidRPr="0004596B">
              <w:rPr>
                <w:sz w:val="22"/>
                <w:szCs w:val="22"/>
              </w:rPr>
              <w:t xml:space="preserve"> Правила проведения дебатов. Возможные проблемы для дебатов. Формулирование тезисов. Подбор аргументов к тезисам. </w:t>
            </w:r>
          </w:p>
          <w:p w:rsidR="00A03402" w:rsidRPr="0004596B" w:rsidRDefault="00A03402" w:rsidP="00E43492">
            <w:pPr>
              <w:rPr>
                <w:sz w:val="22"/>
                <w:szCs w:val="22"/>
              </w:rPr>
            </w:pPr>
          </w:p>
        </w:tc>
      </w:tr>
    </w:tbl>
    <w:p w:rsidR="004E715E" w:rsidRDefault="004E715E" w:rsidP="004E715E">
      <w:pPr>
        <w:rPr>
          <w:b/>
          <w:sz w:val="28"/>
          <w:szCs w:val="28"/>
        </w:rPr>
      </w:pPr>
    </w:p>
    <w:p w:rsidR="00196279" w:rsidRDefault="00196279" w:rsidP="00545ED3">
      <w:pPr>
        <w:jc w:val="center"/>
        <w:rPr>
          <w:b/>
          <w:sz w:val="28"/>
          <w:szCs w:val="20"/>
          <w:lang w:eastAsia="en-US"/>
        </w:rPr>
      </w:pPr>
    </w:p>
    <w:p w:rsidR="004E715E" w:rsidRPr="00545ED3" w:rsidRDefault="0022555F" w:rsidP="00545ED3">
      <w:pPr>
        <w:jc w:val="center"/>
        <w:rPr>
          <w:b/>
          <w:sz w:val="36"/>
          <w:szCs w:val="28"/>
        </w:rPr>
      </w:pPr>
      <w:r>
        <w:rPr>
          <w:b/>
          <w:sz w:val="28"/>
          <w:szCs w:val="20"/>
          <w:lang w:eastAsia="en-US"/>
        </w:rPr>
        <w:t>Календарно</w:t>
      </w:r>
      <w:r w:rsidR="00545ED3" w:rsidRPr="00545ED3">
        <w:rPr>
          <w:b/>
          <w:sz w:val="28"/>
          <w:szCs w:val="20"/>
          <w:lang w:eastAsia="en-US"/>
        </w:rPr>
        <w:t>- тематическое планирование</w:t>
      </w:r>
    </w:p>
    <w:tbl>
      <w:tblPr>
        <w:tblpPr w:leftFromText="181" w:rightFromText="181" w:vertAnchor="text" w:horzAnchor="margin" w:tblpY="35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2767"/>
        <w:gridCol w:w="1507"/>
        <w:gridCol w:w="5233"/>
      </w:tblGrid>
      <w:tr w:rsidR="00A03402" w:rsidRPr="0022555F" w:rsidTr="00A03402">
        <w:trPr>
          <w:trHeight w:val="38"/>
        </w:trPr>
        <w:tc>
          <w:tcPr>
            <w:tcW w:w="807" w:type="dxa"/>
            <w:vAlign w:val="center"/>
          </w:tcPr>
          <w:p w:rsidR="00A03402" w:rsidRPr="0022555F" w:rsidRDefault="00A03402" w:rsidP="00196279">
            <w:pPr>
              <w:jc w:val="center"/>
              <w:rPr>
                <w:b/>
              </w:rPr>
            </w:pPr>
            <w:r w:rsidRPr="0022555F">
              <w:rPr>
                <w:b/>
              </w:rPr>
              <w:t>№</w:t>
            </w:r>
          </w:p>
          <w:p w:rsidR="00A03402" w:rsidRPr="0022555F" w:rsidRDefault="00A03402" w:rsidP="00196279">
            <w:pPr>
              <w:jc w:val="center"/>
              <w:rPr>
                <w:b/>
              </w:rPr>
            </w:pPr>
          </w:p>
        </w:tc>
        <w:tc>
          <w:tcPr>
            <w:tcW w:w="2767" w:type="dxa"/>
            <w:vAlign w:val="center"/>
          </w:tcPr>
          <w:p w:rsidR="00A03402" w:rsidRPr="0022555F" w:rsidRDefault="00A03402" w:rsidP="00196279">
            <w:pPr>
              <w:jc w:val="center"/>
              <w:rPr>
                <w:b/>
              </w:rPr>
            </w:pPr>
            <w:r w:rsidRPr="0022555F">
              <w:rPr>
                <w:b/>
              </w:rPr>
              <w:t>Тема занятия</w:t>
            </w:r>
          </w:p>
        </w:tc>
        <w:tc>
          <w:tcPr>
            <w:tcW w:w="1507" w:type="dxa"/>
            <w:vAlign w:val="center"/>
          </w:tcPr>
          <w:p w:rsidR="00A03402" w:rsidRPr="0022555F" w:rsidRDefault="00A03402" w:rsidP="00196279">
            <w:pPr>
              <w:ind w:right="-79"/>
              <w:jc w:val="center"/>
              <w:rPr>
                <w:b/>
              </w:rPr>
            </w:pPr>
            <w:r w:rsidRPr="0022555F">
              <w:rPr>
                <w:b/>
              </w:rPr>
              <w:t>Дата</w:t>
            </w:r>
          </w:p>
          <w:p w:rsidR="00A03402" w:rsidRPr="0022555F" w:rsidRDefault="00A03402" w:rsidP="00196279">
            <w:pPr>
              <w:ind w:right="-79"/>
              <w:jc w:val="center"/>
              <w:rPr>
                <w:b/>
              </w:rPr>
            </w:pPr>
            <w:r w:rsidRPr="0022555F">
              <w:rPr>
                <w:b/>
              </w:rPr>
              <w:t>проведения</w:t>
            </w:r>
          </w:p>
        </w:tc>
        <w:tc>
          <w:tcPr>
            <w:tcW w:w="5233" w:type="dxa"/>
            <w:vAlign w:val="center"/>
          </w:tcPr>
          <w:p w:rsidR="00A03402" w:rsidRPr="0022555F" w:rsidRDefault="00A03402" w:rsidP="00196279">
            <w:pPr>
              <w:jc w:val="center"/>
              <w:rPr>
                <w:b/>
              </w:rPr>
            </w:pPr>
            <w:r w:rsidRPr="0022555F">
              <w:rPr>
                <w:b/>
              </w:rPr>
              <w:t>Результаты.</w:t>
            </w:r>
          </w:p>
          <w:p w:rsidR="00A03402" w:rsidRPr="0022555F" w:rsidRDefault="00A03402" w:rsidP="00196279">
            <w:pPr>
              <w:jc w:val="center"/>
              <w:rPr>
                <w:b/>
              </w:rPr>
            </w:pPr>
            <w:r w:rsidRPr="0022555F">
              <w:rPr>
                <w:b/>
              </w:rPr>
              <w:t>Основные виды деятельности учащихся</w:t>
            </w:r>
          </w:p>
        </w:tc>
      </w:tr>
      <w:tr w:rsidR="00196279" w:rsidRPr="0022555F" w:rsidTr="00A03402">
        <w:trPr>
          <w:trHeight w:val="38"/>
        </w:trPr>
        <w:tc>
          <w:tcPr>
            <w:tcW w:w="10314" w:type="dxa"/>
            <w:gridSpan w:val="4"/>
          </w:tcPr>
          <w:p w:rsidR="00196279" w:rsidRPr="0022555F" w:rsidRDefault="00196279" w:rsidP="00196279">
            <w:pPr>
              <w:jc w:val="center"/>
            </w:pPr>
            <w:r w:rsidRPr="0022555F">
              <w:rPr>
                <w:b/>
                <w:i/>
              </w:rPr>
              <w:t>Понятие «этикет» - 3ч</w:t>
            </w:r>
          </w:p>
        </w:tc>
      </w:tr>
      <w:tr w:rsidR="00A03402" w:rsidRPr="0022555F" w:rsidTr="00A03402">
        <w:trPr>
          <w:trHeight w:val="38"/>
        </w:trPr>
        <w:tc>
          <w:tcPr>
            <w:tcW w:w="807" w:type="dxa"/>
          </w:tcPr>
          <w:p w:rsidR="00A03402" w:rsidRPr="0022555F" w:rsidRDefault="00A03402" w:rsidP="00196279">
            <w:r w:rsidRPr="0022555F">
              <w:t>1/1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Что такое этикет? </w:t>
            </w:r>
          </w:p>
        </w:tc>
        <w:tc>
          <w:tcPr>
            <w:tcW w:w="1507" w:type="dxa"/>
          </w:tcPr>
          <w:p w:rsidR="00A03402" w:rsidRPr="0022555F" w:rsidRDefault="00A03402" w:rsidP="00196279">
            <w:pPr>
              <w:jc w:val="both"/>
            </w:pPr>
          </w:p>
        </w:tc>
        <w:tc>
          <w:tcPr>
            <w:tcW w:w="5233" w:type="dxa"/>
            <w:vMerge w:val="restart"/>
          </w:tcPr>
          <w:p w:rsidR="00A03402" w:rsidRPr="0022555F" w:rsidRDefault="00A03402" w:rsidP="00196279">
            <w:r w:rsidRPr="0022555F">
              <w:t xml:space="preserve">Знать понятие этикета, основные функции этикета,  уметь соблюдать общие нормы этикета  </w:t>
            </w:r>
          </w:p>
          <w:p w:rsidR="00A03402" w:rsidRPr="0022555F" w:rsidRDefault="00A03402" w:rsidP="00AF3F6A"/>
          <w:p w:rsidR="00A03402" w:rsidRPr="0022555F" w:rsidRDefault="00A03402" w:rsidP="00AF3F6A">
            <w:pPr>
              <w:rPr>
                <w:b/>
              </w:rPr>
            </w:pPr>
            <w:r w:rsidRPr="0022555F">
              <w:rPr>
                <w:b/>
              </w:rPr>
              <w:t xml:space="preserve">Творческая работа «Портрет культурного человека» </w:t>
            </w:r>
          </w:p>
        </w:tc>
      </w:tr>
      <w:tr w:rsidR="00A03402" w:rsidRPr="0022555F" w:rsidTr="00A03402">
        <w:trPr>
          <w:trHeight w:val="38"/>
        </w:trPr>
        <w:tc>
          <w:tcPr>
            <w:tcW w:w="807" w:type="dxa"/>
          </w:tcPr>
          <w:p w:rsidR="00A03402" w:rsidRPr="0022555F" w:rsidRDefault="00A03402" w:rsidP="00196279">
            <w:r w:rsidRPr="0022555F">
              <w:t>2/2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Функции и значение этикета.</w:t>
            </w:r>
          </w:p>
        </w:tc>
        <w:tc>
          <w:tcPr>
            <w:tcW w:w="1507" w:type="dxa"/>
          </w:tcPr>
          <w:p w:rsidR="00A03402" w:rsidRPr="0022555F" w:rsidRDefault="00A03402" w:rsidP="00196279">
            <w:pPr>
              <w:jc w:val="both"/>
            </w:pPr>
          </w:p>
        </w:tc>
        <w:tc>
          <w:tcPr>
            <w:tcW w:w="5233" w:type="dxa"/>
            <w:vMerge/>
          </w:tcPr>
          <w:p w:rsidR="00A03402" w:rsidRPr="0022555F" w:rsidRDefault="00A03402" w:rsidP="00AF3F6A"/>
        </w:tc>
      </w:tr>
      <w:tr w:rsidR="00A03402" w:rsidRPr="0022555F" w:rsidTr="00A03402">
        <w:trPr>
          <w:trHeight w:val="38"/>
        </w:trPr>
        <w:tc>
          <w:tcPr>
            <w:tcW w:w="807" w:type="dxa"/>
          </w:tcPr>
          <w:p w:rsidR="00A03402" w:rsidRPr="0022555F" w:rsidRDefault="00A03402" w:rsidP="00196279">
            <w:r w:rsidRPr="0022555F">
              <w:t>3/3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Культурный человек – это…</w:t>
            </w:r>
          </w:p>
        </w:tc>
        <w:tc>
          <w:tcPr>
            <w:tcW w:w="1507" w:type="dxa"/>
          </w:tcPr>
          <w:p w:rsidR="00A03402" w:rsidRPr="0022555F" w:rsidRDefault="00A03402" w:rsidP="00196279">
            <w:pPr>
              <w:jc w:val="both"/>
            </w:pPr>
          </w:p>
        </w:tc>
        <w:tc>
          <w:tcPr>
            <w:tcW w:w="5233" w:type="dxa"/>
            <w:vMerge/>
          </w:tcPr>
          <w:p w:rsidR="00A03402" w:rsidRPr="0022555F" w:rsidRDefault="00A03402" w:rsidP="00196279"/>
        </w:tc>
      </w:tr>
      <w:tr w:rsidR="00196279" w:rsidRPr="0022555F" w:rsidTr="00A03402">
        <w:trPr>
          <w:trHeight w:val="38"/>
        </w:trPr>
        <w:tc>
          <w:tcPr>
            <w:tcW w:w="10314" w:type="dxa"/>
            <w:gridSpan w:val="4"/>
          </w:tcPr>
          <w:p w:rsidR="00196279" w:rsidRPr="0022555F" w:rsidRDefault="00196279" w:rsidP="00196279">
            <w:pPr>
              <w:jc w:val="center"/>
            </w:pPr>
            <w:r w:rsidRPr="0022555F">
              <w:rPr>
                <w:b/>
                <w:i/>
              </w:rPr>
              <w:t>История этикета- 6ч</w:t>
            </w:r>
          </w:p>
        </w:tc>
      </w:tr>
      <w:tr w:rsidR="00A03402" w:rsidRPr="0022555F" w:rsidTr="00A03402">
        <w:trPr>
          <w:trHeight w:val="38"/>
        </w:trPr>
        <w:tc>
          <w:tcPr>
            <w:tcW w:w="807" w:type="dxa"/>
          </w:tcPr>
          <w:p w:rsidR="00A03402" w:rsidRPr="0022555F" w:rsidRDefault="00A03402" w:rsidP="00196279">
            <w:r w:rsidRPr="0022555F">
              <w:t>4/1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Зарождение этикета в древности. </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val="restart"/>
          </w:tcPr>
          <w:p w:rsidR="00A03402" w:rsidRPr="0022555F" w:rsidRDefault="00A03402" w:rsidP="00196279">
            <w:pPr>
              <w:jc w:val="both"/>
            </w:pPr>
            <w:r w:rsidRPr="0022555F">
              <w:t>Знать историю зарождения и развития этикета в разных эпохах</w:t>
            </w:r>
          </w:p>
          <w:p w:rsidR="00A03402" w:rsidRPr="0022555F" w:rsidRDefault="00A03402" w:rsidP="00196279">
            <w:r w:rsidRPr="0022555F">
              <w:t xml:space="preserve">Знать основные различия между восточным и западным этикетом  </w:t>
            </w:r>
          </w:p>
          <w:p w:rsidR="00A03402" w:rsidRPr="0022555F" w:rsidRDefault="00A03402" w:rsidP="00AF3F6A">
            <w:pPr>
              <w:jc w:val="both"/>
            </w:pPr>
            <w:r w:rsidRPr="0022555F">
              <w:t xml:space="preserve"> Знать особенности развития и становления этикетных норм в России</w:t>
            </w:r>
          </w:p>
          <w:p w:rsidR="00A03402" w:rsidRPr="0022555F" w:rsidRDefault="00A03402" w:rsidP="00AF3F6A">
            <w:pPr>
              <w:jc w:val="both"/>
            </w:pPr>
          </w:p>
          <w:p w:rsidR="00A03402" w:rsidRPr="0022555F" w:rsidRDefault="00A03402" w:rsidP="00AF3F6A">
            <w:pPr>
              <w:jc w:val="both"/>
            </w:pPr>
          </w:p>
          <w:p w:rsidR="00A03402" w:rsidRPr="0022555F" w:rsidRDefault="00A03402" w:rsidP="00AF3F6A">
            <w:pPr>
              <w:jc w:val="both"/>
              <w:rPr>
                <w:b/>
              </w:rPr>
            </w:pPr>
            <w:r w:rsidRPr="0022555F">
              <w:rPr>
                <w:b/>
              </w:rPr>
              <w:t xml:space="preserve">Составление </w:t>
            </w:r>
            <w:r w:rsidR="0022555F">
              <w:rPr>
                <w:b/>
              </w:rPr>
              <w:t xml:space="preserve"> и защита </w:t>
            </w:r>
            <w:r w:rsidRPr="0022555F">
              <w:rPr>
                <w:b/>
              </w:rPr>
              <w:t>презентаций</w:t>
            </w:r>
          </w:p>
        </w:tc>
      </w:tr>
      <w:tr w:rsidR="00A03402" w:rsidRPr="0022555F" w:rsidTr="00A03402">
        <w:trPr>
          <w:trHeight w:val="38"/>
        </w:trPr>
        <w:tc>
          <w:tcPr>
            <w:tcW w:w="807" w:type="dxa"/>
          </w:tcPr>
          <w:p w:rsidR="00A03402" w:rsidRPr="0022555F" w:rsidRDefault="00A03402" w:rsidP="00196279">
            <w:r w:rsidRPr="0022555F">
              <w:t>5/2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Этикет античности.    </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AF3F6A">
            <w:pPr>
              <w:jc w:val="both"/>
            </w:pPr>
          </w:p>
        </w:tc>
      </w:tr>
      <w:tr w:rsidR="00A03402" w:rsidRPr="0022555F" w:rsidTr="00A03402">
        <w:trPr>
          <w:trHeight w:val="38"/>
        </w:trPr>
        <w:tc>
          <w:tcPr>
            <w:tcW w:w="807" w:type="dxa"/>
          </w:tcPr>
          <w:p w:rsidR="00A03402" w:rsidRPr="0022555F" w:rsidRDefault="00A03402" w:rsidP="00196279">
            <w:r w:rsidRPr="0022555F">
              <w:t>6/3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Этикет эпохи Средневековья. </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AF3F6A">
            <w:pPr>
              <w:jc w:val="both"/>
            </w:pPr>
          </w:p>
        </w:tc>
      </w:tr>
      <w:tr w:rsidR="00A03402" w:rsidRPr="0022555F" w:rsidTr="00A03402">
        <w:trPr>
          <w:trHeight w:val="38"/>
        </w:trPr>
        <w:tc>
          <w:tcPr>
            <w:tcW w:w="807" w:type="dxa"/>
          </w:tcPr>
          <w:p w:rsidR="00A03402" w:rsidRPr="0022555F" w:rsidRDefault="00A03402" w:rsidP="00196279">
            <w:r w:rsidRPr="0022555F">
              <w:t>7/4</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 Этикет эпохи Возрождения.   </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AF3F6A">
            <w:pPr>
              <w:jc w:val="both"/>
            </w:pPr>
          </w:p>
        </w:tc>
      </w:tr>
      <w:tr w:rsidR="00A03402" w:rsidRPr="0022555F" w:rsidTr="00A03402">
        <w:trPr>
          <w:trHeight w:val="38"/>
        </w:trPr>
        <w:tc>
          <w:tcPr>
            <w:tcW w:w="807" w:type="dxa"/>
          </w:tcPr>
          <w:p w:rsidR="00A03402" w:rsidRPr="0022555F" w:rsidRDefault="00A03402" w:rsidP="00196279">
            <w:r w:rsidRPr="0022555F">
              <w:t>8/5</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Восточный и западный этикет: сходства и различия.   </w:t>
            </w:r>
          </w:p>
        </w:tc>
        <w:tc>
          <w:tcPr>
            <w:tcW w:w="1507" w:type="dxa"/>
          </w:tcPr>
          <w:p w:rsidR="00A03402" w:rsidRPr="0022555F" w:rsidRDefault="00A03402" w:rsidP="00196279">
            <w:pPr>
              <w:jc w:val="both"/>
            </w:pPr>
          </w:p>
        </w:tc>
        <w:tc>
          <w:tcPr>
            <w:tcW w:w="5233" w:type="dxa"/>
            <w:vMerge/>
          </w:tcPr>
          <w:p w:rsidR="00A03402" w:rsidRPr="0022555F" w:rsidRDefault="00A03402" w:rsidP="00AF3F6A">
            <w:pPr>
              <w:jc w:val="both"/>
            </w:pPr>
          </w:p>
        </w:tc>
      </w:tr>
      <w:tr w:rsidR="00A03402" w:rsidRPr="0022555F" w:rsidTr="00A03402">
        <w:trPr>
          <w:trHeight w:val="38"/>
        </w:trPr>
        <w:tc>
          <w:tcPr>
            <w:tcW w:w="807" w:type="dxa"/>
          </w:tcPr>
          <w:p w:rsidR="00A03402" w:rsidRPr="0022555F" w:rsidRDefault="00A03402" w:rsidP="00196279">
            <w:r w:rsidRPr="0022555F">
              <w:t>9/6</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Становление этикетных норм в России (16-20 вв.). </w:t>
            </w:r>
          </w:p>
        </w:tc>
        <w:tc>
          <w:tcPr>
            <w:tcW w:w="1507" w:type="dxa"/>
          </w:tcPr>
          <w:p w:rsidR="00A03402" w:rsidRPr="0022555F" w:rsidRDefault="00A03402" w:rsidP="00196279">
            <w:pPr>
              <w:jc w:val="both"/>
            </w:pPr>
          </w:p>
        </w:tc>
        <w:tc>
          <w:tcPr>
            <w:tcW w:w="5233" w:type="dxa"/>
            <w:vMerge/>
          </w:tcPr>
          <w:p w:rsidR="00A03402" w:rsidRPr="0022555F" w:rsidRDefault="00A03402" w:rsidP="00196279">
            <w:pPr>
              <w:jc w:val="both"/>
            </w:pPr>
          </w:p>
        </w:tc>
      </w:tr>
      <w:tr w:rsidR="00196279" w:rsidRPr="0022555F" w:rsidTr="00A03402">
        <w:trPr>
          <w:trHeight w:val="38"/>
        </w:trPr>
        <w:tc>
          <w:tcPr>
            <w:tcW w:w="10314" w:type="dxa"/>
            <w:gridSpan w:val="4"/>
          </w:tcPr>
          <w:p w:rsidR="00196279" w:rsidRPr="0022555F" w:rsidRDefault="00196279" w:rsidP="00196279">
            <w:pPr>
              <w:jc w:val="center"/>
              <w:rPr>
                <w:b/>
                <w:i/>
              </w:rPr>
            </w:pPr>
            <w:r w:rsidRPr="0022555F">
              <w:rPr>
                <w:b/>
                <w:i/>
              </w:rPr>
              <w:t>Виды и принципы современного этикета – 3ч</w:t>
            </w:r>
          </w:p>
        </w:tc>
      </w:tr>
      <w:tr w:rsidR="00A03402" w:rsidRPr="0022555F" w:rsidTr="00A03402">
        <w:trPr>
          <w:trHeight w:val="38"/>
        </w:trPr>
        <w:tc>
          <w:tcPr>
            <w:tcW w:w="807" w:type="dxa"/>
          </w:tcPr>
          <w:p w:rsidR="00A03402" w:rsidRPr="0022555F" w:rsidRDefault="00A03402" w:rsidP="00196279">
            <w:r w:rsidRPr="0022555F">
              <w:t>10/1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Виды современного этикета. </w:t>
            </w:r>
          </w:p>
        </w:tc>
        <w:tc>
          <w:tcPr>
            <w:tcW w:w="1507" w:type="dxa"/>
          </w:tcPr>
          <w:p w:rsidR="00A03402" w:rsidRPr="0022555F" w:rsidRDefault="00A03402" w:rsidP="00196279">
            <w:pPr>
              <w:jc w:val="both"/>
            </w:pPr>
          </w:p>
        </w:tc>
        <w:tc>
          <w:tcPr>
            <w:tcW w:w="5233" w:type="dxa"/>
            <w:vMerge w:val="restart"/>
          </w:tcPr>
          <w:p w:rsidR="00A03402" w:rsidRPr="0022555F" w:rsidRDefault="00A03402" w:rsidP="00196279">
            <w:pPr>
              <w:jc w:val="both"/>
            </w:pPr>
            <w:r w:rsidRPr="0022555F">
              <w:t>Знать понятия: этикет внешнего вида, этикет поведения, речевой этикет</w:t>
            </w:r>
          </w:p>
          <w:p w:rsidR="00A03402" w:rsidRPr="0022555F" w:rsidRDefault="00A03402" w:rsidP="00196279">
            <w:r w:rsidRPr="0022555F">
              <w:t>Уметь соблюдать общие нормы этикета,  демонстрировать уважение и дружелюбие к собеседнику</w:t>
            </w:r>
          </w:p>
          <w:p w:rsidR="00A03402" w:rsidRPr="0022555F" w:rsidRDefault="00A03402" w:rsidP="00AF3F6A">
            <w:pPr>
              <w:ind w:left="-90" w:firstLine="90"/>
              <w:jc w:val="both"/>
            </w:pPr>
            <w:r w:rsidRPr="0022555F">
              <w:t xml:space="preserve"> Уметь соблюдать общие нормы этикета,  </w:t>
            </w:r>
            <w:r w:rsidRPr="0022555F">
              <w:lastRenderedPageBreak/>
              <w:t>демонстрировать уважение и дружелюбие к собеседнику, изменять своё поведение в зависимости от  ситуации</w:t>
            </w:r>
          </w:p>
          <w:p w:rsidR="00A03402" w:rsidRPr="0022555F" w:rsidRDefault="00A03402" w:rsidP="00AF3F6A">
            <w:pPr>
              <w:ind w:left="-90" w:firstLine="90"/>
              <w:jc w:val="both"/>
            </w:pPr>
          </w:p>
          <w:p w:rsidR="00A03402" w:rsidRPr="0022555F" w:rsidRDefault="00A03402" w:rsidP="00AF3F6A">
            <w:pPr>
              <w:ind w:left="-90" w:firstLine="90"/>
              <w:jc w:val="both"/>
              <w:rPr>
                <w:b/>
              </w:rPr>
            </w:pPr>
            <w:r w:rsidRPr="0022555F">
              <w:rPr>
                <w:b/>
              </w:rPr>
              <w:t>«Нужен ли нам этикет?»</w:t>
            </w:r>
            <w:r w:rsidR="0022555F">
              <w:rPr>
                <w:b/>
              </w:rPr>
              <w:t xml:space="preserve"> - публичное выступл</w:t>
            </w:r>
            <w:r w:rsidRPr="0022555F">
              <w:rPr>
                <w:b/>
              </w:rPr>
              <w:t>ение</w:t>
            </w:r>
          </w:p>
          <w:p w:rsidR="00A03402" w:rsidRPr="0022555F" w:rsidRDefault="00A03402" w:rsidP="00AF3F6A">
            <w:pPr>
              <w:ind w:left="-90" w:firstLine="90"/>
              <w:jc w:val="both"/>
            </w:pPr>
          </w:p>
        </w:tc>
      </w:tr>
      <w:tr w:rsidR="00A03402" w:rsidRPr="0022555F" w:rsidTr="00A03402">
        <w:trPr>
          <w:trHeight w:val="38"/>
        </w:trPr>
        <w:tc>
          <w:tcPr>
            <w:tcW w:w="807" w:type="dxa"/>
          </w:tcPr>
          <w:p w:rsidR="00A03402" w:rsidRPr="0022555F" w:rsidRDefault="00A03402" w:rsidP="00196279">
            <w:r w:rsidRPr="0022555F">
              <w:t>11/2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Принципы современного этикета.</w:t>
            </w:r>
          </w:p>
        </w:tc>
        <w:tc>
          <w:tcPr>
            <w:tcW w:w="1507" w:type="dxa"/>
          </w:tcPr>
          <w:p w:rsidR="00A03402" w:rsidRPr="0022555F" w:rsidRDefault="00A03402" w:rsidP="00196279">
            <w:pPr>
              <w:jc w:val="both"/>
            </w:pPr>
          </w:p>
        </w:tc>
        <w:tc>
          <w:tcPr>
            <w:tcW w:w="5233" w:type="dxa"/>
            <w:vMerge/>
          </w:tcPr>
          <w:p w:rsidR="00A03402" w:rsidRPr="0022555F" w:rsidRDefault="00A03402" w:rsidP="00AF3F6A">
            <w:pPr>
              <w:ind w:left="-90" w:firstLine="90"/>
              <w:jc w:val="both"/>
            </w:pPr>
          </w:p>
        </w:tc>
      </w:tr>
      <w:tr w:rsidR="00A03402" w:rsidRPr="0022555F" w:rsidTr="00A03402">
        <w:trPr>
          <w:trHeight w:val="38"/>
        </w:trPr>
        <w:tc>
          <w:tcPr>
            <w:tcW w:w="807" w:type="dxa"/>
          </w:tcPr>
          <w:p w:rsidR="00A03402" w:rsidRPr="0022555F" w:rsidRDefault="00A03402" w:rsidP="00196279">
            <w:r w:rsidRPr="0022555F">
              <w:t>12/3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Этикет поведения в общественных местах.</w:t>
            </w:r>
          </w:p>
        </w:tc>
        <w:tc>
          <w:tcPr>
            <w:tcW w:w="1507" w:type="dxa"/>
          </w:tcPr>
          <w:p w:rsidR="00A03402" w:rsidRPr="0022555F" w:rsidRDefault="00A03402" w:rsidP="00196279">
            <w:pPr>
              <w:jc w:val="both"/>
            </w:pPr>
          </w:p>
        </w:tc>
        <w:tc>
          <w:tcPr>
            <w:tcW w:w="5233" w:type="dxa"/>
            <w:vMerge/>
          </w:tcPr>
          <w:p w:rsidR="00A03402" w:rsidRPr="0022555F" w:rsidRDefault="00A03402" w:rsidP="002F2B4F">
            <w:pPr>
              <w:ind w:left="-90" w:firstLine="90"/>
              <w:jc w:val="both"/>
            </w:pPr>
          </w:p>
        </w:tc>
      </w:tr>
      <w:tr w:rsidR="00196279" w:rsidRPr="0022555F" w:rsidTr="00A03402">
        <w:trPr>
          <w:trHeight w:val="38"/>
        </w:trPr>
        <w:tc>
          <w:tcPr>
            <w:tcW w:w="10314" w:type="dxa"/>
            <w:gridSpan w:val="4"/>
          </w:tcPr>
          <w:p w:rsidR="00196279" w:rsidRPr="0022555F" w:rsidRDefault="00196279" w:rsidP="00196279">
            <w:pPr>
              <w:jc w:val="center"/>
              <w:rPr>
                <w:b/>
                <w:i/>
              </w:rPr>
            </w:pPr>
            <w:r w:rsidRPr="0022555F">
              <w:rPr>
                <w:b/>
                <w:i/>
              </w:rPr>
              <w:lastRenderedPageBreak/>
              <w:t>Понятие имиджа – 3ч</w:t>
            </w:r>
          </w:p>
        </w:tc>
      </w:tr>
      <w:tr w:rsidR="00A03402" w:rsidRPr="0022555F" w:rsidTr="00A03402">
        <w:trPr>
          <w:trHeight w:val="38"/>
        </w:trPr>
        <w:tc>
          <w:tcPr>
            <w:tcW w:w="807" w:type="dxa"/>
          </w:tcPr>
          <w:p w:rsidR="00A03402" w:rsidRPr="0022555F" w:rsidRDefault="00A03402" w:rsidP="00196279">
            <w:r w:rsidRPr="0022555F">
              <w:t>13/1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 Понятие имиджа.</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val="restart"/>
          </w:tcPr>
          <w:p w:rsidR="00A03402" w:rsidRPr="0022555F" w:rsidRDefault="00A03402" w:rsidP="00196279">
            <w:pPr>
              <w:jc w:val="both"/>
            </w:pPr>
            <w:r w:rsidRPr="0022555F">
              <w:t>Знать понятие имидж,  вежливость, коммуникативная роль, социальная роль</w:t>
            </w:r>
          </w:p>
          <w:p w:rsidR="00A03402" w:rsidRPr="0022555F" w:rsidRDefault="00A03402" w:rsidP="00196279">
            <w:r w:rsidRPr="0022555F">
              <w:t>Знать  компоненты имиджа человека, функции имиджа</w:t>
            </w:r>
          </w:p>
          <w:p w:rsidR="00A03402" w:rsidRPr="0022555F" w:rsidRDefault="00A03402" w:rsidP="00AF3F6A">
            <w:r w:rsidRPr="0022555F">
              <w:t>Понимать, как должен выглядеть ученик</w:t>
            </w:r>
          </w:p>
          <w:p w:rsidR="00A03402" w:rsidRPr="0022555F" w:rsidRDefault="00A03402" w:rsidP="00AF3F6A"/>
          <w:p w:rsidR="00A03402" w:rsidRPr="0022555F" w:rsidRDefault="00A03402" w:rsidP="00AF3F6A">
            <w:pPr>
              <w:rPr>
                <w:b/>
              </w:rPr>
            </w:pPr>
            <w:r w:rsidRPr="0022555F">
              <w:rPr>
                <w:b/>
              </w:rPr>
              <w:t>«Имидж современного школьника» - конкурс рисунков</w:t>
            </w:r>
          </w:p>
        </w:tc>
      </w:tr>
      <w:tr w:rsidR="00A03402" w:rsidRPr="0022555F" w:rsidTr="00A03402">
        <w:trPr>
          <w:trHeight w:val="38"/>
        </w:trPr>
        <w:tc>
          <w:tcPr>
            <w:tcW w:w="807" w:type="dxa"/>
          </w:tcPr>
          <w:p w:rsidR="00A03402" w:rsidRPr="0022555F" w:rsidRDefault="00A03402" w:rsidP="00196279">
            <w:r w:rsidRPr="0022555F">
              <w:t>14/2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Формирование имиджа.</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AF3F6A"/>
        </w:tc>
      </w:tr>
      <w:tr w:rsidR="00A03402" w:rsidRPr="0022555F" w:rsidTr="00A03402">
        <w:trPr>
          <w:trHeight w:val="38"/>
        </w:trPr>
        <w:tc>
          <w:tcPr>
            <w:tcW w:w="807" w:type="dxa"/>
          </w:tcPr>
          <w:p w:rsidR="00A03402" w:rsidRPr="0022555F" w:rsidRDefault="00A03402" w:rsidP="00196279">
            <w:r w:rsidRPr="0022555F">
              <w:t>15/3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Имидж современного школьника</w:t>
            </w:r>
          </w:p>
        </w:tc>
        <w:tc>
          <w:tcPr>
            <w:tcW w:w="1507" w:type="dxa"/>
          </w:tcPr>
          <w:p w:rsidR="00A03402" w:rsidRPr="0022555F" w:rsidRDefault="00A03402" w:rsidP="00196279">
            <w:pPr>
              <w:jc w:val="both"/>
            </w:pPr>
          </w:p>
        </w:tc>
        <w:tc>
          <w:tcPr>
            <w:tcW w:w="5233" w:type="dxa"/>
            <w:vMerge/>
          </w:tcPr>
          <w:p w:rsidR="00A03402" w:rsidRPr="0022555F" w:rsidRDefault="00A03402" w:rsidP="00196279"/>
        </w:tc>
      </w:tr>
      <w:tr w:rsidR="00196279" w:rsidRPr="0022555F" w:rsidTr="00A03402">
        <w:trPr>
          <w:trHeight w:val="38"/>
        </w:trPr>
        <w:tc>
          <w:tcPr>
            <w:tcW w:w="10314" w:type="dxa"/>
            <w:gridSpan w:val="4"/>
          </w:tcPr>
          <w:p w:rsidR="00196279" w:rsidRPr="0022555F" w:rsidRDefault="00196279" w:rsidP="00196279">
            <w:pPr>
              <w:jc w:val="center"/>
              <w:rPr>
                <w:b/>
                <w:i/>
              </w:rPr>
            </w:pPr>
            <w:r w:rsidRPr="0022555F">
              <w:rPr>
                <w:b/>
                <w:i/>
              </w:rPr>
              <w:t>Этикет внешнего вида – 3ч</w:t>
            </w:r>
          </w:p>
        </w:tc>
      </w:tr>
      <w:tr w:rsidR="00A03402" w:rsidRPr="0022555F" w:rsidTr="00A03402">
        <w:trPr>
          <w:trHeight w:val="38"/>
        </w:trPr>
        <w:tc>
          <w:tcPr>
            <w:tcW w:w="807" w:type="dxa"/>
          </w:tcPr>
          <w:p w:rsidR="00A03402" w:rsidRPr="0022555F" w:rsidRDefault="00A03402" w:rsidP="00196279">
            <w:r w:rsidRPr="0022555F">
              <w:t>16/1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Законы моды и этикет. </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val="restart"/>
          </w:tcPr>
          <w:p w:rsidR="00A03402" w:rsidRPr="0022555F" w:rsidRDefault="00A03402" w:rsidP="00196279">
            <w:pPr>
              <w:jc w:val="both"/>
            </w:pPr>
            <w:r w:rsidRPr="0022555F">
              <w:t>Знать понятия: стиль,  мода;  функции одежды; соотношение моды и индивидуального стиля; соотношение этикета и моды</w:t>
            </w:r>
          </w:p>
          <w:p w:rsidR="00A03402" w:rsidRPr="0022555F" w:rsidRDefault="00A03402" w:rsidP="00AF3F6A">
            <w:pPr>
              <w:jc w:val="both"/>
            </w:pPr>
            <w:r w:rsidRPr="0022555F">
              <w:t>Знать виды стилей одежды и их особенности; уметь  сформировать свой внешний стиль с учётом индивидуальных особенностей личности, типа внешности, требований этикета, моды, материальных возможностей</w:t>
            </w:r>
          </w:p>
          <w:p w:rsidR="00A03402" w:rsidRPr="0022555F" w:rsidRDefault="00A03402" w:rsidP="00AF3F6A">
            <w:pPr>
              <w:jc w:val="both"/>
            </w:pPr>
          </w:p>
          <w:p w:rsidR="00A03402" w:rsidRPr="0022555F" w:rsidRDefault="00A03402" w:rsidP="00AF3F6A">
            <w:pPr>
              <w:jc w:val="both"/>
              <w:rPr>
                <w:b/>
              </w:rPr>
            </w:pPr>
            <w:r w:rsidRPr="0022555F">
              <w:rPr>
                <w:b/>
              </w:rPr>
              <w:t>«Я выбираю свой стиль» - защита презентаций</w:t>
            </w:r>
          </w:p>
        </w:tc>
      </w:tr>
      <w:tr w:rsidR="00A03402" w:rsidRPr="0022555F" w:rsidTr="00A03402">
        <w:trPr>
          <w:trHeight w:val="38"/>
        </w:trPr>
        <w:tc>
          <w:tcPr>
            <w:tcW w:w="807" w:type="dxa"/>
          </w:tcPr>
          <w:p w:rsidR="00A03402" w:rsidRPr="0022555F" w:rsidRDefault="00A03402" w:rsidP="00196279">
            <w:r w:rsidRPr="0022555F">
              <w:t>17/2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 Мода и индивидуальный стиль. </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AF3F6A">
            <w:pPr>
              <w:jc w:val="both"/>
            </w:pPr>
          </w:p>
        </w:tc>
      </w:tr>
      <w:tr w:rsidR="00A03402" w:rsidRPr="0022555F" w:rsidTr="00A03402">
        <w:trPr>
          <w:trHeight w:val="38"/>
        </w:trPr>
        <w:tc>
          <w:tcPr>
            <w:tcW w:w="807" w:type="dxa"/>
          </w:tcPr>
          <w:p w:rsidR="00A03402" w:rsidRPr="0022555F" w:rsidRDefault="00A03402" w:rsidP="00196279">
            <w:r w:rsidRPr="0022555F">
              <w:t>18/3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Основные стили одежды.</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2F2B4F">
            <w:pPr>
              <w:jc w:val="both"/>
            </w:pPr>
          </w:p>
        </w:tc>
      </w:tr>
      <w:tr w:rsidR="00196279" w:rsidRPr="0022555F" w:rsidTr="00A03402">
        <w:trPr>
          <w:trHeight w:val="38"/>
        </w:trPr>
        <w:tc>
          <w:tcPr>
            <w:tcW w:w="10314" w:type="dxa"/>
            <w:gridSpan w:val="4"/>
          </w:tcPr>
          <w:p w:rsidR="00196279" w:rsidRPr="0022555F" w:rsidRDefault="00196279" w:rsidP="00196279">
            <w:pPr>
              <w:jc w:val="center"/>
              <w:rPr>
                <w:b/>
                <w:i/>
              </w:rPr>
            </w:pPr>
            <w:r w:rsidRPr="0022555F">
              <w:rPr>
                <w:b/>
                <w:i/>
              </w:rPr>
              <w:t>Речевой этикет – 4ч</w:t>
            </w:r>
          </w:p>
        </w:tc>
      </w:tr>
      <w:tr w:rsidR="00A03402" w:rsidRPr="0022555F" w:rsidTr="00A03402">
        <w:trPr>
          <w:trHeight w:val="38"/>
        </w:trPr>
        <w:tc>
          <w:tcPr>
            <w:tcW w:w="807" w:type="dxa"/>
          </w:tcPr>
          <w:p w:rsidR="00A03402" w:rsidRPr="0022555F" w:rsidRDefault="00A03402" w:rsidP="00196279">
            <w:r w:rsidRPr="0022555F">
              <w:t>19/1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Трудные случаи русского речевого</w:t>
            </w:r>
          </w:p>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этикета.</w:t>
            </w:r>
          </w:p>
        </w:tc>
        <w:tc>
          <w:tcPr>
            <w:tcW w:w="1507" w:type="dxa"/>
          </w:tcPr>
          <w:p w:rsidR="00A03402" w:rsidRPr="0022555F" w:rsidRDefault="00A03402" w:rsidP="00196279">
            <w:pPr>
              <w:jc w:val="both"/>
            </w:pPr>
          </w:p>
        </w:tc>
        <w:tc>
          <w:tcPr>
            <w:tcW w:w="5233" w:type="dxa"/>
            <w:vMerge w:val="restart"/>
          </w:tcPr>
          <w:p w:rsidR="00A03402" w:rsidRPr="0022555F" w:rsidRDefault="00A03402" w:rsidP="00196279">
            <w:pPr>
              <w:jc w:val="both"/>
            </w:pPr>
            <w:r w:rsidRPr="0022555F">
              <w:t xml:space="preserve">Знать понятие речевого этикета, языковой паспорт человека, уметь  анализировать языковой паспорт других и выявлять информацию языкового паспорта, поддерживать в собственной речи благоприятный языковой паспорт  </w:t>
            </w:r>
          </w:p>
          <w:p w:rsidR="00A03402" w:rsidRPr="0022555F" w:rsidRDefault="00A03402" w:rsidP="00196279">
            <w:pPr>
              <w:jc w:val="both"/>
            </w:pPr>
          </w:p>
          <w:p w:rsidR="00A03402" w:rsidRPr="0022555F" w:rsidRDefault="00A03402" w:rsidP="00196279">
            <w:pPr>
              <w:jc w:val="both"/>
              <w:rPr>
                <w:b/>
              </w:rPr>
            </w:pPr>
            <w:r w:rsidRPr="0022555F">
              <w:rPr>
                <w:b/>
              </w:rPr>
              <w:t>«Мой речевой этикет» - тестирование</w:t>
            </w:r>
          </w:p>
        </w:tc>
      </w:tr>
      <w:tr w:rsidR="00A03402" w:rsidRPr="0022555F" w:rsidTr="00A03402">
        <w:trPr>
          <w:trHeight w:val="38"/>
        </w:trPr>
        <w:tc>
          <w:tcPr>
            <w:tcW w:w="807" w:type="dxa"/>
          </w:tcPr>
          <w:p w:rsidR="00A03402" w:rsidRPr="0022555F" w:rsidRDefault="00A03402" w:rsidP="00196279">
            <w:r w:rsidRPr="0022555F">
              <w:t>20/2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 Языковой паспорт человека, его формирование. </w:t>
            </w:r>
          </w:p>
        </w:tc>
        <w:tc>
          <w:tcPr>
            <w:tcW w:w="1507" w:type="dxa"/>
          </w:tcPr>
          <w:p w:rsidR="00A03402" w:rsidRPr="0022555F" w:rsidRDefault="00A03402" w:rsidP="00196279">
            <w:pPr>
              <w:jc w:val="both"/>
            </w:pPr>
          </w:p>
        </w:tc>
        <w:tc>
          <w:tcPr>
            <w:tcW w:w="5233" w:type="dxa"/>
            <w:vMerge/>
          </w:tcPr>
          <w:p w:rsidR="00A03402" w:rsidRPr="0022555F" w:rsidRDefault="00A03402" w:rsidP="00196279">
            <w:pPr>
              <w:jc w:val="both"/>
            </w:pPr>
          </w:p>
        </w:tc>
      </w:tr>
      <w:tr w:rsidR="00A03402" w:rsidRPr="0022555F" w:rsidTr="00A03402">
        <w:trPr>
          <w:trHeight w:val="38"/>
        </w:trPr>
        <w:tc>
          <w:tcPr>
            <w:tcW w:w="807" w:type="dxa"/>
          </w:tcPr>
          <w:p w:rsidR="00A03402" w:rsidRPr="0022555F" w:rsidRDefault="00A03402" w:rsidP="00196279">
            <w:r w:rsidRPr="0022555F">
              <w:t>21/3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Недопустимость общественного сквернословия.</w:t>
            </w:r>
          </w:p>
        </w:tc>
        <w:tc>
          <w:tcPr>
            <w:tcW w:w="1507" w:type="dxa"/>
          </w:tcPr>
          <w:p w:rsidR="00A03402" w:rsidRPr="0022555F" w:rsidRDefault="00A03402" w:rsidP="00196279">
            <w:pPr>
              <w:jc w:val="both"/>
            </w:pPr>
          </w:p>
        </w:tc>
        <w:tc>
          <w:tcPr>
            <w:tcW w:w="5233" w:type="dxa"/>
            <w:vMerge/>
          </w:tcPr>
          <w:p w:rsidR="00A03402" w:rsidRPr="0022555F" w:rsidRDefault="00A03402" w:rsidP="00196279">
            <w:pPr>
              <w:jc w:val="both"/>
            </w:pPr>
          </w:p>
        </w:tc>
      </w:tr>
      <w:tr w:rsidR="00A03402" w:rsidRPr="0022555F" w:rsidTr="00A03402">
        <w:trPr>
          <w:trHeight w:val="38"/>
        </w:trPr>
        <w:tc>
          <w:tcPr>
            <w:tcW w:w="807" w:type="dxa"/>
          </w:tcPr>
          <w:p w:rsidR="00A03402" w:rsidRPr="0022555F" w:rsidRDefault="00A03402" w:rsidP="00196279">
            <w:r w:rsidRPr="0022555F">
              <w:t>22/4</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Этикет письменного общения. </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196279">
            <w:pPr>
              <w:jc w:val="both"/>
            </w:pPr>
          </w:p>
        </w:tc>
      </w:tr>
      <w:tr w:rsidR="00196279" w:rsidRPr="0022555F" w:rsidTr="00A03402">
        <w:trPr>
          <w:trHeight w:val="38"/>
        </w:trPr>
        <w:tc>
          <w:tcPr>
            <w:tcW w:w="10314" w:type="dxa"/>
            <w:gridSpan w:val="4"/>
          </w:tcPr>
          <w:p w:rsidR="00196279" w:rsidRPr="0022555F" w:rsidRDefault="00196279" w:rsidP="00196279">
            <w:pPr>
              <w:jc w:val="center"/>
              <w:rPr>
                <w:b/>
                <w:i/>
              </w:rPr>
            </w:pPr>
            <w:r w:rsidRPr="0022555F">
              <w:rPr>
                <w:b/>
                <w:i/>
              </w:rPr>
              <w:t>Этикетные нормы поведения среди сверстников – 3ч</w:t>
            </w:r>
          </w:p>
        </w:tc>
      </w:tr>
      <w:tr w:rsidR="00A03402" w:rsidRPr="0022555F" w:rsidTr="00A03402">
        <w:trPr>
          <w:trHeight w:val="38"/>
        </w:trPr>
        <w:tc>
          <w:tcPr>
            <w:tcW w:w="807" w:type="dxa"/>
          </w:tcPr>
          <w:p w:rsidR="00A03402" w:rsidRPr="0022555F" w:rsidRDefault="00A03402" w:rsidP="00196279">
            <w:r w:rsidRPr="0022555F">
              <w:t>23/1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Этикет поведения в школьном коллективе. </w:t>
            </w:r>
          </w:p>
        </w:tc>
        <w:tc>
          <w:tcPr>
            <w:tcW w:w="1507" w:type="dxa"/>
          </w:tcPr>
          <w:p w:rsidR="00A03402" w:rsidRPr="0022555F" w:rsidRDefault="00A03402" w:rsidP="00196279">
            <w:pPr>
              <w:jc w:val="both"/>
            </w:pPr>
          </w:p>
        </w:tc>
        <w:tc>
          <w:tcPr>
            <w:tcW w:w="5233" w:type="dxa"/>
            <w:vMerge w:val="restart"/>
          </w:tcPr>
          <w:p w:rsidR="00A03402" w:rsidRPr="0022555F" w:rsidRDefault="00A03402" w:rsidP="00196279">
            <w:pPr>
              <w:ind w:left="-90" w:firstLine="90"/>
              <w:jc w:val="both"/>
            </w:pPr>
            <w:r w:rsidRPr="0022555F">
              <w:t>Уметь соблюдать общие нормы этикета,  демонстрировать уважение и дружелюбие к собеседнику, изменять своё поведение в зависимости от  ситуации</w:t>
            </w:r>
          </w:p>
          <w:p w:rsidR="00A03402" w:rsidRPr="0022555F" w:rsidRDefault="00A03402" w:rsidP="00196279">
            <w:pPr>
              <w:ind w:left="-90" w:firstLine="90"/>
              <w:jc w:val="both"/>
            </w:pPr>
            <w:r w:rsidRPr="0022555F">
              <w:t>Знать понятия: дружба, друг, товарищ; уметь соблюдать общие нормы этикета,  демонстрировать уважение и дружелюбие к собеседнику, изменять своё поведение в зависимости от  ситуации</w:t>
            </w:r>
          </w:p>
          <w:p w:rsidR="00A03402" w:rsidRPr="0022555F" w:rsidRDefault="00A03402" w:rsidP="00196279">
            <w:pPr>
              <w:ind w:left="-90" w:firstLine="90"/>
              <w:jc w:val="both"/>
            </w:pPr>
          </w:p>
          <w:p w:rsidR="00A03402" w:rsidRPr="0022555F" w:rsidRDefault="00A03402" w:rsidP="00196279">
            <w:pPr>
              <w:ind w:left="-90" w:firstLine="90"/>
              <w:jc w:val="both"/>
              <w:rPr>
                <w:b/>
              </w:rPr>
            </w:pPr>
            <w:r w:rsidRPr="0022555F">
              <w:rPr>
                <w:b/>
              </w:rPr>
              <w:t>«Я среди сверстников» - анкетирование</w:t>
            </w:r>
          </w:p>
          <w:p w:rsidR="00A03402" w:rsidRPr="0022555F" w:rsidRDefault="00A03402" w:rsidP="00196279">
            <w:pPr>
              <w:ind w:left="-90" w:firstLine="90"/>
              <w:jc w:val="both"/>
              <w:rPr>
                <w:b/>
              </w:rPr>
            </w:pPr>
          </w:p>
          <w:p w:rsidR="00A03402" w:rsidRPr="0022555F" w:rsidRDefault="00A03402" w:rsidP="00AF3F6A">
            <w:pPr>
              <w:jc w:val="both"/>
            </w:pPr>
          </w:p>
        </w:tc>
      </w:tr>
      <w:tr w:rsidR="00A03402" w:rsidRPr="0022555F" w:rsidTr="00A03402">
        <w:trPr>
          <w:trHeight w:val="38"/>
        </w:trPr>
        <w:tc>
          <w:tcPr>
            <w:tcW w:w="807" w:type="dxa"/>
          </w:tcPr>
          <w:p w:rsidR="00A03402" w:rsidRPr="0022555F" w:rsidRDefault="00A03402" w:rsidP="00196279">
            <w:r w:rsidRPr="0022555F">
              <w:t>24/2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Этикет дружеских отношений.</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196279">
            <w:pPr>
              <w:jc w:val="both"/>
            </w:pPr>
          </w:p>
        </w:tc>
      </w:tr>
      <w:tr w:rsidR="00A03402" w:rsidRPr="0022555F" w:rsidTr="00A03402">
        <w:trPr>
          <w:trHeight w:val="38"/>
        </w:trPr>
        <w:tc>
          <w:tcPr>
            <w:tcW w:w="807" w:type="dxa"/>
          </w:tcPr>
          <w:p w:rsidR="00A03402" w:rsidRPr="0022555F" w:rsidRDefault="00A03402" w:rsidP="00196279">
            <w:r w:rsidRPr="0022555F">
              <w:t>25/3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Что такое настоящий друг. </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CF721D">
            <w:pPr>
              <w:ind w:left="-90" w:firstLine="90"/>
              <w:jc w:val="both"/>
            </w:pPr>
          </w:p>
        </w:tc>
      </w:tr>
      <w:tr w:rsidR="00196279" w:rsidRPr="0022555F" w:rsidTr="00A03402">
        <w:trPr>
          <w:trHeight w:val="38"/>
        </w:trPr>
        <w:tc>
          <w:tcPr>
            <w:tcW w:w="10314" w:type="dxa"/>
            <w:gridSpan w:val="4"/>
          </w:tcPr>
          <w:p w:rsidR="00196279" w:rsidRPr="0022555F" w:rsidRDefault="00196279" w:rsidP="00196279">
            <w:pPr>
              <w:jc w:val="center"/>
              <w:rPr>
                <w:b/>
                <w:i/>
              </w:rPr>
            </w:pPr>
            <w:r w:rsidRPr="0022555F">
              <w:rPr>
                <w:b/>
                <w:i/>
              </w:rPr>
              <w:lastRenderedPageBreak/>
              <w:t>Трудные случаи этикета поведения – 4ч</w:t>
            </w:r>
          </w:p>
        </w:tc>
      </w:tr>
      <w:tr w:rsidR="00A03402" w:rsidRPr="0022555F" w:rsidTr="00A03402">
        <w:trPr>
          <w:trHeight w:val="38"/>
        </w:trPr>
        <w:tc>
          <w:tcPr>
            <w:tcW w:w="807" w:type="dxa"/>
          </w:tcPr>
          <w:p w:rsidR="00A03402" w:rsidRPr="0022555F" w:rsidRDefault="00A03402" w:rsidP="00196279">
            <w:r w:rsidRPr="0022555F">
              <w:t>26/1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Этикет семейного общения.</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val="restart"/>
          </w:tcPr>
          <w:p w:rsidR="00A03402" w:rsidRPr="0022555F" w:rsidRDefault="00A03402" w:rsidP="00196279">
            <w:pPr>
              <w:jc w:val="both"/>
            </w:pPr>
            <w:r w:rsidRPr="0022555F">
              <w:t>Знать  трудные случаи этикета поведения  в семье, профилактика конфликтов, уметь  находить в рамках изученного материала выход из трудных ситуаций русского речевого этикета и этикета поведения</w:t>
            </w:r>
          </w:p>
          <w:p w:rsidR="00A03402" w:rsidRPr="0022555F" w:rsidRDefault="00A03402" w:rsidP="00196279">
            <w:pPr>
              <w:jc w:val="both"/>
            </w:pPr>
          </w:p>
          <w:p w:rsidR="00A03402" w:rsidRPr="0022555F" w:rsidRDefault="00A03402" w:rsidP="00196279">
            <w:pPr>
              <w:jc w:val="both"/>
            </w:pPr>
          </w:p>
          <w:p w:rsidR="00A03402" w:rsidRPr="0022555F" w:rsidRDefault="00A03402" w:rsidP="00196279">
            <w:pPr>
              <w:jc w:val="both"/>
              <w:rPr>
                <w:b/>
              </w:rPr>
            </w:pPr>
            <w:r w:rsidRPr="0022555F">
              <w:rPr>
                <w:b/>
              </w:rPr>
              <w:t>«Конфликтный ли ты?» - тестирование.</w:t>
            </w:r>
          </w:p>
        </w:tc>
      </w:tr>
      <w:tr w:rsidR="00A03402" w:rsidRPr="0022555F" w:rsidTr="00A03402">
        <w:trPr>
          <w:trHeight w:val="38"/>
        </w:trPr>
        <w:tc>
          <w:tcPr>
            <w:tcW w:w="807" w:type="dxa"/>
          </w:tcPr>
          <w:p w:rsidR="00A03402" w:rsidRPr="0022555F" w:rsidRDefault="00A03402" w:rsidP="00196279">
            <w:r w:rsidRPr="0022555F">
              <w:t>27/2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Привлечение внимания и поддержание отношений. </w:t>
            </w:r>
          </w:p>
        </w:tc>
        <w:tc>
          <w:tcPr>
            <w:tcW w:w="1507" w:type="dxa"/>
          </w:tcPr>
          <w:p w:rsidR="00A03402" w:rsidRPr="0022555F" w:rsidRDefault="00A03402" w:rsidP="00196279">
            <w:pPr>
              <w:jc w:val="both"/>
            </w:pPr>
          </w:p>
        </w:tc>
        <w:tc>
          <w:tcPr>
            <w:tcW w:w="5233" w:type="dxa"/>
            <w:vMerge/>
          </w:tcPr>
          <w:p w:rsidR="00A03402" w:rsidRPr="0022555F" w:rsidRDefault="00A03402" w:rsidP="00196279">
            <w:pPr>
              <w:jc w:val="both"/>
            </w:pPr>
          </w:p>
        </w:tc>
      </w:tr>
      <w:tr w:rsidR="00A03402" w:rsidRPr="0022555F" w:rsidTr="00A03402">
        <w:trPr>
          <w:trHeight w:val="38"/>
        </w:trPr>
        <w:tc>
          <w:tcPr>
            <w:tcW w:w="807" w:type="dxa"/>
          </w:tcPr>
          <w:p w:rsidR="00A03402" w:rsidRPr="0022555F" w:rsidRDefault="00A03402" w:rsidP="00196279">
            <w:r w:rsidRPr="0022555F">
              <w:t>28/3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Мы поссорились.</w:t>
            </w:r>
          </w:p>
          <w:p w:rsidR="00A03402" w:rsidRPr="0022555F" w:rsidRDefault="00A03402" w:rsidP="00196279">
            <w:pPr>
              <w:pStyle w:val="a8"/>
              <w:rPr>
                <w:rFonts w:ascii="Times New Roman" w:hAnsi="Times New Roman"/>
                <w:sz w:val="24"/>
                <w:szCs w:val="24"/>
              </w:rPr>
            </w:pPr>
          </w:p>
        </w:tc>
        <w:tc>
          <w:tcPr>
            <w:tcW w:w="1507" w:type="dxa"/>
          </w:tcPr>
          <w:p w:rsidR="00A03402" w:rsidRPr="0022555F" w:rsidRDefault="00A03402" w:rsidP="00196279">
            <w:pPr>
              <w:jc w:val="both"/>
            </w:pPr>
          </w:p>
        </w:tc>
        <w:tc>
          <w:tcPr>
            <w:tcW w:w="5233" w:type="dxa"/>
            <w:vMerge/>
          </w:tcPr>
          <w:p w:rsidR="00A03402" w:rsidRPr="0022555F" w:rsidRDefault="00A03402" w:rsidP="00196279">
            <w:pPr>
              <w:jc w:val="both"/>
            </w:pPr>
          </w:p>
        </w:tc>
      </w:tr>
      <w:tr w:rsidR="00A03402" w:rsidRPr="0022555F" w:rsidTr="00A03402">
        <w:trPr>
          <w:trHeight w:val="38"/>
        </w:trPr>
        <w:tc>
          <w:tcPr>
            <w:tcW w:w="807" w:type="dxa"/>
          </w:tcPr>
          <w:p w:rsidR="00A03402" w:rsidRPr="0022555F" w:rsidRDefault="00A03402" w:rsidP="00196279">
            <w:r w:rsidRPr="0022555F">
              <w:t>29/4</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Умей уступать.</w:t>
            </w:r>
          </w:p>
        </w:tc>
        <w:tc>
          <w:tcPr>
            <w:tcW w:w="1507" w:type="dxa"/>
          </w:tcPr>
          <w:p w:rsidR="00A03402" w:rsidRPr="0022555F" w:rsidRDefault="00A03402" w:rsidP="00196279">
            <w:pPr>
              <w:jc w:val="both"/>
            </w:pPr>
          </w:p>
        </w:tc>
        <w:tc>
          <w:tcPr>
            <w:tcW w:w="5233" w:type="dxa"/>
            <w:vMerge/>
          </w:tcPr>
          <w:p w:rsidR="00A03402" w:rsidRPr="0022555F" w:rsidRDefault="00A03402" w:rsidP="00196279">
            <w:pPr>
              <w:jc w:val="both"/>
            </w:pPr>
          </w:p>
        </w:tc>
      </w:tr>
      <w:tr w:rsidR="00196279" w:rsidRPr="0022555F" w:rsidTr="00A03402">
        <w:trPr>
          <w:trHeight w:val="38"/>
        </w:trPr>
        <w:tc>
          <w:tcPr>
            <w:tcW w:w="10314" w:type="dxa"/>
            <w:gridSpan w:val="4"/>
          </w:tcPr>
          <w:p w:rsidR="00196279" w:rsidRPr="0022555F" w:rsidRDefault="00196279" w:rsidP="00196279">
            <w:pPr>
              <w:jc w:val="center"/>
              <w:rPr>
                <w:b/>
                <w:i/>
              </w:rPr>
            </w:pPr>
            <w:r w:rsidRPr="0022555F">
              <w:rPr>
                <w:b/>
                <w:i/>
              </w:rPr>
              <w:t>Этикет публичной дискуссии – 6ч</w:t>
            </w:r>
          </w:p>
        </w:tc>
      </w:tr>
      <w:tr w:rsidR="00A03402" w:rsidRPr="0022555F" w:rsidTr="00A03402">
        <w:trPr>
          <w:trHeight w:val="38"/>
        </w:trPr>
        <w:tc>
          <w:tcPr>
            <w:tcW w:w="807" w:type="dxa"/>
          </w:tcPr>
          <w:p w:rsidR="00A03402" w:rsidRPr="0022555F" w:rsidRDefault="00A03402" w:rsidP="00196279">
            <w:r w:rsidRPr="0022555F">
              <w:t>30/1</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 xml:space="preserve"> Дебаты как этикетная форма обсуждения проблемы.</w:t>
            </w:r>
          </w:p>
        </w:tc>
        <w:tc>
          <w:tcPr>
            <w:tcW w:w="1507" w:type="dxa"/>
          </w:tcPr>
          <w:p w:rsidR="00A03402" w:rsidRPr="0022555F" w:rsidRDefault="00A03402" w:rsidP="00196279">
            <w:pPr>
              <w:jc w:val="both"/>
            </w:pPr>
          </w:p>
        </w:tc>
        <w:tc>
          <w:tcPr>
            <w:tcW w:w="5233" w:type="dxa"/>
            <w:vMerge w:val="restart"/>
          </w:tcPr>
          <w:p w:rsidR="00A03402" w:rsidRPr="0022555F" w:rsidRDefault="00A03402" w:rsidP="00196279">
            <w:pPr>
              <w:jc w:val="both"/>
            </w:pPr>
            <w:r w:rsidRPr="0022555F">
              <w:t xml:space="preserve">Знать и различать понятия:  спор, дебаты, дискуссия, полемика, прения, диспут. </w:t>
            </w:r>
          </w:p>
          <w:p w:rsidR="00A03402" w:rsidRPr="0022555F" w:rsidRDefault="00A03402" w:rsidP="00AF3F6A">
            <w:r w:rsidRPr="0022555F">
              <w:t>Знать основные правила  проведения дебатов, правила поведения участников дебатов; уметь участвовать в дебатах по принятым правилам.</w:t>
            </w:r>
          </w:p>
          <w:p w:rsidR="00A03402" w:rsidRPr="0022555F" w:rsidRDefault="00A03402" w:rsidP="00AF3F6A"/>
          <w:p w:rsidR="00A03402" w:rsidRPr="0022555F" w:rsidRDefault="00A03402" w:rsidP="00A03402">
            <w:pPr>
              <w:rPr>
                <w:b/>
              </w:rPr>
            </w:pPr>
            <w:r w:rsidRPr="0022555F">
              <w:rPr>
                <w:b/>
              </w:rPr>
              <w:t>«Нужна ли школьная форма»</w:t>
            </w:r>
          </w:p>
          <w:p w:rsidR="00A03402" w:rsidRPr="0022555F" w:rsidRDefault="00A03402" w:rsidP="00A03402">
            <w:pPr>
              <w:rPr>
                <w:b/>
              </w:rPr>
            </w:pPr>
            <w:r w:rsidRPr="0022555F">
              <w:rPr>
                <w:b/>
              </w:rPr>
              <w:t>«Всегда ли правы взрослые»</w:t>
            </w:r>
          </w:p>
          <w:p w:rsidR="00A03402" w:rsidRPr="0022555F" w:rsidRDefault="00A03402" w:rsidP="00A03402">
            <w:r w:rsidRPr="0022555F">
              <w:rPr>
                <w:b/>
              </w:rPr>
              <w:t>«Подавляет ли коллектив индивидуальность» - участие в дебатах</w:t>
            </w:r>
          </w:p>
        </w:tc>
      </w:tr>
      <w:tr w:rsidR="00A03402" w:rsidRPr="0022555F" w:rsidTr="00A03402">
        <w:trPr>
          <w:trHeight w:val="38"/>
        </w:trPr>
        <w:tc>
          <w:tcPr>
            <w:tcW w:w="807" w:type="dxa"/>
          </w:tcPr>
          <w:p w:rsidR="00A03402" w:rsidRPr="0022555F" w:rsidRDefault="00A03402" w:rsidP="00196279">
            <w:r w:rsidRPr="0022555F">
              <w:t>31/2</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Правила проведения дебатов</w:t>
            </w:r>
          </w:p>
        </w:tc>
        <w:tc>
          <w:tcPr>
            <w:tcW w:w="1507" w:type="dxa"/>
          </w:tcPr>
          <w:p w:rsidR="00A03402" w:rsidRPr="0022555F" w:rsidRDefault="00A03402" w:rsidP="00196279">
            <w:pPr>
              <w:jc w:val="both"/>
            </w:pPr>
          </w:p>
        </w:tc>
        <w:tc>
          <w:tcPr>
            <w:tcW w:w="5233" w:type="dxa"/>
            <w:vMerge/>
          </w:tcPr>
          <w:p w:rsidR="00A03402" w:rsidRPr="0022555F" w:rsidRDefault="00A03402" w:rsidP="00196279"/>
        </w:tc>
      </w:tr>
      <w:tr w:rsidR="00A03402" w:rsidRPr="0022555F" w:rsidTr="00A03402">
        <w:trPr>
          <w:trHeight w:val="38"/>
        </w:trPr>
        <w:tc>
          <w:tcPr>
            <w:tcW w:w="807" w:type="dxa"/>
          </w:tcPr>
          <w:p w:rsidR="00A03402" w:rsidRPr="0022555F" w:rsidRDefault="00A03402" w:rsidP="00196279">
            <w:r w:rsidRPr="0022555F">
              <w:t>32/3</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«Нужна ли школьная форма». Подготовка и проведение дебатов.</w:t>
            </w:r>
          </w:p>
        </w:tc>
        <w:tc>
          <w:tcPr>
            <w:tcW w:w="1507" w:type="dxa"/>
          </w:tcPr>
          <w:p w:rsidR="00A03402" w:rsidRPr="0022555F" w:rsidRDefault="00A03402" w:rsidP="00196279">
            <w:pPr>
              <w:jc w:val="both"/>
            </w:pPr>
          </w:p>
        </w:tc>
        <w:tc>
          <w:tcPr>
            <w:tcW w:w="5233" w:type="dxa"/>
            <w:vMerge/>
          </w:tcPr>
          <w:p w:rsidR="00A03402" w:rsidRPr="0022555F" w:rsidRDefault="00A03402" w:rsidP="00196279"/>
        </w:tc>
      </w:tr>
      <w:tr w:rsidR="00A03402" w:rsidRPr="0022555F" w:rsidTr="00A03402">
        <w:trPr>
          <w:trHeight w:val="38"/>
        </w:trPr>
        <w:tc>
          <w:tcPr>
            <w:tcW w:w="807" w:type="dxa"/>
          </w:tcPr>
          <w:p w:rsidR="00A03402" w:rsidRPr="0022555F" w:rsidRDefault="00A03402" w:rsidP="00196279">
            <w:r w:rsidRPr="0022555F">
              <w:t>33/4</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«Всегда ли правы взрослые». Подготовка и проведение дебатов.</w:t>
            </w:r>
          </w:p>
        </w:tc>
        <w:tc>
          <w:tcPr>
            <w:tcW w:w="1507" w:type="dxa"/>
          </w:tcPr>
          <w:p w:rsidR="00A03402" w:rsidRPr="0022555F" w:rsidRDefault="00A03402" w:rsidP="00196279">
            <w:pPr>
              <w:jc w:val="both"/>
            </w:pPr>
          </w:p>
        </w:tc>
        <w:tc>
          <w:tcPr>
            <w:tcW w:w="5233" w:type="dxa"/>
            <w:vMerge/>
          </w:tcPr>
          <w:p w:rsidR="00A03402" w:rsidRPr="0022555F" w:rsidRDefault="00A03402" w:rsidP="00196279"/>
        </w:tc>
      </w:tr>
      <w:tr w:rsidR="00A03402" w:rsidRPr="0022555F" w:rsidTr="00A03402">
        <w:trPr>
          <w:trHeight w:val="38"/>
        </w:trPr>
        <w:tc>
          <w:tcPr>
            <w:tcW w:w="807" w:type="dxa"/>
          </w:tcPr>
          <w:p w:rsidR="00A03402" w:rsidRPr="0022555F" w:rsidRDefault="00A03402" w:rsidP="00196279">
            <w:r w:rsidRPr="0022555F">
              <w:t>34/5</w:t>
            </w:r>
          </w:p>
        </w:tc>
        <w:tc>
          <w:tcPr>
            <w:tcW w:w="2767" w:type="dxa"/>
          </w:tcPr>
          <w:p w:rsidR="00A03402" w:rsidRPr="0022555F" w:rsidRDefault="00A03402" w:rsidP="00CF721D">
            <w:pPr>
              <w:pStyle w:val="a8"/>
              <w:ind w:left="-108" w:right="-63"/>
              <w:rPr>
                <w:rFonts w:ascii="Times New Roman" w:hAnsi="Times New Roman"/>
                <w:sz w:val="24"/>
                <w:szCs w:val="24"/>
              </w:rPr>
            </w:pPr>
            <w:r w:rsidRPr="0022555F">
              <w:rPr>
                <w:rFonts w:ascii="Times New Roman" w:hAnsi="Times New Roman"/>
                <w:sz w:val="24"/>
                <w:szCs w:val="24"/>
              </w:rPr>
              <w:t>«Подавляет ли коллектив индивидуальность». Подготовка и  проведение дебатов.</w:t>
            </w:r>
          </w:p>
        </w:tc>
        <w:tc>
          <w:tcPr>
            <w:tcW w:w="1507" w:type="dxa"/>
          </w:tcPr>
          <w:p w:rsidR="00A03402" w:rsidRPr="0022555F" w:rsidRDefault="00A03402" w:rsidP="00196279">
            <w:pPr>
              <w:jc w:val="both"/>
            </w:pPr>
          </w:p>
        </w:tc>
        <w:tc>
          <w:tcPr>
            <w:tcW w:w="5233" w:type="dxa"/>
            <w:vMerge/>
          </w:tcPr>
          <w:p w:rsidR="00A03402" w:rsidRPr="0022555F" w:rsidRDefault="00A03402" w:rsidP="00196279"/>
        </w:tc>
      </w:tr>
      <w:tr w:rsidR="00A03402" w:rsidRPr="0022555F" w:rsidTr="00A03402">
        <w:trPr>
          <w:trHeight w:val="38"/>
        </w:trPr>
        <w:tc>
          <w:tcPr>
            <w:tcW w:w="807" w:type="dxa"/>
          </w:tcPr>
          <w:p w:rsidR="00A03402" w:rsidRPr="0022555F" w:rsidRDefault="00A03402" w:rsidP="00196279">
            <w:r w:rsidRPr="0022555F">
              <w:t>35/6</w:t>
            </w:r>
          </w:p>
        </w:tc>
        <w:tc>
          <w:tcPr>
            <w:tcW w:w="2767" w:type="dxa"/>
          </w:tcPr>
          <w:p w:rsidR="00A03402" w:rsidRPr="0022555F" w:rsidRDefault="00A03402" w:rsidP="00196279">
            <w:pPr>
              <w:pStyle w:val="a8"/>
              <w:rPr>
                <w:rFonts w:ascii="Times New Roman" w:hAnsi="Times New Roman"/>
                <w:sz w:val="24"/>
                <w:szCs w:val="24"/>
              </w:rPr>
            </w:pPr>
            <w:r w:rsidRPr="0022555F">
              <w:rPr>
                <w:rFonts w:ascii="Times New Roman" w:hAnsi="Times New Roman"/>
                <w:sz w:val="24"/>
                <w:szCs w:val="24"/>
              </w:rPr>
              <w:t>Дебаты на свободную тему</w:t>
            </w:r>
          </w:p>
        </w:tc>
        <w:tc>
          <w:tcPr>
            <w:tcW w:w="1507" w:type="dxa"/>
          </w:tcPr>
          <w:p w:rsidR="00A03402" w:rsidRPr="0022555F" w:rsidRDefault="00A03402" w:rsidP="00196279">
            <w:pPr>
              <w:jc w:val="both"/>
            </w:pPr>
          </w:p>
        </w:tc>
        <w:tc>
          <w:tcPr>
            <w:tcW w:w="5233" w:type="dxa"/>
            <w:vMerge/>
          </w:tcPr>
          <w:p w:rsidR="00A03402" w:rsidRPr="0022555F" w:rsidRDefault="00A03402" w:rsidP="00196279"/>
        </w:tc>
      </w:tr>
    </w:tbl>
    <w:p w:rsidR="00CF721D" w:rsidRDefault="0002111B" w:rsidP="0002111B">
      <w:pPr>
        <w:rPr>
          <w:b/>
          <w:sz w:val="28"/>
          <w:szCs w:val="28"/>
        </w:rPr>
      </w:pPr>
      <w:r>
        <w:rPr>
          <w:b/>
          <w:sz w:val="28"/>
          <w:szCs w:val="28"/>
        </w:rPr>
        <w:t xml:space="preserve">               </w:t>
      </w: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Pr="0047043B" w:rsidRDefault="0047043B" w:rsidP="0047043B">
      <w:pPr>
        <w:jc w:val="center"/>
      </w:pPr>
      <w:r w:rsidRPr="0047043B">
        <w:t>Список использованной литературы:</w:t>
      </w:r>
    </w:p>
    <w:p w:rsidR="0047043B" w:rsidRPr="0047043B" w:rsidRDefault="0047043B" w:rsidP="0047043B"/>
    <w:p w:rsidR="0047043B" w:rsidRPr="0047043B" w:rsidRDefault="0047043B" w:rsidP="0047043B">
      <w:r w:rsidRPr="0047043B">
        <w:t>1.Культурологическое образование: формирование культуры общения и культуры читателя у младших школьников : Методическое пособие / под ред. Н.В. Калининой, Л.И. Наумовой. – Ульяновск, 2008.</w:t>
      </w:r>
    </w:p>
    <w:p w:rsidR="0047043B" w:rsidRPr="0047043B" w:rsidRDefault="0047043B" w:rsidP="0047043B">
      <w:r w:rsidRPr="0047043B">
        <w:t>2.Богуславская Н.Е., Купина Н.А. Веселый этикет (учебное пособие по развитию коммуникативных способностей ребенка). – Екатеринбург: “ЛИТУР”, 2002. – 192с.</w:t>
      </w:r>
    </w:p>
    <w:p w:rsidR="0047043B" w:rsidRPr="0047043B" w:rsidRDefault="0047043B" w:rsidP="0047043B">
      <w:r w:rsidRPr="0047043B">
        <w:t>3.Шорыгина Т.А. Вежливые сказки: Этикет для малышей. – М.: Книголюб, 2004. – 64с. (Развивающие сказки для детей.)</w:t>
      </w:r>
    </w:p>
    <w:p w:rsidR="0047043B" w:rsidRPr="0047043B" w:rsidRDefault="0047043B" w:rsidP="0047043B">
      <w:r w:rsidRPr="0047043B">
        <w:t>4.Этикет. – М.: Рольф, Айрис-пресс, 1999. – (Энциклопедии).</w:t>
      </w:r>
    </w:p>
    <w:p w:rsidR="0047043B" w:rsidRPr="0047043B" w:rsidRDefault="0047043B" w:rsidP="0047043B">
      <w:r w:rsidRPr="0047043B">
        <w:t>5.Панкеев И. Энциклопедия этикета.- Москва: Россия молодая, 1996.</w:t>
      </w:r>
    </w:p>
    <w:p w:rsidR="0047043B" w:rsidRPr="0047043B" w:rsidRDefault="0047043B" w:rsidP="0047043B">
      <w:r w:rsidRPr="0047043B">
        <w:t>6.Я познаю мир. Этикет во все времена / сост. А.А. Яковлев. – Москва: АСТ, 2002.</w:t>
      </w:r>
    </w:p>
    <w:p w:rsidR="0047043B" w:rsidRPr="0047043B" w:rsidRDefault="0047043B" w:rsidP="0047043B">
      <w:r w:rsidRPr="0047043B">
        <w:t>7.Управителева Л.В. Классные часы по нравственному воспитанию в начальной школе. – Ярославль: Академия развития, Владимир: ВКТ, 2009.</w:t>
      </w:r>
    </w:p>
    <w:p w:rsidR="0047043B" w:rsidRPr="0047043B" w:rsidRDefault="0047043B" w:rsidP="0002111B"/>
    <w:p w:rsidR="0047043B" w:rsidRPr="0047043B" w:rsidRDefault="0047043B" w:rsidP="0002111B"/>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pPr>
        <w:rPr>
          <w:b/>
          <w:sz w:val="28"/>
          <w:szCs w:val="28"/>
        </w:rPr>
      </w:pPr>
    </w:p>
    <w:p w:rsidR="0047043B" w:rsidRDefault="0047043B" w:rsidP="0002111B"/>
    <w:sectPr w:rsidR="0047043B" w:rsidSect="00CF721D">
      <w:pgSz w:w="11906" w:h="16838"/>
      <w:pgMar w:top="720" w:right="851" w:bottom="53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61" w:rsidRDefault="00F76D61" w:rsidP="002F2B4F">
      <w:r>
        <w:separator/>
      </w:r>
    </w:p>
  </w:endnote>
  <w:endnote w:type="continuationSeparator" w:id="1">
    <w:p w:rsidR="00F76D61" w:rsidRDefault="00F76D61" w:rsidP="002F2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4F" w:rsidRDefault="002147F1">
    <w:pPr>
      <w:pStyle w:val="aa"/>
      <w:jc w:val="center"/>
    </w:pPr>
    <w:fldSimple w:instr=" PAGE   \* MERGEFORMAT ">
      <w:r w:rsidR="009F6CBD">
        <w:rPr>
          <w:noProof/>
        </w:rPr>
        <w:t>3</w:t>
      </w:r>
    </w:fldSimple>
  </w:p>
  <w:p w:rsidR="002F2B4F" w:rsidRDefault="002F2B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61" w:rsidRDefault="00F76D61" w:rsidP="002F2B4F">
      <w:r>
        <w:separator/>
      </w:r>
    </w:p>
  </w:footnote>
  <w:footnote w:type="continuationSeparator" w:id="1">
    <w:p w:rsidR="00F76D61" w:rsidRDefault="00F76D61" w:rsidP="002F2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1">
    <w:nsid w:val="009C7E49"/>
    <w:multiLevelType w:val="hybridMultilevel"/>
    <w:tmpl w:val="77F808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FA2C22"/>
    <w:multiLevelType w:val="hybridMultilevel"/>
    <w:tmpl w:val="87A8BBD6"/>
    <w:lvl w:ilvl="0" w:tplc="47C252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675053"/>
    <w:multiLevelType w:val="hybridMultilevel"/>
    <w:tmpl w:val="AD1A3494"/>
    <w:lvl w:ilvl="0" w:tplc="47C252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F1A73"/>
    <w:multiLevelType w:val="hybridMultilevel"/>
    <w:tmpl w:val="C9124D5A"/>
    <w:lvl w:ilvl="0" w:tplc="47C25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4B2D97"/>
    <w:multiLevelType w:val="hybridMultilevel"/>
    <w:tmpl w:val="7332CF5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182D55"/>
    <w:multiLevelType w:val="hybridMultilevel"/>
    <w:tmpl w:val="96FA6CFC"/>
    <w:lvl w:ilvl="0" w:tplc="C0806AC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D7079A"/>
    <w:multiLevelType w:val="hybridMultilevel"/>
    <w:tmpl w:val="85522F06"/>
    <w:lvl w:ilvl="0" w:tplc="47C252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ED460B4"/>
    <w:multiLevelType w:val="hybridMultilevel"/>
    <w:tmpl w:val="E9CC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715E"/>
    <w:rsid w:val="0002111B"/>
    <w:rsid w:val="0004596B"/>
    <w:rsid w:val="00057827"/>
    <w:rsid w:val="00075507"/>
    <w:rsid w:val="00155650"/>
    <w:rsid w:val="001754FD"/>
    <w:rsid w:val="00196279"/>
    <w:rsid w:val="001E774A"/>
    <w:rsid w:val="002147F1"/>
    <w:rsid w:val="00221BEA"/>
    <w:rsid w:val="0022555F"/>
    <w:rsid w:val="00225FE8"/>
    <w:rsid w:val="002453B4"/>
    <w:rsid w:val="002F2B4F"/>
    <w:rsid w:val="0030171C"/>
    <w:rsid w:val="00370B68"/>
    <w:rsid w:val="0044368E"/>
    <w:rsid w:val="0047043B"/>
    <w:rsid w:val="004C6C08"/>
    <w:rsid w:val="004D27BD"/>
    <w:rsid w:val="004D2963"/>
    <w:rsid w:val="004E715E"/>
    <w:rsid w:val="00520D75"/>
    <w:rsid w:val="005269A3"/>
    <w:rsid w:val="00545ED3"/>
    <w:rsid w:val="00572526"/>
    <w:rsid w:val="00583360"/>
    <w:rsid w:val="005B1162"/>
    <w:rsid w:val="005C2510"/>
    <w:rsid w:val="005C55AA"/>
    <w:rsid w:val="005E0D83"/>
    <w:rsid w:val="00605570"/>
    <w:rsid w:val="00646A6B"/>
    <w:rsid w:val="006F68CB"/>
    <w:rsid w:val="007519A5"/>
    <w:rsid w:val="007F264E"/>
    <w:rsid w:val="00803549"/>
    <w:rsid w:val="00902B44"/>
    <w:rsid w:val="00932083"/>
    <w:rsid w:val="0097426C"/>
    <w:rsid w:val="009F3977"/>
    <w:rsid w:val="009F6CBD"/>
    <w:rsid w:val="00A03402"/>
    <w:rsid w:val="00A979C9"/>
    <w:rsid w:val="00AF3F6A"/>
    <w:rsid w:val="00B72F56"/>
    <w:rsid w:val="00BA7EEE"/>
    <w:rsid w:val="00C5632C"/>
    <w:rsid w:val="00C65858"/>
    <w:rsid w:val="00C701E3"/>
    <w:rsid w:val="00CF721D"/>
    <w:rsid w:val="00D855EA"/>
    <w:rsid w:val="00DC2C49"/>
    <w:rsid w:val="00E31B63"/>
    <w:rsid w:val="00E43492"/>
    <w:rsid w:val="00EA1BE8"/>
    <w:rsid w:val="00ED2A2D"/>
    <w:rsid w:val="00F76D61"/>
    <w:rsid w:val="00FA5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15E"/>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4E715E"/>
    <w:pPr>
      <w:spacing w:after="160" w:line="240" w:lineRule="exact"/>
    </w:pPr>
    <w:rPr>
      <w:rFonts w:ascii="Verdana" w:eastAsia="Times New Roman" w:hAnsi="Verdana"/>
      <w:sz w:val="20"/>
      <w:szCs w:val="20"/>
      <w:lang w:val="en-US" w:eastAsia="en-US"/>
    </w:rPr>
  </w:style>
  <w:style w:type="paragraph" w:customStyle="1" w:styleId="10">
    <w:name w:val="Абзац списка1"/>
    <w:basedOn w:val="a"/>
    <w:rsid w:val="004E715E"/>
    <w:pPr>
      <w:spacing w:after="200" w:line="276" w:lineRule="auto"/>
      <w:ind w:left="720"/>
    </w:pPr>
    <w:rPr>
      <w:rFonts w:ascii="Calibri" w:eastAsia="Times New Roman" w:hAnsi="Calibri"/>
      <w:sz w:val="22"/>
      <w:szCs w:val="22"/>
      <w:lang w:eastAsia="en-US"/>
    </w:rPr>
  </w:style>
  <w:style w:type="character" w:customStyle="1" w:styleId="FontStyle43">
    <w:name w:val="Font Style43"/>
    <w:rsid w:val="004E715E"/>
    <w:rPr>
      <w:rFonts w:ascii="Times New Roman" w:hAnsi="Times New Roman" w:cs="Times New Roman" w:hint="default"/>
      <w:sz w:val="18"/>
      <w:szCs w:val="18"/>
    </w:rPr>
  </w:style>
  <w:style w:type="paragraph" w:styleId="a3">
    <w:name w:val="header"/>
    <w:basedOn w:val="a"/>
    <w:link w:val="a4"/>
    <w:uiPriority w:val="99"/>
    <w:unhideWhenUsed/>
    <w:rsid w:val="005C55AA"/>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link w:val="a3"/>
    <w:uiPriority w:val="99"/>
    <w:rsid w:val="005C55AA"/>
    <w:rPr>
      <w:rFonts w:ascii="Calibri" w:eastAsia="Calibri" w:hAnsi="Calibri"/>
      <w:sz w:val="22"/>
      <w:szCs w:val="22"/>
      <w:lang w:eastAsia="en-US"/>
    </w:rPr>
  </w:style>
  <w:style w:type="paragraph" w:styleId="a5">
    <w:name w:val="Title"/>
    <w:basedOn w:val="a"/>
    <w:next w:val="a"/>
    <w:link w:val="a6"/>
    <w:uiPriority w:val="10"/>
    <w:qFormat/>
    <w:rsid w:val="005C55AA"/>
    <w:pPr>
      <w:jc w:val="center"/>
    </w:pPr>
    <w:rPr>
      <w:rFonts w:eastAsia="Times New Roman"/>
      <w:b/>
      <w:bCs/>
      <w:sz w:val="16"/>
      <w:szCs w:val="18"/>
    </w:rPr>
  </w:style>
  <w:style w:type="character" w:customStyle="1" w:styleId="a6">
    <w:name w:val="Название Знак"/>
    <w:link w:val="a5"/>
    <w:uiPriority w:val="10"/>
    <w:rsid w:val="005C55AA"/>
    <w:rPr>
      <w:b/>
      <w:bCs/>
      <w:sz w:val="16"/>
      <w:szCs w:val="18"/>
    </w:rPr>
  </w:style>
  <w:style w:type="paragraph" w:styleId="a7">
    <w:name w:val="List Paragraph"/>
    <w:basedOn w:val="a"/>
    <w:uiPriority w:val="34"/>
    <w:qFormat/>
    <w:rsid w:val="005C55AA"/>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5C55AA"/>
    <w:rPr>
      <w:rFonts w:ascii="Calibri" w:eastAsia="Calibri" w:hAnsi="Calibri"/>
      <w:sz w:val="22"/>
      <w:szCs w:val="22"/>
      <w:lang w:eastAsia="en-US"/>
    </w:rPr>
  </w:style>
  <w:style w:type="table" w:styleId="a9">
    <w:name w:val="Table Grid"/>
    <w:basedOn w:val="a1"/>
    <w:uiPriority w:val="59"/>
    <w:rsid w:val="00E31B6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A979C9"/>
    <w:rPr>
      <w:rFonts w:ascii="Calibri" w:hAnsi="Calibri"/>
      <w:sz w:val="22"/>
      <w:szCs w:val="22"/>
      <w:lang w:eastAsia="en-US"/>
    </w:rPr>
  </w:style>
  <w:style w:type="character" w:customStyle="1" w:styleId="apple-converted-space">
    <w:name w:val="apple-converted-space"/>
    <w:basedOn w:val="a0"/>
    <w:rsid w:val="00057827"/>
  </w:style>
  <w:style w:type="paragraph" w:styleId="aa">
    <w:name w:val="footer"/>
    <w:basedOn w:val="a"/>
    <w:link w:val="ab"/>
    <w:uiPriority w:val="99"/>
    <w:rsid w:val="002F2B4F"/>
    <w:pPr>
      <w:tabs>
        <w:tab w:val="center" w:pos="4677"/>
        <w:tab w:val="right" w:pos="9355"/>
      </w:tabs>
    </w:pPr>
  </w:style>
  <w:style w:type="character" w:customStyle="1" w:styleId="ab">
    <w:name w:val="Нижний колонтитул Знак"/>
    <w:link w:val="aa"/>
    <w:uiPriority w:val="99"/>
    <w:rsid w:val="002F2B4F"/>
    <w:rPr>
      <w:rFonts w:eastAsia="MS Mincho"/>
      <w:sz w:val="24"/>
      <w:szCs w:val="24"/>
      <w:lang w:eastAsia="ja-JP"/>
    </w:rPr>
  </w:style>
  <w:style w:type="paragraph" w:styleId="ac">
    <w:name w:val="Normal (Web)"/>
    <w:basedOn w:val="a"/>
    <w:uiPriority w:val="99"/>
    <w:unhideWhenUsed/>
    <w:rsid w:val="0047043B"/>
    <w:pPr>
      <w:spacing w:before="100" w:beforeAutospacing="1" w:after="100" w:afterAutospacing="1"/>
    </w:pPr>
    <w:rPr>
      <w:rFonts w:eastAsia="Times New Roman"/>
    </w:rPr>
  </w:style>
  <w:style w:type="paragraph" w:styleId="ad">
    <w:name w:val="Balloon Text"/>
    <w:basedOn w:val="a"/>
    <w:link w:val="ae"/>
    <w:rsid w:val="009F6CBD"/>
    <w:rPr>
      <w:rFonts w:ascii="Tahoma" w:hAnsi="Tahoma" w:cs="Tahoma"/>
      <w:sz w:val="16"/>
      <w:szCs w:val="16"/>
    </w:rPr>
  </w:style>
  <w:style w:type="character" w:customStyle="1" w:styleId="ae">
    <w:name w:val="Текст выноски Знак"/>
    <w:basedOn w:val="a0"/>
    <w:link w:val="ad"/>
    <w:rsid w:val="009F6CBD"/>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459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2627A-DB25-4B7B-8C17-33591CCC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 User</dc:creator>
  <cp:lastModifiedBy>1</cp:lastModifiedBy>
  <cp:revision>6</cp:revision>
  <cp:lastPrinted>2019-10-31T07:02:00Z</cp:lastPrinted>
  <dcterms:created xsi:type="dcterms:W3CDTF">2019-08-28T06:31:00Z</dcterms:created>
  <dcterms:modified xsi:type="dcterms:W3CDTF">2019-11-13T08:27:00Z</dcterms:modified>
</cp:coreProperties>
</file>