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7E" w:rsidRPr="00512D7E" w:rsidRDefault="00555BD0" w:rsidP="00512D7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1\Desktop\внеурочка 2019-2020\титул\10\топчий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10\топчий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D0" w:rsidRDefault="00555BD0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BD0" w:rsidRDefault="00555BD0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  и одной из форм организации свободного времени учащихся.  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 (письмо Департамента общего образования Минобрнауки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 Для составления программы внеурочной деятельности использовались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нормативные акты: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образовании» (в действующей редакции);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(полного) общего образования (утвержден приказом Минобрнауки России от 17 мая 2012 г. № 413 «Об утверждении федерального государственного образовательного стандарта среднего (полного) общего образования»);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 986, зарегистрированы в Минюсте России 3 февраля 2011 г., регистрационный номер 19682);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 зарегистрированы в Минюсте России 27 мая 2003 г., регистрационный номер 4594;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 России 2 февраля       2011 г., регистрационный номер 19676).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Настоящая программа создает условия для социального, культурного и профессионального самоопределения, творческой самореализации личности ребёнка.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Программа способствует более   разностороннему раскрытию индивидуальных способностей учащихся, которые не всегда удаётся рассмотреть на уроке, развитию у школьников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Также позволяет учащимся ознакомиться со многими 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интересными графическими и мультимедиа редакторами, выходящими за рамки школьной программы, расширить целостное представление о проблеме данных программных продуктов.Использование программных продуктов для создания спецэффектов, фонов, текстуры для телевидения, кинематографа и сети интернет, способствует развитию творческих способностей и общему культурному развитию.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важным фактором  реализации данной программы является  и стремление развить у учащихся умения самостоятельно работать, думать, создавать творческие проекты, а также совершенствовать навыки  творческого подхода по создания фотопроектов, своих фотоальбомов,  мультфильмов социального направления.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овладение опытом практической деятельности по созданию фото- и мульт</w:t>
      </w:r>
      <w:proofErr w:type="gramStart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полезных для человека и общества.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обогащение и расширение знаний в области информатики, применяя графические редакторы для создания фото- и мульт</w:t>
      </w:r>
      <w:proofErr w:type="gramStart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научиться применять все функции графических редакторов;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создать условия для реализации индивидуальных творческих интересов через  творческие проекты;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воспитывать трудолюбие, целеустремленность и настойчивость в достижении результата.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 внеурочной деятельности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представляет собой введение в мир графических редакторов, а также расширенный углубленный вариант наиболее актуальных вопросов базового предмета – информатики. Творческие работы, проектная деятельность и другие технологии, используемые в системе работы «Фото- и мульт</w:t>
      </w:r>
      <w:proofErr w:type="gramStart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проекты»,  основаны на любознательности учащихся, которую следует поддерживать и направлять для реализации.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Для эффективности работы по программе 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каждого занятия - 45 минут. Данная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год, 1 занятие в неделю. 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программы: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Актуальность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Развитие информационно – коммуникационных технологий для дальнейшего профессионального самоопределения</w:t>
      </w:r>
      <w:proofErr w:type="gramStart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Научность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– учебная дисциплина, развивающая умения логически мыслить, видеть творческий подход к предмету, делать выводы, обобщения.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Практическая направленность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группового занятия направлено на решение творческих проектов, их связь с практической деятельностью, которые впоследствии помогут ребятам принимать участие в школьных олимпиадах и других творческих конкурсах.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Обеспечение мотивации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развитие интереса к информатике как науке информационно-математического направления, во-вторых, успешное освоение учебного материала на уроках и выступление на олимпиадах по информатике и социально-информационных конкурсах.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учащихся при работе по программе: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творческие проекты по созданию фотографий, мультипликаций, мультфильмов;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оформление школьных стенгазет, информационных газет, школьного сайта, мульти-проектов для учащихся;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участие в олимпиаде по информатике, творческих конкурсах;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знакомство с научно-популярной литературой, связанной с графическими редакторами;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проектная деятельность, творческие работы;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   самостоятельная работа; работа в парах, в группах.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курса внеурочной деятельности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УУД: Определять и высказывать под руководством педагога самые простые, общие для всех людей правила поведения при сотрудничестве (этические нормы). В предложенных педагогом ситуациях общения и сотрудничества, опираясь на общие для всех простые правила поведения,  делать выбор, при поддержке других участников группы и педагога, как поступить.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 Добывать новые знания: находить ответы на вопросы, используя различные источники информации, свой жизненный опыт; перерабатывать полученную информацию: делать выводы в результате  совместной  работы.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 Донести свою позицию до других: оформлять свою мысль в устной, письменной речи, с помощью 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-технологий (на уровне одного предложения, небольшого текста, образцов рисунков на ПК). Слушать и понимать речь других.  Совместно договариваться о правилах общения и поведения в школе и следовать им. Учиться выполнять различные роли в группе (лидера, исполнителя, критика).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Регулятивные УУД: Учиться высказывать своё предположение (версию), учиться отличать </w:t>
      </w:r>
      <w:proofErr w:type="gramStart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 Учиться совместно с учителем и другими учениками давать эмоциональную оценку деятельности товарищей.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Уровни результатов внеурочной деятельности: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Первый уровень – приобретение учащимися знаний графических редакторов, знаний по информатике и информационным технологиям; умения работать в данных сферах деятельности.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Второй уровень – получение учащимися опыта самостоятельно выполнять проекты, мультипликационные ролики по разнообразным темам.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Ориентирование выполненных результатов: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участие в олимпиадах;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исследовательская работа;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проектная деятельность;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наблюдение;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участие в региональных и всероссийских конкурсах;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выставки.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программы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2"/>
        <w:gridCol w:w="3827"/>
        <w:gridCol w:w="1052"/>
        <w:gridCol w:w="3444"/>
      </w:tblGrid>
      <w:tr w:rsidR="00512D7E" w:rsidRPr="00512D7E" w:rsidTr="00C04E8D">
        <w:trPr>
          <w:tblCellSpacing w:w="0" w:type="dxa"/>
        </w:trPr>
        <w:tc>
          <w:tcPr>
            <w:tcW w:w="55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5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0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55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00" w:type="pct"/>
            <w:vAlign w:val="center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редактор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материал</w:t>
            </w:r>
          </w:p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55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00" w:type="pct"/>
            <w:vAlign w:val="center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Animator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»и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Pivot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0" w:type="pct"/>
            <w:hideMark/>
          </w:tcPr>
          <w:p w:rsidR="00512D7E" w:rsidRPr="00512D7E" w:rsidRDefault="00A65560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материал</w:t>
            </w:r>
          </w:p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</w:tbl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Вводное занятие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внеурочной деятельности «Фото- и мульт</w:t>
      </w:r>
      <w:proofErr w:type="gramStart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проекты». Правила поведения на занятиях. Формирование партнерских   отношений  в   группе</w:t>
      </w:r>
      <w:proofErr w:type="gramStart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амодисциплины, умения организовывать себя. Техника безопасности.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Графический редактор «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Photoshop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(2 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графическим редактором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Photoshop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Изучение всевозможных функций графического редактора, необходимых для работы учащихся. Запуск и работа в программе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Photoshop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Редактирование фотографий (3 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редактирования фотографий, изменение размеров, цвета, поворот фотографий, добавление эффектов.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«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Action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- быстрая обработка фотографий (3 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инструментом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Action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Алгоритм работы с инструментом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Action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Обработка большого числа фотографий с помощью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Action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          Текст на фотографии. Виды текста (3 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в графическом редакторе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Photoshop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Различные виды текстов: металлический, движущийся, каплями дождя и др. Алгоритм вставки текста на фотографию. Создание этикеток, буклетов, баннеров.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Фоторамка и их виды. (2 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Фоторамки и  их различные виды. Создание фоторамки на фотографии. Эффекты фоторамок.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Создание коллажа (2 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и выполнения коллажа из фотографий. Виды коллажей. Способы создания коллажа.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8. Проектная деятельность «Идеальный коллаж в моем понимании» (1 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создания коллажа из домашних фотографий. Формирование творческого мышления.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    Стенгазета «Жизнь школы» (1 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фотографий для создания стенгазеты. Правила публикаций стенгазет. Выделение главного материала </w:t>
      </w:r>
      <w:proofErr w:type="gramStart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существующего. Формирование партнерских отношений в группе. Формирования творческого мышления.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10.            Уроки рисования (</w:t>
      </w:r>
      <w:r w:rsidR="00A65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создание рисунков для анимации. Правила рисования. Схемы создания первых анимационных картинок. Формирование творческого мышления. Формирование логического мышления.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           Настройки слоёв: тень, прозрачность, размытие (1ч).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изменением слоев. Правила настройки слоёв. Создание тени, прозрачности, размытие фигуры. Формирование творческих способностей. 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           Знакомство с «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Animator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и «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Pivot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 (2 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программами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Animator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Pivot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Изучение функций и инструментов в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Animator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Pivot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партнерских отношений в группе.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           Сравнение «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Animator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и «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Pivot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(1 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двух программных продуктов, определение плюсов и минусов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Animator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Pivot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Правила работы в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Animator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Pivot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           Работа в «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Animator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(3ч).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создания мультфильмов в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Animator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Применение спецэффектов, различных инструментов. Формирование умений правильно задавать вопросы, находить ответы на поставленные вопросы.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Работа в «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Pivot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(3ч).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создания мультфильмов в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Pivot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Применение спецэффектов, различных инструментов. Формирование творческого мышления.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Создание 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Gif</w:t>
      </w: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-анимации (2ч).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 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Gif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-анимацией. Создание 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Gif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-анимации для сайта. Формирование творческого мышления.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Создание первых мультфильмов (2ч).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нестандартного мышления. Развитие творческих способностей. Решение поставленных задач по алгоритму.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Проектная деятельность  «Мой мультфильм» (1ч).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графических редакторов и их функция для создания мультфильма.  Формирование творческого мышления.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с определением основных видов внеурочной деятельности учащихся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год обучения (10 класс)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"/>
        <w:gridCol w:w="1056"/>
        <w:gridCol w:w="406"/>
        <w:gridCol w:w="350"/>
        <w:gridCol w:w="1009"/>
        <w:gridCol w:w="1312"/>
        <w:gridCol w:w="1174"/>
        <w:gridCol w:w="2404"/>
        <w:gridCol w:w="1341"/>
      </w:tblGrid>
      <w:tr w:rsidR="00512D7E" w:rsidRPr="00512D7E" w:rsidTr="00C04E8D">
        <w:trPr>
          <w:tblCellSpacing w:w="0" w:type="dxa"/>
        </w:trPr>
        <w:tc>
          <w:tcPr>
            <w:tcW w:w="176" w:type="pct"/>
            <w:vAlign w:val="center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3" w:type="pct"/>
            <w:vAlign w:val="center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" w:type="pct"/>
            <w:vAlign w:val="center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Кол–во</w:t>
            </w:r>
          </w:p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1" w:type="pct"/>
            <w:vAlign w:val="center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38" w:type="pct"/>
            <w:vAlign w:val="center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98" w:type="pct"/>
            <w:vAlign w:val="center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625" w:type="pct"/>
            <w:vAlign w:val="center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1275" w:type="pct"/>
            <w:vAlign w:val="center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713" w:type="pct"/>
            <w:vAlign w:val="center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5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поведения на уроках «Фот</w:t>
            </w:r>
            <w:proofErr w:type="gramStart"/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мульт- проекты». Техника безопасности.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партнерских отношений, самодисциплина, уважение окружающих.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полученных знаний по технике безопасности. Анализ правил техники безопасности.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свои мысли в соответствии с условиями коммуникации.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5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редактор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графическим редактором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Изучение функций графического редактора и работы в нём.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окружающим. Готовность к равноправному сотрудничеству.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заменять термины определениями. Анализ условий и требования поставленных действий. Умение использовать функций графического редактора для решения поставленной задачи.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действий. 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 Учатся аргументировать свою точку зрения, спорить и отстаивать свою позицию невраждебным для оппонентов образом.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5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фотографий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графическом редактор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фотографиями.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работать в группе. Равноправн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отношение к своим одноклассникам.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редактировать фотографи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 использованием различных функций графического редактора и спецэффектов.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Вносят в способы редактирования фотографий свои методы действий.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Выражают свои мысли в соответстви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 условиями коммуникации.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5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«Action» - 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быстрая обработка фотографий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большим количеством фотографий в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познавательную цель. Выбирают, сопоставляют и обосновывают способы решения поставленной задачи.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5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на фотографии. Виды текста.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 текстами на фотографии. Знакомство с видами текста.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работать по алгоритму. Доброжелательное отношение к окружающим.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создают алгоритмы вставки текста на фотографии. Умение применять все виды текста на фотографии.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действий. Вносят дополнения и коррективы в способы своих действий.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отстаивать свою точку зрения, прислушиваются к мнениям окружающих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5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Фоторамка и их виды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графическом редакторе с применением инструмента «Фоторамка».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группе</w:t>
            </w:r>
            <w:proofErr w:type="gramStart"/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вести диалог на основе равноправных отношений и взаимного уважения.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Самостоятельно создают алгоритмы деятельности при решении проблем творческого и поискового 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Учатся аргументировать свою точку зрения, спорить и отстаивать свою позицию невраждебным для оппонентов 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образом.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5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коллажа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созданию коллажа.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окружающим. Готовность к равноправному сотрудничеству.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анализ способов решения поставленных задач с использованием коллажа с точки зрения их рациональности и экономичности.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действий. Оценивают  достигнутый  результат.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5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«Идеальный коллаж в моём понимании»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выбирать необходимые фотографии по смыслу и создавать «идеальный коллаж», применяя различные инструменты и спецэффекты. Обосновывают свой способ их создания.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5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 «Жизнь школы»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стенгазетой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окружающим. Готовность к равноправному сотрудничеству.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поиск и выделение необходимой информации из данных фотографий. Выбирают, сопоставляют и обосновыв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ают способы размещения фотографий на стенгазете.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содержание совершаемых действий с целью ориентировки предметно-практической и творческой деятельности.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A6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рисования</w:t>
            </w:r>
          </w:p>
        </w:tc>
        <w:tc>
          <w:tcPr>
            <w:tcW w:w="220" w:type="pct"/>
            <w:hideMark/>
          </w:tcPr>
          <w:p w:rsidR="00512D7E" w:rsidRPr="00512D7E" w:rsidRDefault="00A65560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графических редакторах по созданию анимационных рисунков.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окружающим. Готовность к равноправному сотрудничеству. Умение работать в группе.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познавательную цель. Выбирают из большого количества информации полезную и необходимую.</w:t>
            </w:r>
          </w:p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рисовать предметы, приводя их в движение.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действий. Вносят корректировки и дополнения к своим действиям.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A65560" w:rsidP="00A65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12D7E"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 слоёв: тень, прозрачность, размытие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графическом редакторе с настройками слоёв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алгоритмов настройки слоёв: тень, прозрачность, размытие из большого количества информации. Выбирают наиболее эффективные способы решения поставленных задач 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зависимости от конкретных условий.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устанавливать и сравнивать разные точки зрения, прежде чем принимать решение и делать выбор.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A65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6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A6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Animator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Pivot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программами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Animator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Pivot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Изучение их функций.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Устойчивый познавательный интерес и становление смыслообразующей функции познавательного мотива.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познавательную цель. Узнают функции и инструменты программных продуктов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Animator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Pivot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действий. Вносят дополнения и коррективы в способы своих действий.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A65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Animator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Pivot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Animator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Pivot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определение плюсов и минусов каждого из программных продуктов.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окружающим. Готовность к равноправному сотрудничеству.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объекты и функции каждого программного продукта. Выбирают наиболее эффективную программу, связывая с практикой. Выделяют плюсы и минусы данных продуктов.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действий.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A6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A6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Animator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программой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Animator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вести диалог на основе равноправных отношений и взаимного уважения. Доброжелательное отношение 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окружающим. 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Выделяют и формулируют познавательную цель. Умение применять все инструменты и функции в 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программе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Animator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Выбирают из большого количества информации полезную и необходимую.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план и последовательность действий.</w:t>
            </w:r>
          </w:p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по алгоритму.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диалог, участвуют в коллективном обсуждении проблем.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A65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7-29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Pivot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программой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Pivot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Доброжелательное отношение к окружающим. Готовность к равноправному сотрудничеству.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формулируют познавательную цель. Умение применять все инструменты и функции в программе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Pivot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Выбирают из большого количества информации полезную и необходимую.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A65560" w:rsidP="00A65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12D7E"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 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Gif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-анимации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программными продуктами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Animator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Pivot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Работа с сайтом.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уважения. Доброжелательное отношение к окружающим. 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алгоритмов работы по созданию 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Gif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-анимации. Выделение положительных функций по созданию 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Gif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-анимации. 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 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Gif-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анимации для сайта.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Вступают в диалог, участвуют в коллективном обсуждении полученных результатов.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A65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6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A6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первых мультфильмов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программами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уважения. Доброжелательное отношение к окружающим.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Выбирают наиболее эффективные методы создания мультфильма в зависимости от конкретных условий. Выбирают, сопоставляют и обосновывают способы решения поставленной задачи.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</w:tc>
      </w:tr>
      <w:tr w:rsidR="00512D7E" w:rsidRPr="00512D7E" w:rsidTr="00C04E8D">
        <w:trPr>
          <w:tblCellSpacing w:w="0" w:type="dxa"/>
        </w:trPr>
        <w:tc>
          <w:tcPr>
            <w:tcW w:w="176" w:type="pct"/>
            <w:hideMark/>
          </w:tcPr>
          <w:p w:rsidR="00512D7E" w:rsidRPr="00512D7E" w:rsidRDefault="00512D7E" w:rsidP="00512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 «Мой мультфильм»</w:t>
            </w:r>
          </w:p>
        </w:tc>
        <w:tc>
          <w:tcPr>
            <w:tcW w:w="220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698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диалог на основе равноправных отношений и взаимного уважения. Доброжелательное отношение к окружающим.</w:t>
            </w:r>
          </w:p>
        </w:tc>
        <w:tc>
          <w:tcPr>
            <w:tcW w:w="62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по созданию мультфильмов на практике. Выбирают, сопоставляют и обосновывают полученные методы создания мультфильмов.</w:t>
            </w:r>
          </w:p>
        </w:tc>
        <w:tc>
          <w:tcPr>
            <w:tcW w:w="1275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план и последовательность действия для достижения поставленной цели.</w:t>
            </w:r>
          </w:p>
        </w:tc>
        <w:tc>
          <w:tcPr>
            <w:tcW w:w="713" w:type="pct"/>
            <w:hideMark/>
          </w:tcPr>
          <w:p w:rsidR="00512D7E" w:rsidRPr="00512D7E" w:rsidRDefault="00512D7E" w:rsidP="00512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</w:tr>
    </w:tbl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оборудования кабинета для реализации программы, включая мультимедийное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Мультимедийный проектор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ПК, ОС 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Принтер лазерный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Сканер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Интерактивная доска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</w:t>
      </w:r>
      <w:proofErr w:type="gramStart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Аудио-колонки</w:t>
      </w:r>
      <w:proofErr w:type="gramEnd"/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Научно-методическое обеспечение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интернет-ресурсы: </w:t>
      </w:r>
      <w:hyperlink r:id="rId5" w:tgtFrame="_blank" w:history="1">
        <w:r w:rsidRPr="00512D7E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http://pivotanimator.net</w:t>
        </w:r>
      </w:hyperlink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мультимедийный блок;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Ø компьютерная программа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Photoshop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Pivot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Animator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2D7E" w:rsidRDefault="00512D7E" w:rsidP="00A6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60" w:rsidRDefault="00A65560" w:rsidP="00A6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60" w:rsidRDefault="00A65560" w:rsidP="00A6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560" w:rsidRPr="00512D7E" w:rsidRDefault="00A65560" w:rsidP="00A65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2D7E" w:rsidRPr="00512D7E" w:rsidRDefault="00512D7E" w:rsidP="0051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информационных источников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Лендер, С. 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Photoshop CS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нуля [Текст]/ С. Лендер, И. Нечаев. – М.: Изд-во Лучшие книги, 2005. – 320 с.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Волкова, Е. 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Photoshop CS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Художественные приемы и профессиональные хитрости [Текст]/ Е. Волкова. – СПб: Изд-во Питер, 2006. – 256 с.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Гурский, Ю. 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Photoshop CS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Трюки и эффекты [Текст] / Ю. Гурский, А. Васильев. – СПб: Изд-во Питер, 2004. – 560 с.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Мединов, О. 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Photoshop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Мультимедийный курс [Текст] / О. Мединов. – СПб.: Изд-во Питер, 2008. – 368 </w:t>
      </w:r>
      <w:proofErr w:type="gramStart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Лукьянова, З. 300 уроков 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Photoshop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[Текст] / З. Лукьянова. – М.: ЭКСМО, 2005. – 436 с.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    Хитрук, Ф. Профессия – аниматор [Текст]: в 2-х томах / Ф. Хитрук. – М.: Изд-во Галтри, 2008. – 304 с.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       Капков, С. Энциклопедия отечественной мультипликации [Текст] / С. Капков. – М.: Алгоритм-книга, 2007. – 813 с.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        Программный продукт «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Pivot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[Электронный ресурс] - 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tgtFrame="_blank" w:history="1">
        <w:r w:rsidRPr="00512D7E">
          <w:rPr>
            <w:rFonts w:ascii="Times New Roman" w:eastAsia="Times New Roman" w:hAnsi="Times New Roman" w:cs="Times New Roman"/>
            <w:color w:val="2C7BDE"/>
            <w:sz w:val="24"/>
            <w:szCs w:val="24"/>
            <w:u w:val="single"/>
            <w:lang w:eastAsia="ru-RU"/>
          </w:rPr>
          <w:t>http://pivotanimator.net</w:t>
        </w:r>
      </w:hyperlink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2D7E" w:rsidRPr="00512D7E" w:rsidRDefault="00512D7E" w:rsidP="00512D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        Асмолов, А.Г., Формирование универсальных учебных действий в основной школе: от действия к мысли [Текст]:  система заданий: пособие для учителя, 2-е изд. / А.Г. Асмолов, Г.В. Бурменская, И.А. Володарская. – М.: Просвещение, 2011. – 159 с.</w:t>
      </w:r>
    </w:p>
    <w:p w:rsidR="00122CA9" w:rsidRDefault="00512D7E" w:rsidP="00512D7E"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Опубликовано </w:t>
      </w:r>
      <w:r w:rsidRPr="00512D7E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09.12.17 в 19:25</w:t>
      </w:r>
      <w:r w:rsidRPr="00512D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группе</w:t>
      </w:r>
      <w:r w:rsidRPr="00512D7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hyperlink r:id="rId7" w:history="1">
        <w:r w:rsidRPr="00512D7E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«УРОК</w:t>
        </w:r>
        <w:proofErr w:type="gramStart"/>
        <w:r w:rsidRPr="00512D7E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.Р</w:t>
        </w:r>
        <w:proofErr w:type="gramEnd"/>
        <w:r w:rsidRPr="00512D7E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Ф: группа для участников конкурсов»</w:t>
        </w:r>
      </w:hyperlink>
    </w:p>
    <w:sectPr w:rsidR="00122CA9" w:rsidSect="0016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7E"/>
    <w:rsid w:val="00122CA9"/>
    <w:rsid w:val="00166D17"/>
    <w:rsid w:val="002928BD"/>
    <w:rsid w:val="003C5D29"/>
    <w:rsid w:val="004536EA"/>
    <w:rsid w:val="00512D7E"/>
    <w:rsid w:val="00555BD0"/>
    <w:rsid w:val="006C796D"/>
    <w:rsid w:val="00A65560"/>
    <w:rsid w:val="00C04E8D"/>
    <w:rsid w:val="00FD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j1ahfl.xn--p1ai/groups/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votanimator.net/" TargetMode="External"/><Relationship Id="rId5" Type="http://schemas.openxmlformats.org/officeDocument/2006/relationships/hyperlink" Target="http://pivotanimator.net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2019-10-31T08:10:00Z</cp:lastPrinted>
  <dcterms:created xsi:type="dcterms:W3CDTF">2019-08-23T08:07:00Z</dcterms:created>
  <dcterms:modified xsi:type="dcterms:W3CDTF">2019-11-13T08:47:00Z</dcterms:modified>
</cp:coreProperties>
</file>